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57E9" w:rsidRPr="009357E9" w:rsidRDefault="009357E9" w:rsidP="00025508">
      <w:pPr>
        <w:pStyle w:val="Ttulo1"/>
        <w:tabs>
          <w:tab w:val="left" w:pos="0"/>
        </w:tabs>
        <w:jc w:val="center"/>
        <w:rPr>
          <w:rFonts w:ascii="Arial" w:eastAsia="Arial Unicode MS" w:hAnsi="Arial Unicode MS" w:cs="Arial Unicode MS"/>
          <w:b/>
          <w:bCs/>
          <w:color w:val="000000"/>
          <w:sz w:val="24"/>
          <w:szCs w:val="24"/>
          <w:u w:val="single" w:color="000000"/>
          <w:lang w:val="pt-PT" w:eastAsia="pt-BR"/>
        </w:rPr>
      </w:pPr>
      <w:r w:rsidRPr="009357E9">
        <w:rPr>
          <w:rFonts w:ascii="Arial" w:eastAsia="Arial Unicode MS" w:hAnsi="Arial Unicode MS" w:cs="Arial Unicode MS"/>
          <w:b/>
          <w:bCs/>
          <w:color w:val="000000"/>
          <w:sz w:val="24"/>
          <w:szCs w:val="24"/>
          <w:u w:val="single" w:color="000000"/>
          <w:lang w:val="pt-PT" w:eastAsia="pt-BR"/>
        </w:rPr>
        <w:t>COMPROVANTE</w:t>
      </w:r>
      <w:r w:rsidR="00025508">
        <w:rPr>
          <w:rFonts w:ascii="Arial" w:eastAsia="Arial Unicode MS" w:hAnsi="Arial Unicode MS" w:cs="Arial Unicode MS"/>
          <w:b/>
          <w:bCs/>
          <w:color w:val="000000"/>
          <w:sz w:val="24"/>
          <w:szCs w:val="24"/>
          <w:u w:val="single" w:color="000000"/>
          <w:lang w:val="pt-PT" w:eastAsia="pt-BR"/>
        </w:rPr>
        <w:t xml:space="preserve"> </w:t>
      </w:r>
      <w:r w:rsidRPr="009357E9">
        <w:rPr>
          <w:rFonts w:ascii="Arial" w:eastAsia="Arial Unicode MS" w:hAnsi="Arial Unicode MS" w:cs="Arial Unicode MS"/>
          <w:b/>
          <w:bCs/>
          <w:color w:val="000000"/>
          <w:sz w:val="24"/>
          <w:szCs w:val="24"/>
          <w:u w:val="single" w:color="000000"/>
          <w:lang w:val="pt-PT" w:eastAsia="pt-BR"/>
        </w:rPr>
        <w:t xml:space="preserve">DE RETIRADA DO EDITAL </w:t>
      </w:r>
    </w:p>
    <w:p w:rsidR="00E4554B" w:rsidRDefault="00E4554B" w:rsidP="009357E9">
      <w:pPr>
        <w:pStyle w:val="Ttulo5"/>
        <w:numPr>
          <w:ilvl w:val="4"/>
          <w:numId w:val="0"/>
        </w:numPr>
        <w:tabs>
          <w:tab w:val="left" w:pos="0"/>
        </w:tabs>
        <w:rPr>
          <w:sz w:val="24"/>
          <w:szCs w:val="24"/>
          <w:u w:val="single"/>
        </w:rPr>
      </w:pPr>
    </w:p>
    <w:p w:rsidR="009357E9" w:rsidRPr="007209B9" w:rsidRDefault="009357E9" w:rsidP="009357E9">
      <w:pPr>
        <w:pStyle w:val="Ttulo5"/>
        <w:numPr>
          <w:ilvl w:val="4"/>
          <w:numId w:val="0"/>
        </w:numPr>
        <w:tabs>
          <w:tab w:val="left" w:pos="0"/>
        </w:tabs>
        <w:rPr>
          <w:sz w:val="24"/>
          <w:szCs w:val="24"/>
          <w:u w:val="single"/>
        </w:rPr>
      </w:pPr>
      <w:r w:rsidRPr="007209B9">
        <w:rPr>
          <w:sz w:val="24"/>
          <w:szCs w:val="24"/>
          <w:u w:val="single"/>
        </w:rPr>
        <w:t>CONC</w:t>
      </w:r>
      <w:r>
        <w:rPr>
          <w:sz w:val="24"/>
          <w:szCs w:val="24"/>
          <w:u w:val="single"/>
        </w:rPr>
        <w:t>ORR</w:t>
      </w:r>
      <w:r>
        <w:rPr>
          <w:sz w:val="24"/>
          <w:szCs w:val="24"/>
          <w:u w:val="single"/>
        </w:rPr>
        <w:t>Ê</w:t>
      </w:r>
      <w:r>
        <w:rPr>
          <w:sz w:val="24"/>
          <w:szCs w:val="24"/>
          <w:u w:val="single"/>
        </w:rPr>
        <w:t>NCIA P</w:t>
      </w:r>
      <w:r>
        <w:rPr>
          <w:sz w:val="24"/>
          <w:szCs w:val="24"/>
          <w:u w:val="single"/>
        </w:rPr>
        <w:t>Ú</w:t>
      </w:r>
      <w:r>
        <w:rPr>
          <w:sz w:val="24"/>
          <w:szCs w:val="24"/>
          <w:u w:val="single"/>
        </w:rPr>
        <w:t>BLICA n</w:t>
      </w:r>
      <w:r>
        <w:rPr>
          <w:sz w:val="24"/>
          <w:szCs w:val="24"/>
          <w:u w:val="single"/>
        </w:rPr>
        <w:t>º</w:t>
      </w:r>
      <w:r>
        <w:rPr>
          <w:sz w:val="24"/>
          <w:szCs w:val="24"/>
          <w:u w:val="single"/>
        </w:rPr>
        <w:t xml:space="preserve">.  </w:t>
      </w:r>
      <w:r w:rsidR="00BD6D29">
        <w:rPr>
          <w:sz w:val="24"/>
          <w:szCs w:val="24"/>
          <w:u w:val="single"/>
        </w:rPr>
        <w:t>13</w:t>
      </w:r>
      <w:r>
        <w:rPr>
          <w:sz w:val="24"/>
          <w:szCs w:val="24"/>
          <w:u w:val="single"/>
        </w:rPr>
        <w:t xml:space="preserve"> / </w:t>
      </w:r>
      <w:r w:rsidR="007D7978">
        <w:rPr>
          <w:sz w:val="24"/>
          <w:szCs w:val="24"/>
          <w:u w:val="single"/>
        </w:rPr>
        <w:t>21</w:t>
      </w:r>
    </w:p>
    <w:p w:rsidR="009357E9" w:rsidRDefault="009357E9" w:rsidP="009357E9">
      <w:pPr>
        <w:jc w:val="center"/>
        <w:rPr>
          <w:rFonts w:ascii="Arial" w:hAnsi="Arial" w:cs="Arial"/>
          <w:lang w:val="pt-BR"/>
        </w:rPr>
      </w:pPr>
    </w:p>
    <w:p w:rsidR="00E4554B" w:rsidRPr="0084694D" w:rsidRDefault="00E4554B" w:rsidP="009357E9">
      <w:pPr>
        <w:jc w:val="center"/>
        <w:rPr>
          <w:rFonts w:ascii="Arial" w:hAnsi="Arial" w:cs="Arial"/>
          <w:lang w:val="pt-BR"/>
        </w:rPr>
      </w:pPr>
    </w:p>
    <w:p w:rsidR="009357E9" w:rsidRPr="007D0A59" w:rsidRDefault="002C5248" w:rsidP="009357E9">
      <w:pPr>
        <w:pStyle w:val="Cabealho"/>
        <w:tabs>
          <w:tab w:val="clear" w:pos="4419"/>
          <w:tab w:val="clear" w:pos="8838"/>
        </w:tabs>
        <w:jc w:val="both"/>
        <w:rPr>
          <w:rFonts w:ascii="Arial" w:hAnsi="Arial" w:cs="Arial"/>
          <w:sz w:val="24"/>
          <w:szCs w:val="24"/>
          <w:lang w:val="pt-BR"/>
        </w:rPr>
      </w:pPr>
      <w:r>
        <w:rPr>
          <w:rFonts w:ascii="Arial" w:hAnsi="Arial" w:cs="Arial"/>
          <w:noProof/>
          <w:sz w:val="24"/>
          <w:szCs w:val="24"/>
          <w:lang w:val="pt-BR"/>
        </w:rPr>
        <w:pict>
          <v:shapetype id="_x0000_t202" coordsize="21600,21600" o:spt="202" path="m,l,21600r21600,l21600,xe">
            <v:stroke joinstyle="miter"/>
            <v:path gradientshapeok="t" o:connecttype="rect"/>
          </v:shapetype>
          <v:shape id="Caixa de texto 1" o:spid="_x0000_s1026" type="#_x0000_t202" style="position:absolute;left:0;text-align:left;margin-left:-.1pt;margin-top:2.75pt;width:495.1pt;height:41.7pt;z-index:251665408;visibility:visible;mso-wrap-distance-left:9.05pt;mso-wrap-distance-right: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yCMwIAAFcEAAAOAAAAZHJzL2Uyb0RvYy54bWysVNtu2zAMfR+wfxD0vjiXJk2MOEWXLsOA&#10;7gJ0+wBGlmNhsqhJSuzs60vJaWZsexrmB0EUqaPDQ9Lru67R7CSdV2gKPhmNOZNGYKnMoeDfvu7e&#10;LDnzAUwJGo0s+Fl6frd5/Wrd2lxOsUZdSscIxPi8tQWvQ7B5lnlRywb8CK005KzQNRDIdIesdNAS&#10;eqOz6Xi8yFp0pXUopPd0+tA7+SbhV5UU4XNVeRmYLjhxC2l1ad3HNdusIT84sLUSFxrwDywaUIYe&#10;vUI9QAB2dOoPqEYJhx6rMBLYZFhVSsiUA2UzGf+WzVMNVqZcSBxvrzL5/wcrPp2+OKZKqh1nBhoq&#10;0RZUB6yULMguIJtEjVrrcwp9shQcurfYxfiYr7ePKL57ZnBbgznIe+ewrSWUxDHdzAZXexwfQfbt&#10;RyzpMTgGTEBd5ZoISJIwQqdana/1IR5M0OFiury9vSWXIN9kNlnNZ6mCGeQv163z4b3EhsVNwR01&#10;QIKH06MPlAiFvoQk+qhVuVNaJ8Md9lvt2AmoWXbpi7nTFT8M04a1xGU2H/cKDH1+CDFO398gGhWo&#10;67VqCr68BkEedXtnytSTAZTu9/S+NkQjChm161UM3b67FGaP5Zkkddh3N00jbWp0PzlrqbML7n8c&#10;wUnO9AdDZVndLCZzGoVk3CyXKzLc0LMfesAIgip44KzfbkM/Pkfr1KGml/pGMHhPpaxUEjlS7Vld&#10;eFP3JiEvkxbHY2inqF//g80zAAAA//8DAFBLAwQUAAYACAAAACEADQTrdtwAAAAHAQAADwAAAGRy&#10;cy9kb3ducmV2LnhtbEyPwU7DMBBE70j8g7VI3Fq7CUU0ZFNFCMQBLi1w38YmDsTrKHbTwNdjTnAc&#10;zWjmTbmdXS8mM4bOM8JqqUAYbrzuuEV4fXlY3IAIkVhT79kgfJkA2+r8rKRC+xPvzLSPrUglHApC&#10;sDEOhZShscZRWPrBcPLe/egoJjm2Uo90SuWul5lS19JRx2nB0mDurGk+90eHkF/5mj++qd75xzc7&#10;xSc1yud7xMuLub4FEc0c/8Lwi5/QoUpMB39kHUSPsMhSEGG9BpHczUalZweEbJXnIKtS/uevfgAA&#10;AP//AwBQSwECLQAUAAYACAAAACEAtoM4kv4AAADhAQAAEwAAAAAAAAAAAAAAAAAAAAAAW0NvbnRl&#10;bnRfVHlwZXNdLnhtbFBLAQItABQABgAIAAAAIQA4/SH/1gAAAJQBAAALAAAAAAAAAAAAAAAAAC8B&#10;AABfcmVscy8ucmVsc1BLAQItABQABgAIAAAAIQAS/JyCMwIAAFcEAAAOAAAAAAAAAAAAAAAAAC4C&#10;AABkcnMvZTJvRG9jLnhtbFBLAQItABQABgAIAAAAIQANBOt23AAAAAcBAAAPAAAAAAAAAAAAAAAA&#10;AI0EAABkcnMvZG93bnJldi54bWxQSwUGAAAAAAQABADzAAAAlgUAAAAA&#10;" strokeweight=".5pt">
            <v:textbox inset="7.45pt,3.85pt,7.45pt,3.85pt">
              <w:txbxContent>
                <w:p w:rsidR="00A53416" w:rsidRPr="00DD1E8A" w:rsidRDefault="00A53416" w:rsidP="009357E9">
                  <w:pPr>
                    <w:pStyle w:val="Corpo"/>
                    <w:shd w:val="clear" w:color="auto" w:fill="FFFFFF"/>
                    <w:jc w:val="both"/>
                    <w:rPr>
                      <w:rFonts w:ascii="Arial" w:eastAsia="Arial" w:hAnsi="Arial" w:cs="Arial"/>
                      <w:b/>
                      <w:color w:val="auto"/>
                    </w:rPr>
                  </w:pPr>
                  <w:r w:rsidRPr="00DD1E8A">
                    <w:rPr>
                      <w:rFonts w:ascii="Arial" w:hAnsi="Arial" w:cs="Arial"/>
                      <w:b/>
                      <w:color w:val="auto"/>
                    </w:rPr>
                    <w:t xml:space="preserve">CONTRATAÇÃO DE </w:t>
                  </w:r>
                  <w:r>
                    <w:rPr>
                      <w:rFonts w:ascii="Arial" w:hAnsi="Arial" w:cs="Arial"/>
                      <w:b/>
                      <w:color w:val="auto"/>
                    </w:rPr>
                    <w:t>EMPRESA ESPECIALIZADA EM PRESTAÇÃO DE SERVIÇOS TÉCNICOS DE PUBLICIDADE E PROPAGANDA INSTITUCIONAL</w:t>
                  </w:r>
                  <w:r w:rsidRPr="00DD1E8A">
                    <w:rPr>
                      <w:rFonts w:ascii="Arial" w:hAnsi="Arial" w:cs="Arial"/>
                      <w:b/>
                      <w:color w:val="auto"/>
                    </w:rPr>
                    <w:t>.</w:t>
                  </w:r>
                </w:p>
                <w:p w:rsidR="00A53416" w:rsidRPr="00DD1E8A" w:rsidRDefault="00A53416" w:rsidP="009357E9">
                  <w:pPr>
                    <w:jc w:val="center"/>
                    <w:rPr>
                      <w:b/>
                      <w:lang w:val="pt-PT"/>
                    </w:rPr>
                  </w:pPr>
                </w:p>
              </w:txbxContent>
            </v:textbox>
          </v:shape>
        </w:pict>
      </w:r>
    </w:p>
    <w:p w:rsidR="009357E9" w:rsidRPr="0084694D" w:rsidRDefault="009357E9" w:rsidP="009357E9">
      <w:pPr>
        <w:jc w:val="both"/>
        <w:rPr>
          <w:rFonts w:ascii="Arial" w:hAnsi="Arial" w:cs="Arial"/>
          <w:lang w:val="pt-BR"/>
        </w:rPr>
      </w:pPr>
    </w:p>
    <w:p w:rsidR="009357E9" w:rsidRPr="0084694D" w:rsidRDefault="009357E9" w:rsidP="009357E9">
      <w:pPr>
        <w:jc w:val="both"/>
        <w:rPr>
          <w:rFonts w:ascii="Arial" w:hAnsi="Arial" w:cs="Arial"/>
          <w:lang w:val="pt-BR"/>
        </w:rPr>
      </w:pPr>
    </w:p>
    <w:p w:rsidR="009357E9" w:rsidRPr="0084694D" w:rsidRDefault="009357E9" w:rsidP="009357E9">
      <w:pPr>
        <w:jc w:val="both"/>
        <w:rPr>
          <w:rFonts w:ascii="Arial" w:hAnsi="Arial" w:cs="Arial"/>
          <w:b/>
          <w:bCs/>
          <w:lang w:val="pt-BR"/>
        </w:rPr>
      </w:pPr>
    </w:p>
    <w:p w:rsidR="009357E9" w:rsidRPr="0084694D" w:rsidRDefault="009357E9" w:rsidP="009357E9">
      <w:pPr>
        <w:jc w:val="both"/>
        <w:rPr>
          <w:rFonts w:ascii="Arial" w:hAnsi="Arial" w:cs="Arial"/>
          <w:b/>
          <w:bCs/>
          <w:lang w:val="pt-BR"/>
        </w:rPr>
      </w:pPr>
    </w:p>
    <w:p w:rsidR="009357E9" w:rsidRPr="0084694D" w:rsidRDefault="009357E9" w:rsidP="009357E9">
      <w:pPr>
        <w:jc w:val="both"/>
        <w:rPr>
          <w:rFonts w:ascii="Arial" w:hAnsi="Arial" w:cs="Arial"/>
          <w:b/>
          <w:bCs/>
          <w:lang w:val="pt-BR"/>
        </w:rPr>
      </w:pPr>
    </w:p>
    <w:p w:rsidR="009357E9" w:rsidRPr="009357E9" w:rsidRDefault="009357E9" w:rsidP="009357E9">
      <w:pPr>
        <w:jc w:val="both"/>
        <w:rPr>
          <w:rFonts w:ascii="Arial" w:hAnsi="Arial" w:cs="Arial"/>
          <w:b/>
          <w:bCs/>
          <w:lang w:val="pt-BR"/>
        </w:rPr>
      </w:pPr>
      <w:r w:rsidRPr="009357E9">
        <w:rPr>
          <w:rFonts w:ascii="Arial" w:hAnsi="Arial" w:cs="Arial"/>
          <w:b/>
          <w:bCs/>
          <w:lang w:val="pt-BR"/>
        </w:rPr>
        <w:t>DADOS DO INTERESSADO:</w:t>
      </w: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r w:rsidRPr="007D0A59">
        <w:rPr>
          <w:rFonts w:ascii="Arial" w:hAnsi="Arial" w:cs="Arial"/>
          <w:sz w:val="24"/>
          <w:szCs w:val="24"/>
          <w:lang w:val="pt-BR"/>
        </w:rPr>
        <w:t>Nome:................................................................................................................................</w:t>
      </w: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r w:rsidRPr="007D0A59">
        <w:rPr>
          <w:rFonts w:ascii="Arial" w:hAnsi="Arial" w:cs="Arial"/>
          <w:sz w:val="24"/>
          <w:szCs w:val="24"/>
          <w:lang w:val="pt-BR"/>
        </w:rPr>
        <w:t>RG:......................................cargo - função.......................................................................</w:t>
      </w: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r w:rsidRPr="007D0A59">
        <w:rPr>
          <w:rFonts w:ascii="Arial" w:hAnsi="Arial" w:cs="Arial"/>
          <w:sz w:val="24"/>
          <w:szCs w:val="24"/>
          <w:lang w:val="pt-BR"/>
        </w:rPr>
        <w:t>Empresa:...........................................................................................................................</w:t>
      </w: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r w:rsidRPr="007D0A59">
        <w:rPr>
          <w:rFonts w:ascii="Arial" w:hAnsi="Arial" w:cs="Arial"/>
          <w:sz w:val="24"/>
          <w:szCs w:val="24"/>
          <w:lang w:val="pt-BR"/>
        </w:rPr>
        <w:t>Endereço:...........................................................................................................................</w:t>
      </w: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Pr="007D0A59" w:rsidRDefault="009357E9" w:rsidP="009357E9">
      <w:pPr>
        <w:pStyle w:val="Cabealho"/>
        <w:tabs>
          <w:tab w:val="clear" w:pos="4419"/>
          <w:tab w:val="clear" w:pos="8838"/>
          <w:tab w:val="left" w:pos="0"/>
        </w:tabs>
        <w:jc w:val="both"/>
        <w:rPr>
          <w:rFonts w:ascii="Arial" w:hAnsi="Arial" w:cs="Arial"/>
          <w:sz w:val="24"/>
          <w:szCs w:val="24"/>
          <w:lang w:val="pt-BR"/>
        </w:rPr>
      </w:pPr>
      <w:r w:rsidRPr="007D0A59">
        <w:rPr>
          <w:rFonts w:ascii="Arial" w:hAnsi="Arial" w:cs="Arial"/>
          <w:sz w:val="24"/>
          <w:szCs w:val="24"/>
          <w:lang w:val="pt-BR"/>
        </w:rPr>
        <w:t>Fone:........................................fax.....</w:t>
      </w:r>
      <w:r>
        <w:rPr>
          <w:rFonts w:ascii="Arial" w:hAnsi="Arial" w:cs="Arial"/>
          <w:sz w:val="24"/>
          <w:szCs w:val="24"/>
          <w:lang w:val="pt-BR"/>
        </w:rPr>
        <w:t>............................e-mail</w:t>
      </w:r>
      <w:r w:rsidRPr="007D0A59">
        <w:rPr>
          <w:rFonts w:ascii="Arial" w:hAnsi="Arial" w:cs="Arial"/>
          <w:sz w:val="24"/>
          <w:szCs w:val="24"/>
          <w:lang w:val="pt-BR"/>
        </w:rPr>
        <w:t>...........................................</w:t>
      </w:r>
    </w:p>
    <w:p w:rsidR="009357E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Default="009357E9" w:rsidP="009357E9">
      <w:pPr>
        <w:pStyle w:val="Cabealho"/>
        <w:tabs>
          <w:tab w:val="clear" w:pos="4419"/>
          <w:tab w:val="clear" w:pos="8838"/>
          <w:tab w:val="left" w:pos="0"/>
        </w:tabs>
        <w:jc w:val="both"/>
        <w:rPr>
          <w:rFonts w:ascii="Arial" w:hAnsi="Arial" w:cs="Arial"/>
          <w:sz w:val="24"/>
          <w:szCs w:val="24"/>
          <w:lang w:val="pt-BR"/>
        </w:rPr>
      </w:pPr>
      <w:r>
        <w:rPr>
          <w:rFonts w:ascii="Arial" w:hAnsi="Arial" w:cs="Arial"/>
          <w:sz w:val="24"/>
          <w:szCs w:val="24"/>
          <w:lang w:val="pt-BR"/>
        </w:rPr>
        <w:tab/>
      </w:r>
      <w:r w:rsidRPr="00996736">
        <w:rPr>
          <w:rFonts w:ascii="Arial" w:hAnsi="Arial" w:cs="Arial"/>
          <w:sz w:val="24"/>
          <w:szCs w:val="24"/>
          <w:lang w:val="pt-BR"/>
        </w:rPr>
        <w:t xml:space="preserve">O adquirente, acima qualificado, que subscreve a presente, declara, por este e na melhor forma de direito, que CONFERIU E RETIROU, </w:t>
      </w:r>
      <w:r>
        <w:rPr>
          <w:rFonts w:ascii="Arial" w:hAnsi="Arial" w:cs="Arial"/>
          <w:sz w:val="24"/>
          <w:szCs w:val="24"/>
          <w:lang w:val="pt-BR"/>
        </w:rPr>
        <w:t xml:space="preserve">toda a documentação referente à </w:t>
      </w:r>
      <w:r w:rsidRPr="00BD605C">
        <w:rPr>
          <w:rFonts w:ascii="Arial" w:hAnsi="Arial" w:cs="Arial"/>
          <w:bCs/>
          <w:sz w:val="24"/>
          <w:szCs w:val="24"/>
          <w:lang w:val="pt-BR"/>
        </w:rPr>
        <w:t>Concorrência Pública</w:t>
      </w:r>
      <w:r>
        <w:rPr>
          <w:rFonts w:ascii="Arial" w:hAnsi="Arial" w:cs="Arial"/>
          <w:b/>
          <w:bCs/>
          <w:sz w:val="24"/>
          <w:szCs w:val="24"/>
          <w:lang w:val="pt-BR"/>
        </w:rPr>
        <w:t xml:space="preserve"> </w:t>
      </w:r>
      <w:r w:rsidR="0035736E" w:rsidRPr="0035736E">
        <w:rPr>
          <w:rFonts w:ascii="Arial" w:hAnsi="Arial" w:cs="Arial"/>
          <w:bCs/>
          <w:sz w:val="24"/>
          <w:szCs w:val="24"/>
          <w:lang w:val="pt-BR"/>
        </w:rPr>
        <w:t>acima</w:t>
      </w:r>
      <w:r w:rsidRPr="00996736">
        <w:rPr>
          <w:rFonts w:ascii="Arial" w:hAnsi="Arial" w:cs="Arial"/>
          <w:sz w:val="24"/>
          <w:szCs w:val="24"/>
          <w:lang w:val="pt-BR"/>
        </w:rPr>
        <w:t>, atestando que foram fornecidas todas as informações necessárias e suficientes para elaboração da proposta comercial, bem como dos documentos necessários para habilitação.</w:t>
      </w:r>
    </w:p>
    <w:p w:rsidR="0006195F" w:rsidRPr="00996736" w:rsidRDefault="0006195F" w:rsidP="009357E9">
      <w:pPr>
        <w:pStyle w:val="Cabealho"/>
        <w:tabs>
          <w:tab w:val="clear" w:pos="4419"/>
          <w:tab w:val="clear" w:pos="8838"/>
          <w:tab w:val="left" w:pos="0"/>
        </w:tabs>
        <w:jc w:val="both"/>
        <w:rPr>
          <w:rFonts w:ascii="Arial" w:hAnsi="Arial" w:cs="Arial"/>
          <w:sz w:val="24"/>
          <w:szCs w:val="24"/>
          <w:lang w:val="pt-BR"/>
        </w:rPr>
      </w:pPr>
    </w:p>
    <w:p w:rsidR="009357E9" w:rsidRDefault="009357E9" w:rsidP="009357E9">
      <w:pPr>
        <w:pStyle w:val="Cabealho"/>
        <w:tabs>
          <w:tab w:val="clear" w:pos="4419"/>
          <w:tab w:val="clear" w:pos="8838"/>
          <w:tab w:val="left" w:pos="0"/>
        </w:tabs>
        <w:jc w:val="both"/>
        <w:rPr>
          <w:rFonts w:ascii="Arial" w:hAnsi="Arial" w:cs="Arial"/>
          <w:sz w:val="24"/>
          <w:szCs w:val="24"/>
          <w:lang w:val="pt-BR"/>
        </w:rPr>
      </w:pPr>
      <w:r>
        <w:rPr>
          <w:rFonts w:ascii="Arial" w:hAnsi="Arial" w:cs="Arial"/>
          <w:sz w:val="24"/>
          <w:szCs w:val="24"/>
          <w:lang w:val="pt-BR"/>
        </w:rPr>
        <w:tab/>
      </w:r>
      <w:r w:rsidRPr="00996736">
        <w:rPr>
          <w:rFonts w:ascii="Arial" w:hAnsi="Arial" w:cs="Arial"/>
          <w:sz w:val="24"/>
          <w:szCs w:val="24"/>
          <w:lang w:val="pt-BR"/>
        </w:rPr>
        <w:t xml:space="preserve">Visando à comunicação futura entre esta Prefeitura e sua empresa, solicitamos a Vossa Senhoria preencher o recibo de retirada do Edital e remetê-lo à Departamento de Licitações e Compras, pelo e-mail: </w:t>
      </w:r>
      <w:hyperlink r:id="rId8" w:history="1">
        <w:r w:rsidRPr="00996736">
          <w:rPr>
            <w:rStyle w:val="Hyperlink"/>
            <w:rFonts w:ascii="Arial" w:hAnsi="Arial" w:cs="Arial"/>
            <w:sz w:val="24"/>
            <w:szCs w:val="24"/>
            <w:lang w:val="pt-BR"/>
          </w:rPr>
          <w:t>compras@carapicuiba.sp.gov.br</w:t>
        </w:r>
      </w:hyperlink>
      <w:r w:rsidRPr="00996736">
        <w:rPr>
          <w:rFonts w:ascii="Arial" w:hAnsi="Arial" w:cs="Arial"/>
          <w:sz w:val="24"/>
          <w:szCs w:val="24"/>
          <w:lang w:val="pt-BR"/>
        </w:rPr>
        <w:t>.</w:t>
      </w:r>
    </w:p>
    <w:p w:rsidR="0006195F" w:rsidRPr="00996736" w:rsidRDefault="0006195F" w:rsidP="009357E9">
      <w:pPr>
        <w:pStyle w:val="Cabealho"/>
        <w:tabs>
          <w:tab w:val="clear" w:pos="4419"/>
          <w:tab w:val="clear" w:pos="8838"/>
          <w:tab w:val="left" w:pos="0"/>
        </w:tabs>
        <w:jc w:val="both"/>
        <w:rPr>
          <w:rFonts w:ascii="Arial" w:hAnsi="Arial" w:cs="Arial"/>
          <w:sz w:val="24"/>
          <w:szCs w:val="24"/>
          <w:lang w:val="pt-BR"/>
        </w:rPr>
      </w:pPr>
    </w:p>
    <w:p w:rsidR="009357E9" w:rsidRDefault="009357E9" w:rsidP="009357E9">
      <w:pPr>
        <w:pStyle w:val="Cabealho"/>
        <w:tabs>
          <w:tab w:val="clear" w:pos="4419"/>
          <w:tab w:val="clear" w:pos="8838"/>
          <w:tab w:val="left" w:pos="0"/>
        </w:tabs>
        <w:jc w:val="both"/>
        <w:rPr>
          <w:rFonts w:ascii="Arial" w:hAnsi="Arial" w:cs="Arial"/>
          <w:sz w:val="24"/>
          <w:szCs w:val="24"/>
          <w:lang w:val="pt-BR"/>
        </w:rPr>
      </w:pPr>
      <w:r>
        <w:rPr>
          <w:rFonts w:ascii="Arial" w:hAnsi="Arial" w:cs="Arial"/>
          <w:sz w:val="24"/>
          <w:szCs w:val="24"/>
          <w:lang w:val="pt-BR"/>
        </w:rPr>
        <w:tab/>
      </w:r>
      <w:r w:rsidRPr="00996736">
        <w:rPr>
          <w:rFonts w:ascii="Arial" w:hAnsi="Arial" w:cs="Arial"/>
          <w:sz w:val="24"/>
          <w:szCs w:val="24"/>
          <w:lang w:val="pt-BR"/>
        </w:rPr>
        <w:t xml:space="preserve">A </w:t>
      </w:r>
      <w:r w:rsidRPr="0006195F">
        <w:rPr>
          <w:rFonts w:ascii="Arial" w:hAnsi="Arial" w:cs="Arial"/>
          <w:sz w:val="24"/>
          <w:szCs w:val="24"/>
          <w:u w:val="single"/>
          <w:lang w:val="pt-BR"/>
        </w:rPr>
        <w:t>não remessa do recibo</w:t>
      </w:r>
      <w:r w:rsidRPr="00996736">
        <w:rPr>
          <w:rFonts w:ascii="Arial" w:hAnsi="Arial" w:cs="Arial"/>
          <w:sz w:val="24"/>
          <w:szCs w:val="24"/>
          <w:lang w:val="pt-BR"/>
        </w:rPr>
        <w:t xml:space="preserve"> exime a Prefeitura do Município de Carapicuíba da comunicação, por meio de fax ou e-mail, de eventuais esclarecimentos e retificações ocorridas no instrumento convocatório, bem como de quaisquer informações adicionais, </w:t>
      </w:r>
      <w:r w:rsidRPr="0006195F">
        <w:rPr>
          <w:rFonts w:ascii="Arial" w:hAnsi="Arial" w:cs="Arial"/>
          <w:sz w:val="24"/>
          <w:szCs w:val="24"/>
          <w:u w:val="single"/>
          <w:lang w:val="pt-BR"/>
        </w:rPr>
        <w:t>não cabendo posteriormente qualquer reclamação</w:t>
      </w:r>
      <w:r w:rsidRPr="00996736">
        <w:rPr>
          <w:rFonts w:ascii="Arial" w:hAnsi="Arial" w:cs="Arial"/>
          <w:sz w:val="24"/>
          <w:szCs w:val="24"/>
          <w:lang w:val="pt-BR"/>
        </w:rPr>
        <w:t>.</w:t>
      </w:r>
    </w:p>
    <w:p w:rsidR="0006195F" w:rsidRDefault="0006195F" w:rsidP="009357E9">
      <w:pPr>
        <w:pStyle w:val="Cabealho"/>
        <w:tabs>
          <w:tab w:val="clear" w:pos="4419"/>
          <w:tab w:val="clear" w:pos="8838"/>
          <w:tab w:val="left" w:pos="0"/>
        </w:tabs>
        <w:jc w:val="both"/>
        <w:rPr>
          <w:rFonts w:ascii="Arial" w:hAnsi="Arial" w:cs="Arial"/>
          <w:sz w:val="24"/>
          <w:szCs w:val="24"/>
          <w:lang w:val="pt-BR"/>
        </w:rPr>
      </w:pPr>
    </w:p>
    <w:p w:rsidR="009357E9" w:rsidRPr="00996736" w:rsidRDefault="009357E9" w:rsidP="009357E9">
      <w:pPr>
        <w:pStyle w:val="Cabealho"/>
        <w:tabs>
          <w:tab w:val="clear" w:pos="4419"/>
          <w:tab w:val="clear" w:pos="8838"/>
          <w:tab w:val="left" w:pos="0"/>
        </w:tabs>
        <w:jc w:val="both"/>
        <w:rPr>
          <w:rFonts w:ascii="Arial" w:hAnsi="Arial" w:cs="Arial"/>
          <w:sz w:val="24"/>
          <w:szCs w:val="24"/>
          <w:lang w:val="pt-BR"/>
        </w:rPr>
      </w:pPr>
      <w:r>
        <w:rPr>
          <w:rFonts w:ascii="Arial" w:hAnsi="Arial" w:cs="Arial"/>
          <w:sz w:val="24"/>
          <w:szCs w:val="24"/>
          <w:lang w:val="pt-BR"/>
        </w:rPr>
        <w:tab/>
      </w:r>
      <w:r w:rsidRPr="00996736">
        <w:rPr>
          <w:rFonts w:ascii="Arial" w:hAnsi="Arial" w:cs="Arial"/>
          <w:sz w:val="24"/>
          <w:szCs w:val="24"/>
          <w:lang w:val="pt-BR"/>
        </w:rPr>
        <w:t xml:space="preserve">Recomendamos, ainda, consultas à página site </w:t>
      </w:r>
      <w:hyperlink r:id="rId9" w:history="1">
        <w:r w:rsidRPr="00996736">
          <w:rPr>
            <w:rStyle w:val="Hyperlink"/>
            <w:rFonts w:ascii="Arial" w:hAnsi="Arial" w:cs="Arial"/>
            <w:sz w:val="24"/>
            <w:szCs w:val="24"/>
            <w:lang w:val="pt-BR"/>
          </w:rPr>
          <w:t>www.carapicuiba.sp.gov.br</w:t>
        </w:r>
      </w:hyperlink>
      <w:r w:rsidRPr="00996736">
        <w:rPr>
          <w:rFonts w:ascii="Arial" w:hAnsi="Arial" w:cs="Arial"/>
          <w:sz w:val="24"/>
          <w:szCs w:val="24"/>
          <w:lang w:val="pt-BR"/>
        </w:rPr>
        <w:t xml:space="preserve"> para eventuais comunicações esclarecimentos ou impugnações disponibilizados acerca do processo licitatório. </w:t>
      </w:r>
    </w:p>
    <w:p w:rsidR="009357E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Pr="00996736" w:rsidRDefault="009357E9" w:rsidP="0035736E">
      <w:pPr>
        <w:pStyle w:val="Cabealho"/>
        <w:tabs>
          <w:tab w:val="clear" w:pos="4419"/>
          <w:tab w:val="clear" w:pos="8838"/>
          <w:tab w:val="left" w:pos="0"/>
        </w:tabs>
        <w:jc w:val="center"/>
        <w:rPr>
          <w:rFonts w:ascii="Arial" w:hAnsi="Arial" w:cs="Arial"/>
          <w:sz w:val="24"/>
          <w:szCs w:val="24"/>
          <w:lang w:val="pt-BR"/>
        </w:rPr>
      </w:pPr>
      <w:r w:rsidRPr="00996736">
        <w:rPr>
          <w:rFonts w:ascii="Arial" w:hAnsi="Arial" w:cs="Arial"/>
          <w:sz w:val="24"/>
          <w:szCs w:val="24"/>
          <w:lang w:val="pt-BR"/>
        </w:rPr>
        <w:t>.................................................. , ................de.</w:t>
      </w:r>
      <w:r>
        <w:rPr>
          <w:rFonts w:ascii="Arial" w:hAnsi="Arial" w:cs="Arial"/>
          <w:sz w:val="24"/>
          <w:szCs w:val="24"/>
          <w:lang w:val="pt-BR"/>
        </w:rPr>
        <w:t>.........................de 20</w:t>
      </w:r>
      <w:r w:rsidR="007D7978">
        <w:rPr>
          <w:rFonts w:ascii="Arial" w:hAnsi="Arial" w:cs="Arial"/>
          <w:sz w:val="24"/>
          <w:szCs w:val="24"/>
          <w:lang w:val="pt-BR"/>
        </w:rPr>
        <w:t>21</w:t>
      </w:r>
      <w:r>
        <w:rPr>
          <w:rFonts w:ascii="Arial" w:hAnsi="Arial" w:cs="Arial"/>
          <w:sz w:val="24"/>
          <w:szCs w:val="24"/>
          <w:lang w:val="pt-BR"/>
        </w:rPr>
        <w:t>.</w:t>
      </w:r>
    </w:p>
    <w:p w:rsidR="009357E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Default="009357E9" w:rsidP="009357E9">
      <w:pPr>
        <w:pStyle w:val="Cabealho"/>
        <w:tabs>
          <w:tab w:val="clear" w:pos="4419"/>
          <w:tab w:val="clear" w:pos="8838"/>
          <w:tab w:val="left" w:pos="0"/>
        </w:tabs>
        <w:jc w:val="both"/>
        <w:rPr>
          <w:rFonts w:ascii="Arial" w:hAnsi="Arial" w:cs="Arial"/>
          <w:sz w:val="24"/>
          <w:szCs w:val="24"/>
          <w:lang w:val="pt-BR"/>
        </w:rPr>
      </w:pPr>
    </w:p>
    <w:p w:rsidR="009357E9" w:rsidRPr="00996736" w:rsidRDefault="009357E9" w:rsidP="009357E9">
      <w:pPr>
        <w:pStyle w:val="Cabealho"/>
        <w:tabs>
          <w:tab w:val="clear" w:pos="4419"/>
          <w:tab w:val="clear" w:pos="8838"/>
          <w:tab w:val="left" w:pos="0"/>
        </w:tabs>
        <w:jc w:val="center"/>
        <w:rPr>
          <w:rFonts w:ascii="Arial" w:hAnsi="Arial" w:cs="Arial"/>
          <w:sz w:val="24"/>
          <w:szCs w:val="24"/>
          <w:lang w:val="pt-BR"/>
        </w:rPr>
      </w:pPr>
      <w:r w:rsidRPr="00996736">
        <w:rPr>
          <w:rFonts w:ascii="Arial" w:hAnsi="Arial" w:cs="Arial"/>
          <w:sz w:val="24"/>
          <w:szCs w:val="24"/>
          <w:lang w:val="pt-BR"/>
        </w:rPr>
        <w:t xml:space="preserve"> __________________________</w:t>
      </w:r>
    </w:p>
    <w:p w:rsidR="009357E9" w:rsidRPr="00996736" w:rsidRDefault="009357E9" w:rsidP="009357E9">
      <w:pPr>
        <w:pStyle w:val="Cabealho"/>
        <w:tabs>
          <w:tab w:val="clear" w:pos="4419"/>
          <w:tab w:val="clear" w:pos="8838"/>
          <w:tab w:val="left" w:pos="0"/>
        </w:tabs>
        <w:jc w:val="center"/>
        <w:rPr>
          <w:rFonts w:ascii="Arial" w:hAnsi="Arial" w:cs="Arial"/>
          <w:b/>
          <w:sz w:val="24"/>
          <w:szCs w:val="24"/>
          <w:lang w:val="pt-BR"/>
        </w:rPr>
      </w:pPr>
      <w:r w:rsidRPr="00996736">
        <w:rPr>
          <w:rFonts w:ascii="Arial" w:hAnsi="Arial" w:cs="Arial"/>
          <w:b/>
          <w:bCs/>
          <w:sz w:val="24"/>
          <w:szCs w:val="24"/>
          <w:lang w:val="pt-BR"/>
        </w:rPr>
        <w:t xml:space="preserve">Adquirente </w:t>
      </w:r>
      <w:r>
        <w:rPr>
          <w:rFonts w:ascii="Arial" w:hAnsi="Arial" w:cs="Arial"/>
          <w:b/>
          <w:bCs/>
          <w:sz w:val="24"/>
          <w:szCs w:val="24"/>
          <w:lang w:val="pt-BR"/>
        </w:rPr>
        <w:t>-</w:t>
      </w:r>
      <w:r w:rsidRPr="00996736">
        <w:rPr>
          <w:rFonts w:ascii="Arial" w:hAnsi="Arial" w:cs="Arial"/>
          <w:b/>
          <w:bCs/>
          <w:sz w:val="24"/>
          <w:szCs w:val="24"/>
          <w:lang w:val="pt-BR"/>
        </w:rPr>
        <w:t xml:space="preserve"> assinatura</w:t>
      </w:r>
    </w:p>
    <w:p w:rsidR="00E4554B" w:rsidRDefault="00E4554B" w:rsidP="00025508">
      <w:pPr>
        <w:pStyle w:val="BodyA"/>
        <w:spacing w:line="276" w:lineRule="auto"/>
        <w:ind w:right="425"/>
        <w:jc w:val="center"/>
        <w:rPr>
          <w:rFonts w:ascii="Arial"/>
          <w:b/>
          <w:bCs/>
          <w:sz w:val="24"/>
          <w:szCs w:val="24"/>
          <w:lang w:val="pt-PT"/>
        </w:rPr>
      </w:pPr>
    </w:p>
    <w:p w:rsidR="007D4D7D" w:rsidRPr="009357E9" w:rsidRDefault="002E5650" w:rsidP="00025508">
      <w:pPr>
        <w:pStyle w:val="BodyA"/>
        <w:spacing w:line="276" w:lineRule="auto"/>
        <w:ind w:right="425"/>
        <w:jc w:val="center"/>
        <w:rPr>
          <w:rFonts w:ascii="Arial" w:eastAsia="Arial" w:hAnsi="Arial" w:cs="Arial"/>
          <w:b/>
          <w:bCs/>
          <w:color w:val="auto"/>
          <w:sz w:val="24"/>
          <w:szCs w:val="24"/>
        </w:rPr>
      </w:pPr>
      <w:r>
        <w:rPr>
          <w:rFonts w:ascii="Arial"/>
          <w:b/>
          <w:bCs/>
          <w:sz w:val="24"/>
          <w:szCs w:val="24"/>
          <w:lang w:val="pt-PT"/>
        </w:rPr>
        <w:lastRenderedPageBreak/>
        <w:t xml:space="preserve">EDITAL DE </w:t>
      </w:r>
      <w:r w:rsidRPr="009357E9">
        <w:rPr>
          <w:rFonts w:ascii="Arial" w:hAnsi="Arial" w:cs="Arial"/>
          <w:b/>
          <w:bCs/>
          <w:color w:val="auto"/>
          <w:sz w:val="24"/>
          <w:szCs w:val="24"/>
          <w:lang w:val="pt-PT"/>
        </w:rPr>
        <w:t xml:space="preserve">CONCORRÊNCIA PÚBLICA nº. </w:t>
      </w:r>
      <w:r w:rsidR="00911EAB">
        <w:rPr>
          <w:rFonts w:ascii="Arial" w:hAnsi="Arial" w:cs="Arial"/>
          <w:b/>
          <w:bCs/>
          <w:color w:val="auto"/>
          <w:sz w:val="24"/>
          <w:szCs w:val="24"/>
          <w:lang w:val="pt-PT"/>
        </w:rPr>
        <w:t xml:space="preserve"> </w:t>
      </w:r>
      <w:r w:rsidR="00CF2F6F">
        <w:rPr>
          <w:rFonts w:ascii="Arial" w:hAnsi="Arial" w:cs="Arial"/>
          <w:b/>
          <w:bCs/>
          <w:color w:val="auto"/>
          <w:sz w:val="24"/>
          <w:szCs w:val="24"/>
          <w:lang w:val="pt-PT"/>
        </w:rPr>
        <w:t>13</w:t>
      </w:r>
      <w:r w:rsidRPr="009357E9">
        <w:rPr>
          <w:rFonts w:ascii="Arial" w:hAnsi="Arial" w:cs="Arial"/>
          <w:b/>
          <w:bCs/>
          <w:color w:val="auto"/>
          <w:sz w:val="24"/>
          <w:szCs w:val="24"/>
          <w:lang w:val="pt-PT"/>
        </w:rPr>
        <w:t xml:space="preserve"> / 20</w:t>
      </w:r>
      <w:r w:rsidR="00E856C5">
        <w:rPr>
          <w:rFonts w:ascii="Arial" w:hAnsi="Arial" w:cs="Arial"/>
          <w:b/>
          <w:bCs/>
          <w:color w:val="auto"/>
          <w:sz w:val="24"/>
          <w:szCs w:val="24"/>
          <w:lang w:val="pt-PT"/>
        </w:rPr>
        <w:t>21</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keepNext/>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 xml:space="preserve">PROCESSO ADMINISTRATIVO n° </w:t>
      </w:r>
      <w:r w:rsidR="005B4341">
        <w:rPr>
          <w:rFonts w:ascii="Arial" w:hAnsi="Arial" w:cs="Arial"/>
          <w:b/>
          <w:bCs/>
          <w:color w:val="auto"/>
          <w:sz w:val="24"/>
          <w:szCs w:val="24"/>
          <w:lang w:val="pt-PT"/>
        </w:rPr>
        <w:t xml:space="preserve"> </w:t>
      </w:r>
      <w:r w:rsidR="00E856C5">
        <w:rPr>
          <w:rFonts w:ascii="Arial" w:hAnsi="Arial" w:cs="Arial"/>
          <w:b/>
          <w:bCs/>
          <w:color w:val="auto"/>
          <w:sz w:val="24"/>
          <w:szCs w:val="24"/>
          <w:lang w:val="pt-PT"/>
        </w:rPr>
        <w:t>3563</w:t>
      </w:r>
      <w:r w:rsidR="005B4341">
        <w:rPr>
          <w:rFonts w:ascii="Arial" w:hAnsi="Arial" w:cs="Arial"/>
          <w:b/>
          <w:bCs/>
          <w:color w:val="auto"/>
          <w:sz w:val="24"/>
          <w:szCs w:val="24"/>
          <w:lang w:val="pt-PT"/>
        </w:rPr>
        <w:t xml:space="preserve"> </w:t>
      </w:r>
      <w:r w:rsidRPr="009357E9">
        <w:rPr>
          <w:rFonts w:ascii="Arial" w:hAnsi="Arial" w:cs="Arial"/>
          <w:b/>
          <w:bCs/>
          <w:color w:val="auto"/>
          <w:sz w:val="24"/>
          <w:szCs w:val="24"/>
          <w:lang w:val="pt-PT"/>
        </w:rPr>
        <w:t>/</w:t>
      </w:r>
      <w:r w:rsidR="005B4341">
        <w:rPr>
          <w:rFonts w:ascii="Arial" w:hAnsi="Arial" w:cs="Arial"/>
          <w:b/>
          <w:bCs/>
          <w:color w:val="auto"/>
          <w:sz w:val="24"/>
          <w:szCs w:val="24"/>
          <w:lang w:val="pt-PT"/>
        </w:rPr>
        <w:t xml:space="preserve"> </w:t>
      </w:r>
      <w:r w:rsidRPr="009357E9">
        <w:rPr>
          <w:rFonts w:ascii="Arial" w:hAnsi="Arial" w:cs="Arial"/>
          <w:b/>
          <w:bCs/>
          <w:color w:val="auto"/>
          <w:sz w:val="24"/>
          <w:szCs w:val="24"/>
          <w:lang w:val="pt-PT"/>
        </w:rPr>
        <w:t>20</w:t>
      </w:r>
      <w:r w:rsidR="00E856C5">
        <w:rPr>
          <w:rFonts w:ascii="Arial" w:hAnsi="Arial" w:cs="Arial"/>
          <w:b/>
          <w:bCs/>
          <w:color w:val="auto"/>
          <w:sz w:val="24"/>
          <w:szCs w:val="24"/>
          <w:lang w:val="pt-PT"/>
        </w:rPr>
        <w:t>21</w:t>
      </w:r>
      <w:r w:rsidRPr="009357E9">
        <w:rPr>
          <w:rFonts w:ascii="Arial" w:hAnsi="Arial" w:cs="Arial"/>
          <w:b/>
          <w:bCs/>
          <w:color w:val="auto"/>
          <w:sz w:val="24"/>
          <w:szCs w:val="24"/>
          <w:lang w:val="pt-PT"/>
        </w:rPr>
        <w:t>.</w:t>
      </w:r>
    </w:p>
    <w:p w:rsidR="007D4D7D" w:rsidRPr="009357E9" w:rsidRDefault="002E5650" w:rsidP="009357E9">
      <w:pPr>
        <w:pStyle w:val="western"/>
        <w:spacing w:before="278" w:after="0" w:line="276" w:lineRule="auto"/>
        <w:jc w:val="both"/>
        <w:rPr>
          <w:rFonts w:ascii="Arial" w:eastAsia="Arial" w:hAnsi="Arial" w:cs="Arial"/>
          <w:color w:val="auto"/>
        </w:rPr>
      </w:pPr>
      <w:r w:rsidRPr="009357E9">
        <w:rPr>
          <w:rFonts w:ascii="Arial" w:hAnsi="Arial" w:cs="Arial"/>
          <w:color w:val="auto"/>
        </w:rPr>
        <w:t xml:space="preserve">A Prefeitura Municipal de Carapicuíba, através de seu Prefeito Marco Aurélio dos Santos Neves, fará realizar na Sala de Licitações do Departamento de Licitações e Compras da Prefeitura, situada à </w:t>
      </w:r>
      <w:r w:rsidR="00845322" w:rsidRPr="00452625">
        <w:rPr>
          <w:rFonts w:ascii="Arial" w:hAnsi="Arial" w:cs="Arial"/>
          <w:bCs/>
          <w:color w:val="auto"/>
        </w:rPr>
        <w:t>Rua Joaquim das Neves, 211</w:t>
      </w:r>
      <w:r w:rsidR="00F042C0">
        <w:rPr>
          <w:rFonts w:ascii="Arial" w:hAnsi="Arial" w:cs="Arial"/>
          <w:bCs/>
          <w:color w:val="auto"/>
        </w:rPr>
        <w:t>- térreo</w:t>
      </w:r>
      <w:r w:rsidRPr="009357E9">
        <w:rPr>
          <w:rFonts w:ascii="Arial" w:hAnsi="Arial" w:cs="Arial"/>
          <w:color w:val="auto"/>
        </w:rPr>
        <w:t xml:space="preserve">, Vila Caldas, Carapicuíba – SP, licitação na modalidade CONCORRÊNCIA PÚBLICA, tipo </w:t>
      </w:r>
      <w:r w:rsidRPr="009357E9">
        <w:rPr>
          <w:rFonts w:ascii="Arial" w:hAnsi="Arial" w:cs="Arial"/>
          <w:b/>
          <w:bCs/>
          <w:color w:val="auto"/>
        </w:rPr>
        <w:t>MELHOR TÉCNICA E PREÇO</w:t>
      </w:r>
      <w:r w:rsidRPr="009357E9">
        <w:rPr>
          <w:rFonts w:ascii="Arial" w:hAnsi="Arial" w:cs="Arial"/>
          <w:color w:val="auto"/>
        </w:rPr>
        <w:t xml:space="preserve"> para </w:t>
      </w:r>
      <w:r w:rsidR="00163E98" w:rsidRPr="00DD1E8A">
        <w:rPr>
          <w:rFonts w:ascii="Arial" w:hAnsi="Arial" w:cs="Arial"/>
          <w:b/>
          <w:color w:val="auto"/>
        </w:rPr>
        <w:t xml:space="preserve">CONTRATAÇÃO DE </w:t>
      </w:r>
      <w:r w:rsidR="00163E98">
        <w:rPr>
          <w:rFonts w:ascii="Arial" w:hAnsi="Arial" w:cs="Arial"/>
          <w:b/>
          <w:color w:val="auto"/>
        </w:rPr>
        <w:t>EMPRESA ESPECIALIZADA EM PRESTAÇÃO DE SERVIÇOS TÉCNICOS DE PUBLICIDADE E PROPAGANDA INSTITUCIONAL</w:t>
      </w:r>
      <w:r w:rsidRPr="009357E9">
        <w:rPr>
          <w:rFonts w:ascii="Arial" w:hAnsi="Arial" w:cs="Arial"/>
          <w:color w:val="auto"/>
        </w:rPr>
        <w:t>, conforme especificações deste Edital em atendimento à Secretaria Municipal de Governo.</w:t>
      </w:r>
    </w:p>
    <w:p w:rsidR="007D4D7D" w:rsidRPr="009357E9" w:rsidRDefault="007D4D7D" w:rsidP="009357E9">
      <w:pPr>
        <w:pStyle w:val="Cabealho"/>
        <w:tabs>
          <w:tab w:val="clear" w:pos="4419"/>
          <w:tab w:val="clear" w:pos="8838"/>
          <w:tab w:val="left" w:pos="9701"/>
        </w:tabs>
        <w:spacing w:line="276" w:lineRule="auto"/>
        <w:jc w:val="both"/>
        <w:rPr>
          <w:rFonts w:ascii="Arial" w:eastAsia="Arial" w:hAnsi="Arial" w:cs="Arial"/>
          <w:color w:val="auto"/>
          <w:sz w:val="24"/>
          <w:szCs w:val="24"/>
          <w:u w:val="single"/>
          <w:lang w:val="pt-PT"/>
        </w:rPr>
      </w:pPr>
    </w:p>
    <w:p w:rsidR="007D4D7D" w:rsidRPr="009357E9" w:rsidRDefault="002E5650" w:rsidP="009357E9">
      <w:pPr>
        <w:pStyle w:val="BodyA"/>
        <w:tabs>
          <w:tab w:val="left" w:pos="288"/>
          <w:tab w:val="left" w:pos="1008"/>
          <w:tab w:val="left" w:pos="1728"/>
          <w:tab w:val="left" w:pos="2448"/>
          <w:tab w:val="left" w:pos="3168"/>
          <w:tab w:val="left" w:pos="3888"/>
          <w:tab w:val="left" w:pos="4608"/>
          <w:tab w:val="left" w:pos="5328"/>
          <w:tab w:val="left" w:pos="6048"/>
          <w:tab w:val="left" w:pos="6768"/>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presente licitação é regida pela Lei Federal nº. 8.666, de 21 de junho de 1993 e suas alterações posteriores, Lei Complementar nº 123/2006 e suas alterações, pela Lei Federal nº 12.232, de 29.04.10, Lei Federal nº 4.680, de 18.06.65 e suas alterações posteriores e em especial, pelas normas e condições expressas neste edital.</w:t>
      </w:r>
    </w:p>
    <w:p w:rsidR="007D4D7D" w:rsidRPr="009357E9" w:rsidRDefault="007D4D7D" w:rsidP="009357E9">
      <w:pPr>
        <w:pStyle w:val="Cabealho"/>
        <w:tabs>
          <w:tab w:val="clear" w:pos="4419"/>
          <w:tab w:val="clear" w:pos="8838"/>
          <w:tab w:val="left" w:pos="9701"/>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792"/>
          <w:tab w:val="left" w:pos="9701"/>
        </w:tabs>
        <w:spacing w:line="276" w:lineRule="auto"/>
        <w:jc w:val="both"/>
        <w:rPr>
          <w:rFonts w:ascii="Arial" w:eastAsia="Arial" w:hAnsi="Arial" w:cs="Arial"/>
          <w:b/>
          <w:bCs/>
          <w:color w:val="auto"/>
          <w:sz w:val="24"/>
          <w:szCs w:val="24"/>
          <w:u w:val="single"/>
          <w:lang w:val="pt-PT"/>
        </w:rPr>
      </w:pPr>
      <w:r w:rsidRPr="009357E9">
        <w:rPr>
          <w:rFonts w:ascii="Arial" w:hAnsi="Arial" w:cs="Arial"/>
          <w:color w:val="auto"/>
          <w:sz w:val="24"/>
          <w:szCs w:val="24"/>
          <w:lang w:val="pt-PT"/>
        </w:rPr>
        <w:t xml:space="preserve">Os Envelopes </w:t>
      </w:r>
      <w:r w:rsidRPr="009357E9">
        <w:rPr>
          <w:rFonts w:ascii="Arial" w:hAnsi="Arial" w:cs="Arial"/>
          <w:b/>
          <w:bCs/>
          <w:color w:val="auto"/>
          <w:sz w:val="24"/>
          <w:szCs w:val="24"/>
          <w:lang w:val="pt-PT"/>
        </w:rPr>
        <w:t xml:space="preserve">01 </w:t>
      </w:r>
      <w:r w:rsidRPr="009357E9">
        <w:rPr>
          <w:rFonts w:ascii="Arial" w:hAnsi="Arial" w:cs="Arial"/>
          <w:color w:val="auto"/>
          <w:sz w:val="24"/>
          <w:szCs w:val="24"/>
          <w:lang w:val="pt-PT"/>
        </w:rPr>
        <w:t>“</w:t>
      </w:r>
      <w:r w:rsidRPr="009357E9">
        <w:rPr>
          <w:rFonts w:ascii="Arial" w:hAnsi="Arial" w:cs="Arial"/>
          <w:b/>
          <w:bCs/>
          <w:color w:val="auto"/>
          <w:sz w:val="24"/>
          <w:szCs w:val="24"/>
          <w:lang w:val="pt-PT"/>
        </w:rPr>
        <w:t>PLANO DE COMUNICAÇÃO PUBLICITÁRIA – VIA NÃO IDENTIFICADA</w:t>
      </w:r>
      <w:r w:rsidRPr="009357E9">
        <w:rPr>
          <w:rFonts w:ascii="Arial" w:hAnsi="Arial" w:cs="Arial"/>
          <w:color w:val="auto"/>
          <w:sz w:val="24"/>
          <w:szCs w:val="24"/>
          <w:lang w:val="pt-PT"/>
        </w:rPr>
        <w:t xml:space="preserve">”; </w:t>
      </w:r>
      <w:r w:rsidRPr="009357E9">
        <w:rPr>
          <w:rFonts w:ascii="Arial" w:hAnsi="Arial" w:cs="Arial"/>
          <w:b/>
          <w:bCs/>
          <w:color w:val="auto"/>
          <w:sz w:val="24"/>
          <w:szCs w:val="24"/>
          <w:lang w:val="pt-PT"/>
        </w:rPr>
        <w:t xml:space="preserve">02 </w:t>
      </w:r>
      <w:r w:rsidRPr="009357E9">
        <w:rPr>
          <w:rFonts w:ascii="Arial" w:hAnsi="Arial" w:cs="Arial"/>
          <w:color w:val="auto"/>
          <w:sz w:val="24"/>
          <w:szCs w:val="24"/>
          <w:lang w:val="pt-PT"/>
        </w:rPr>
        <w:t>“</w:t>
      </w:r>
      <w:r w:rsidRPr="009357E9">
        <w:rPr>
          <w:rFonts w:ascii="Arial" w:hAnsi="Arial" w:cs="Arial"/>
          <w:b/>
          <w:bCs/>
          <w:color w:val="auto"/>
          <w:sz w:val="24"/>
          <w:szCs w:val="24"/>
          <w:lang w:val="pt-PT"/>
        </w:rPr>
        <w:t>PROPOSTA TÉCNICA – PLANO DE COMUNICAÇÃO PUBLICITÁRIA – VIA IDENTIFICADA</w:t>
      </w:r>
      <w:r w:rsidRPr="009357E9">
        <w:rPr>
          <w:rFonts w:ascii="Arial" w:hAnsi="Arial" w:cs="Arial"/>
          <w:color w:val="auto"/>
          <w:sz w:val="24"/>
          <w:szCs w:val="24"/>
          <w:lang w:val="pt-PT"/>
        </w:rPr>
        <w:t xml:space="preserve">”; </w:t>
      </w:r>
      <w:r w:rsidRPr="009357E9">
        <w:rPr>
          <w:rFonts w:ascii="Arial" w:hAnsi="Arial" w:cs="Arial"/>
          <w:b/>
          <w:bCs/>
          <w:color w:val="auto"/>
          <w:sz w:val="24"/>
          <w:szCs w:val="24"/>
          <w:lang w:val="pt-PT"/>
        </w:rPr>
        <w:t>03 “PROPOSTA TÉCNICA – CAPACIDADE DE ATENDIMENTO, REPERTÓRIO E RELATOS DE SOLUÇÕES DE PROBLEMAS DE COMUNICAÇÃO</w:t>
      </w:r>
      <w:r w:rsidRPr="009357E9">
        <w:rPr>
          <w:rFonts w:ascii="Arial" w:hAnsi="Arial" w:cs="Arial"/>
          <w:color w:val="auto"/>
          <w:sz w:val="24"/>
          <w:szCs w:val="24"/>
          <w:lang w:val="pt-PT"/>
        </w:rPr>
        <w:t xml:space="preserve">”; </w:t>
      </w:r>
      <w:r w:rsidRPr="009357E9">
        <w:rPr>
          <w:rFonts w:ascii="Arial" w:hAnsi="Arial" w:cs="Arial"/>
          <w:b/>
          <w:bCs/>
          <w:color w:val="auto"/>
          <w:sz w:val="24"/>
          <w:szCs w:val="24"/>
          <w:lang w:val="pt-PT"/>
        </w:rPr>
        <w:t xml:space="preserve">04 </w:t>
      </w:r>
      <w:r w:rsidRPr="009357E9">
        <w:rPr>
          <w:rFonts w:ascii="Arial" w:hAnsi="Arial" w:cs="Arial"/>
          <w:color w:val="auto"/>
          <w:sz w:val="24"/>
          <w:szCs w:val="24"/>
          <w:lang w:val="pt-PT"/>
        </w:rPr>
        <w:t>“</w:t>
      </w:r>
      <w:r w:rsidRPr="009357E9">
        <w:rPr>
          <w:rFonts w:ascii="Arial" w:hAnsi="Arial" w:cs="Arial"/>
          <w:b/>
          <w:bCs/>
          <w:color w:val="auto"/>
          <w:sz w:val="24"/>
          <w:szCs w:val="24"/>
          <w:lang w:val="pt-PT"/>
        </w:rPr>
        <w:t>PROPOSTA DE PREÇOS</w:t>
      </w:r>
      <w:r w:rsidRPr="009357E9">
        <w:rPr>
          <w:rFonts w:ascii="Arial" w:hAnsi="Arial" w:cs="Arial"/>
          <w:color w:val="auto"/>
          <w:sz w:val="24"/>
          <w:szCs w:val="24"/>
          <w:lang w:val="pt-PT"/>
        </w:rPr>
        <w:t xml:space="preserve">”, deverão ser entregues impreterivelmente, </w:t>
      </w:r>
      <w:r w:rsidRPr="009357E9">
        <w:rPr>
          <w:rFonts w:ascii="Arial" w:hAnsi="Arial" w:cs="Arial"/>
          <w:b/>
          <w:bCs/>
          <w:color w:val="auto"/>
          <w:sz w:val="24"/>
          <w:szCs w:val="24"/>
          <w:u w:val="single"/>
          <w:lang w:val="pt-PT"/>
        </w:rPr>
        <w:t xml:space="preserve">até às </w:t>
      </w:r>
      <w:r w:rsidR="00D130FB">
        <w:rPr>
          <w:rFonts w:ascii="Arial" w:hAnsi="Arial" w:cs="Arial"/>
          <w:b/>
          <w:bCs/>
          <w:color w:val="auto"/>
          <w:sz w:val="24"/>
          <w:szCs w:val="24"/>
          <w:u w:val="single"/>
          <w:lang w:val="pt-PT"/>
        </w:rPr>
        <w:t>09</w:t>
      </w:r>
      <w:r w:rsidRPr="009357E9">
        <w:rPr>
          <w:rFonts w:ascii="Arial" w:hAnsi="Arial" w:cs="Arial"/>
          <w:b/>
          <w:bCs/>
          <w:color w:val="auto"/>
          <w:sz w:val="24"/>
          <w:szCs w:val="24"/>
          <w:u w:val="single"/>
          <w:lang w:val="pt-PT"/>
        </w:rPr>
        <w:t>:</w:t>
      </w:r>
      <w:r w:rsidR="00D130FB">
        <w:rPr>
          <w:rFonts w:ascii="Arial" w:hAnsi="Arial" w:cs="Arial"/>
          <w:b/>
          <w:bCs/>
          <w:color w:val="auto"/>
          <w:sz w:val="24"/>
          <w:szCs w:val="24"/>
          <w:u w:val="single"/>
          <w:lang w:val="pt-PT"/>
        </w:rPr>
        <w:t>30</w:t>
      </w:r>
      <w:r w:rsidRPr="009357E9">
        <w:rPr>
          <w:rFonts w:ascii="Arial" w:hAnsi="Arial" w:cs="Arial"/>
          <w:b/>
          <w:bCs/>
          <w:color w:val="auto"/>
          <w:sz w:val="24"/>
          <w:szCs w:val="24"/>
          <w:u w:val="single"/>
          <w:lang w:val="pt-PT"/>
        </w:rPr>
        <w:t xml:space="preserve"> horas do dia  </w:t>
      </w:r>
      <w:r w:rsidR="00D130FB">
        <w:rPr>
          <w:rFonts w:ascii="Arial" w:hAnsi="Arial" w:cs="Arial"/>
          <w:b/>
          <w:bCs/>
          <w:color w:val="auto"/>
          <w:sz w:val="24"/>
          <w:szCs w:val="24"/>
          <w:u w:val="single"/>
          <w:lang w:val="pt-PT"/>
        </w:rPr>
        <w:t>18</w:t>
      </w:r>
      <w:r w:rsidRPr="009357E9">
        <w:rPr>
          <w:rFonts w:ascii="Arial" w:hAnsi="Arial" w:cs="Arial"/>
          <w:b/>
          <w:bCs/>
          <w:color w:val="auto"/>
          <w:sz w:val="24"/>
          <w:szCs w:val="24"/>
          <w:u w:val="single"/>
          <w:lang w:val="pt-PT"/>
        </w:rPr>
        <w:t xml:space="preserve"> de </w:t>
      </w:r>
      <w:r w:rsidR="00D130FB">
        <w:rPr>
          <w:rFonts w:ascii="Arial" w:hAnsi="Arial" w:cs="Arial"/>
          <w:b/>
          <w:bCs/>
          <w:color w:val="auto"/>
          <w:sz w:val="24"/>
          <w:szCs w:val="24"/>
          <w:u w:val="single"/>
          <w:lang w:val="pt-PT"/>
        </w:rPr>
        <w:t>janeiro</w:t>
      </w:r>
      <w:r w:rsidRPr="009357E9">
        <w:rPr>
          <w:rFonts w:ascii="Arial" w:hAnsi="Arial" w:cs="Arial"/>
          <w:b/>
          <w:bCs/>
          <w:color w:val="auto"/>
          <w:sz w:val="24"/>
          <w:szCs w:val="24"/>
          <w:u w:val="single"/>
          <w:lang w:val="pt-PT"/>
        </w:rPr>
        <w:t xml:space="preserve"> de  20</w:t>
      </w:r>
      <w:r w:rsidR="009B623E">
        <w:rPr>
          <w:rFonts w:ascii="Arial" w:hAnsi="Arial" w:cs="Arial"/>
          <w:b/>
          <w:bCs/>
          <w:color w:val="auto"/>
          <w:sz w:val="24"/>
          <w:szCs w:val="24"/>
          <w:u w:val="single"/>
          <w:lang w:val="pt-PT"/>
        </w:rPr>
        <w:t>2</w:t>
      </w:r>
      <w:r w:rsidR="00033A76">
        <w:rPr>
          <w:rFonts w:ascii="Arial" w:hAnsi="Arial" w:cs="Arial"/>
          <w:b/>
          <w:bCs/>
          <w:color w:val="auto"/>
          <w:sz w:val="24"/>
          <w:szCs w:val="24"/>
          <w:u w:val="single"/>
          <w:lang w:val="pt-PT"/>
        </w:rPr>
        <w:t>2</w:t>
      </w:r>
      <w:r w:rsidRPr="009357E9">
        <w:rPr>
          <w:rFonts w:ascii="Arial" w:hAnsi="Arial" w:cs="Arial"/>
          <w:color w:val="auto"/>
          <w:sz w:val="24"/>
          <w:szCs w:val="24"/>
          <w:lang w:val="pt-PT"/>
        </w:rPr>
        <w:t xml:space="preserve">, na sala de licitações, situada à </w:t>
      </w:r>
      <w:r w:rsidR="00977E92">
        <w:rPr>
          <w:rFonts w:ascii="Arial" w:hAnsi="Arial" w:cs="Arial"/>
          <w:b/>
          <w:bCs/>
          <w:color w:val="auto"/>
          <w:sz w:val="24"/>
          <w:szCs w:val="24"/>
          <w:u w:val="single"/>
          <w:lang w:val="pt-PT"/>
        </w:rPr>
        <w:t>Rua Joaquim das Neves</w:t>
      </w:r>
      <w:r w:rsidRPr="009357E9">
        <w:rPr>
          <w:rFonts w:ascii="Arial" w:hAnsi="Arial" w:cs="Arial"/>
          <w:b/>
          <w:bCs/>
          <w:color w:val="auto"/>
          <w:sz w:val="24"/>
          <w:szCs w:val="24"/>
          <w:u w:val="single"/>
          <w:lang w:val="pt-PT"/>
        </w:rPr>
        <w:t xml:space="preserve">, </w:t>
      </w:r>
      <w:r w:rsidR="00977E92">
        <w:rPr>
          <w:rFonts w:ascii="Arial" w:hAnsi="Arial" w:cs="Arial"/>
          <w:b/>
          <w:bCs/>
          <w:color w:val="auto"/>
          <w:sz w:val="24"/>
          <w:szCs w:val="24"/>
          <w:u w:val="single"/>
          <w:lang w:val="pt-PT"/>
        </w:rPr>
        <w:t xml:space="preserve">211 </w:t>
      </w:r>
      <w:r w:rsidR="009B623E">
        <w:rPr>
          <w:rFonts w:ascii="Arial" w:hAnsi="Arial" w:cs="Arial"/>
          <w:b/>
          <w:bCs/>
          <w:color w:val="auto"/>
          <w:sz w:val="24"/>
          <w:szCs w:val="24"/>
          <w:u w:val="single"/>
          <w:lang w:val="pt-PT"/>
        </w:rPr>
        <w:t xml:space="preserve">– térreo </w:t>
      </w:r>
      <w:r w:rsidR="00977E92">
        <w:rPr>
          <w:rFonts w:ascii="Arial" w:hAnsi="Arial" w:cs="Arial"/>
          <w:b/>
          <w:bCs/>
          <w:color w:val="auto"/>
          <w:sz w:val="24"/>
          <w:szCs w:val="24"/>
          <w:u w:val="single"/>
          <w:lang w:val="pt-PT"/>
        </w:rPr>
        <w:t xml:space="preserve">- </w:t>
      </w:r>
      <w:r w:rsidRPr="009357E9">
        <w:rPr>
          <w:rFonts w:ascii="Arial" w:hAnsi="Arial" w:cs="Arial"/>
          <w:b/>
          <w:bCs/>
          <w:color w:val="auto"/>
          <w:sz w:val="24"/>
          <w:szCs w:val="24"/>
          <w:u w:val="single"/>
          <w:lang w:val="pt-PT"/>
        </w:rPr>
        <w:t>Vila Caldas</w:t>
      </w:r>
      <w:r w:rsidRPr="009357E9">
        <w:rPr>
          <w:rFonts w:ascii="Arial" w:hAnsi="Arial" w:cs="Arial"/>
          <w:b/>
          <w:bCs/>
          <w:color w:val="auto"/>
          <w:sz w:val="24"/>
          <w:szCs w:val="24"/>
          <w:lang w:val="pt-PT"/>
        </w:rPr>
        <w:t>,</w:t>
      </w:r>
      <w:r w:rsidRPr="009357E9">
        <w:rPr>
          <w:rFonts w:ascii="Arial" w:hAnsi="Arial" w:cs="Arial"/>
          <w:color w:val="auto"/>
          <w:sz w:val="24"/>
          <w:szCs w:val="24"/>
          <w:lang w:val="pt-PT"/>
        </w:rPr>
        <w:t xml:space="preserve"> devidamente identificados, onde serão protocolizados.</w:t>
      </w:r>
    </w:p>
    <w:p w:rsidR="007D4D7D" w:rsidRPr="009357E9" w:rsidRDefault="007D4D7D" w:rsidP="009357E9">
      <w:pPr>
        <w:pStyle w:val="Cabealho"/>
        <w:tabs>
          <w:tab w:val="clear" w:pos="4419"/>
          <w:tab w:val="clear" w:pos="8838"/>
          <w:tab w:val="left" w:pos="792"/>
          <w:tab w:val="left" w:pos="9701"/>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792"/>
          <w:tab w:val="left" w:pos="9701"/>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u w:val="single"/>
          <w:lang w:val="pt-PT"/>
        </w:rPr>
        <w:t>A abertura dos envelopes se dará no dia, horário e endereço acima indicado, em ato público</w:t>
      </w:r>
      <w:r w:rsidRPr="009357E9">
        <w:rPr>
          <w:rFonts w:ascii="Arial" w:hAnsi="Arial" w:cs="Arial"/>
          <w:b/>
          <w:bCs/>
          <w:color w:val="auto"/>
          <w:sz w:val="24"/>
          <w:szCs w:val="24"/>
          <w:lang w:val="pt-PT"/>
        </w:rPr>
        <w:t>.</w:t>
      </w:r>
    </w:p>
    <w:p w:rsidR="007D4D7D" w:rsidRPr="009357E9" w:rsidRDefault="007D4D7D" w:rsidP="009357E9">
      <w:pPr>
        <w:pStyle w:val="Cabealho"/>
        <w:tabs>
          <w:tab w:val="clear" w:pos="4419"/>
          <w:tab w:val="clear" w:pos="8838"/>
          <w:tab w:val="left" w:pos="9701"/>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As despesas serão suportadas com recursos classificados na dotaç</w:t>
      </w:r>
      <w:r w:rsidR="003D5CD1">
        <w:rPr>
          <w:rFonts w:ascii="Arial" w:hAnsi="Arial" w:cs="Arial"/>
          <w:color w:val="auto"/>
          <w:sz w:val="24"/>
          <w:szCs w:val="24"/>
          <w:lang w:val="pt-PT"/>
        </w:rPr>
        <w:t>ão</w:t>
      </w:r>
      <w:r w:rsidRPr="009357E9">
        <w:rPr>
          <w:rFonts w:ascii="Arial" w:hAnsi="Arial" w:cs="Arial"/>
          <w:color w:val="auto"/>
          <w:sz w:val="24"/>
          <w:szCs w:val="24"/>
          <w:lang w:val="pt-PT"/>
        </w:rPr>
        <w:t xml:space="preserve"> orçamentária nº</w:t>
      </w:r>
      <w:r w:rsidR="00DA521A">
        <w:rPr>
          <w:rFonts w:ascii="Arial" w:hAnsi="Arial" w:cs="Arial"/>
          <w:color w:val="auto"/>
          <w:sz w:val="24"/>
          <w:szCs w:val="24"/>
          <w:lang w:val="pt-PT"/>
        </w:rPr>
        <w:t xml:space="preserve"> 03.01.04-122.0002.3.3.90.39</w:t>
      </w:r>
      <w:r w:rsidR="006650B0">
        <w:rPr>
          <w:rFonts w:ascii="Arial" w:hAnsi="Arial" w:cs="Arial"/>
          <w:color w:val="auto"/>
          <w:sz w:val="24"/>
          <w:szCs w:val="24"/>
          <w:lang w:val="pt-PT"/>
        </w:rPr>
        <w:t>-</w:t>
      </w:r>
      <w:r w:rsidR="00667AAD">
        <w:rPr>
          <w:rFonts w:ascii="Arial" w:hAnsi="Arial" w:cs="Arial"/>
          <w:color w:val="auto"/>
          <w:sz w:val="24"/>
          <w:szCs w:val="24"/>
          <w:lang w:val="pt-PT"/>
        </w:rPr>
        <w:t>93</w:t>
      </w:r>
      <w:r w:rsidR="006650B0">
        <w:rPr>
          <w:rFonts w:ascii="Arial" w:hAnsi="Arial" w:cs="Arial"/>
          <w:color w:val="auto"/>
          <w:sz w:val="24"/>
          <w:szCs w:val="24"/>
          <w:lang w:val="pt-PT"/>
        </w:rPr>
        <w:t xml:space="preserve"> (tesouro)</w:t>
      </w:r>
      <w:r w:rsidR="00DA521A">
        <w:rPr>
          <w:rFonts w:ascii="Arial" w:hAnsi="Arial" w:cs="Arial"/>
          <w:color w:val="auto"/>
          <w:sz w:val="24"/>
          <w:szCs w:val="24"/>
          <w:lang w:val="pt-PT"/>
        </w:rPr>
        <w:t>.</w:t>
      </w:r>
    </w:p>
    <w:p w:rsidR="007D4D7D" w:rsidRPr="009357E9" w:rsidRDefault="007D4D7D" w:rsidP="009357E9">
      <w:pPr>
        <w:pStyle w:val="Cabealho"/>
        <w:tabs>
          <w:tab w:val="clear" w:pos="4419"/>
          <w:tab w:val="clear" w:pos="8838"/>
          <w:tab w:val="left" w:pos="9701"/>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Os interessados em obter cópia do Edital e respectivos anexos deverã</w:t>
      </w:r>
      <w:r w:rsidR="00DA521A">
        <w:rPr>
          <w:rFonts w:ascii="Arial" w:hAnsi="Arial" w:cs="Arial"/>
          <w:b/>
          <w:bCs/>
          <w:color w:val="auto"/>
          <w:sz w:val="24"/>
          <w:szCs w:val="24"/>
          <w:lang w:val="pt-PT"/>
        </w:rPr>
        <w:t>o comparecer ao D</w:t>
      </w:r>
      <w:r w:rsidRPr="009357E9">
        <w:rPr>
          <w:rFonts w:ascii="Arial" w:hAnsi="Arial" w:cs="Arial"/>
          <w:b/>
          <w:bCs/>
          <w:color w:val="auto"/>
          <w:sz w:val="24"/>
          <w:szCs w:val="24"/>
          <w:lang w:val="pt-PT"/>
        </w:rPr>
        <w:t xml:space="preserve">epartamento de Compras e Licitações da Prefeitura do Município de Carapicuíba, sito à </w:t>
      </w:r>
      <w:r w:rsidR="008A65AF" w:rsidRPr="008A65AF">
        <w:rPr>
          <w:rFonts w:ascii="Arial" w:hAnsi="Arial" w:cs="Arial"/>
          <w:b/>
          <w:bCs/>
          <w:color w:val="auto"/>
          <w:sz w:val="24"/>
          <w:szCs w:val="24"/>
          <w:lang w:val="pt-PT"/>
        </w:rPr>
        <w:t>Rua Joaquim das Neves, 211</w:t>
      </w:r>
      <w:r w:rsidRPr="009357E9">
        <w:rPr>
          <w:rFonts w:ascii="Arial" w:hAnsi="Arial" w:cs="Arial"/>
          <w:b/>
          <w:bCs/>
          <w:color w:val="auto"/>
          <w:sz w:val="24"/>
          <w:szCs w:val="24"/>
          <w:lang w:val="pt-PT"/>
        </w:rPr>
        <w:t>, Vila Caldas, Carapicuíba, SP, ou solicitar através do e-mail: compras@carapicuiba.sp.gov.br</w:t>
      </w:r>
      <w:r w:rsidRPr="009357E9">
        <w:rPr>
          <w:rFonts w:ascii="Arial" w:hAnsi="Arial" w:cs="Arial"/>
          <w:color w:val="auto"/>
          <w:sz w:val="24"/>
          <w:szCs w:val="24"/>
          <w:lang w:val="pt-PT"/>
        </w:rPr>
        <w:t>,</w:t>
      </w:r>
      <w:r w:rsidRPr="009357E9">
        <w:rPr>
          <w:rFonts w:ascii="Arial" w:hAnsi="Arial" w:cs="Arial"/>
          <w:b/>
          <w:bCs/>
          <w:color w:val="auto"/>
          <w:sz w:val="24"/>
          <w:szCs w:val="24"/>
          <w:lang w:val="pt-PT"/>
        </w:rPr>
        <w:t xml:space="preserve"> ou através do site da Prefeitura do Município de Carapicuíba no endereço eletrônico </w:t>
      </w:r>
      <w:hyperlink r:id="rId10" w:history="1">
        <w:r w:rsidRPr="009357E9">
          <w:rPr>
            <w:rStyle w:val="Hyperlink1"/>
            <w:rFonts w:ascii="Arial" w:hAnsi="Arial" w:cs="Arial"/>
            <w:b/>
            <w:i/>
            <w:color w:val="auto"/>
          </w:rPr>
          <w:t>www.carapicuiba.sp.gov.br</w:t>
        </w:r>
      </w:hyperlink>
      <w:r w:rsidRPr="009357E9">
        <w:rPr>
          <w:rFonts w:ascii="Arial" w:hAnsi="Arial" w:cs="Arial"/>
          <w:b/>
          <w:bCs/>
          <w:i/>
          <w:color w:val="auto"/>
          <w:sz w:val="24"/>
          <w:szCs w:val="24"/>
          <w:lang w:val="pt-PT"/>
        </w:rPr>
        <w:t>.</w:t>
      </w:r>
    </w:p>
    <w:p w:rsidR="007D4D7D" w:rsidRPr="009357E9" w:rsidRDefault="007D4D7D" w:rsidP="009357E9">
      <w:pPr>
        <w:pStyle w:val="Cabealho"/>
        <w:tabs>
          <w:tab w:val="clear" w:pos="4419"/>
          <w:tab w:val="clear" w:pos="8838"/>
        </w:tabs>
        <w:spacing w:line="276" w:lineRule="auto"/>
        <w:jc w:val="both"/>
        <w:rPr>
          <w:rFonts w:ascii="Arial" w:eastAsia="Arial" w:hAnsi="Arial" w:cs="Arial"/>
          <w:b/>
          <w:bCs/>
          <w:color w:val="auto"/>
          <w:sz w:val="24"/>
          <w:szCs w:val="24"/>
          <w:lang w:val="pt-PT"/>
        </w:rPr>
      </w:pPr>
    </w:p>
    <w:p w:rsidR="007D4D7D" w:rsidRPr="009357E9" w:rsidRDefault="002E5650" w:rsidP="009357E9">
      <w:pPr>
        <w:pStyle w:val="BodyA"/>
        <w:widowControl w:val="0"/>
        <w:tabs>
          <w:tab w:val="left" w:pos="9701"/>
        </w:tabs>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Após a data e horário estabelecido para entrega dos envelopes 01, 02, 03 e 04, estará automaticamente encerrado o prazo para a entrega da documentação e proposta exigida, ficando proibidas inclusões, modificações ou substituições de quaisquer documentos, em todas as  fases da licitação, ou recebimento de quaisquer outros documentos que não os </w:t>
      </w:r>
      <w:r w:rsidRPr="009357E9">
        <w:rPr>
          <w:rFonts w:ascii="Arial" w:hAnsi="Arial" w:cs="Arial"/>
          <w:color w:val="auto"/>
          <w:sz w:val="24"/>
          <w:szCs w:val="24"/>
          <w:lang w:val="pt-PT"/>
        </w:rPr>
        <w:lastRenderedPageBreak/>
        <w:t>existentes nos  respectivos invólucros, nem será permitido que se faça qualquer adendo ou esclarecimento sobre os documentos, de forma a alterar o seu conteúdo original, ressalvados os casos de aplicação do § 3° do art. 43 ou do § 3° do art. 48, ambos da Lei Federal nº. 8.666/93 e suas modificações, o que somente poderá ocorrer nos seus exatos termos e condições.</w:t>
      </w:r>
    </w:p>
    <w:p w:rsidR="007D4D7D" w:rsidRPr="009357E9" w:rsidRDefault="007D4D7D" w:rsidP="009357E9">
      <w:pPr>
        <w:pStyle w:val="BodyA"/>
        <w:widowControl w:val="0"/>
        <w:tabs>
          <w:tab w:val="left" w:pos="9701"/>
        </w:tabs>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widowControl w:val="0"/>
        <w:tabs>
          <w:tab w:val="left" w:pos="9701"/>
        </w:tabs>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Em nenhuma hipótese será concedido novo prazo para a entrega da documentação exigida neste Edital e não apresentados na forma, data e horário, aqui fixado.</w:t>
      </w:r>
    </w:p>
    <w:p w:rsidR="007D4D7D" w:rsidRPr="009357E9" w:rsidRDefault="007D4D7D" w:rsidP="009357E9">
      <w:pPr>
        <w:pStyle w:val="BodyA"/>
        <w:widowControl w:val="0"/>
        <w:tabs>
          <w:tab w:val="left" w:pos="9701"/>
        </w:tabs>
        <w:suppressAutoHyphens w:val="0"/>
        <w:spacing w:line="276" w:lineRule="auto"/>
        <w:jc w:val="both"/>
        <w:rPr>
          <w:rFonts w:ascii="Arial" w:eastAsia="Arial" w:hAnsi="Arial" w:cs="Arial"/>
          <w:color w:val="auto"/>
          <w:sz w:val="24"/>
          <w:szCs w:val="24"/>
        </w:rPr>
      </w:pPr>
    </w:p>
    <w:p w:rsidR="007D4D7D" w:rsidRPr="009357E9" w:rsidRDefault="002E5650" w:rsidP="009357E9">
      <w:pPr>
        <w:pStyle w:val="Cabealho"/>
        <w:tabs>
          <w:tab w:val="clear" w:pos="4419"/>
          <w:tab w:val="clear" w:pos="8838"/>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Quaisquer esclarecimentos e informações a respeito da presente licitação poderão ser obtidos junto à </w:t>
      </w:r>
      <w:r w:rsidR="00431134" w:rsidRPr="009357E9">
        <w:rPr>
          <w:rFonts w:ascii="Arial" w:hAnsi="Arial" w:cs="Arial"/>
          <w:color w:val="auto"/>
          <w:sz w:val="24"/>
          <w:szCs w:val="24"/>
          <w:lang w:val="pt-PT"/>
        </w:rPr>
        <w:t xml:space="preserve">Comissão </w:t>
      </w:r>
      <w:r w:rsidR="00431134">
        <w:rPr>
          <w:rFonts w:ascii="Arial" w:hAnsi="Arial" w:cs="Arial"/>
          <w:color w:val="auto"/>
          <w:sz w:val="24"/>
          <w:szCs w:val="24"/>
          <w:lang w:val="pt-PT"/>
        </w:rPr>
        <w:t>Permanente</w:t>
      </w:r>
      <w:r w:rsidR="00431134" w:rsidRPr="009357E9">
        <w:rPr>
          <w:rFonts w:ascii="Arial" w:hAnsi="Arial" w:cs="Arial"/>
          <w:color w:val="auto"/>
          <w:sz w:val="24"/>
          <w:szCs w:val="24"/>
          <w:lang w:val="pt-PT"/>
        </w:rPr>
        <w:t xml:space="preserve"> de Licitaç</w:t>
      </w:r>
      <w:r w:rsidR="00431134">
        <w:rPr>
          <w:rFonts w:ascii="Arial" w:hAnsi="Arial" w:cs="Arial"/>
          <w:color w:val="auto"/>
          <w:sz w:val="24"/>
          <w:szCs w:val="24"/>
          <w:lang w:val="pt-PT"/>
        </w:rPr>
        <w:t>ões</w:t>
      </w:r>
      <w:r w:rsidR="00431134" w:rsidRPr="009357E9">
        <w:rPr>
          <w:rFonts w:ascii="Arial" w:hAnsi="Arial" w:cs="Arial"/>
          <w:color w:val="auto"/>
          <w:sz w:val="24"/>
          <w:szCs w:val="24"/>
          <w:lang w:val="pt-PT"/>
        </w:rPr>
        <w:t xml:space="preserve"> </w:t>
      </w:r>
      <w:r w:rsidRPr="009357E9">
        <w:rPr>
          <w:rFonts w:ascii="Arial" w:hAnsi="Arial" w:cs="Arial"/>
          <w:color w:val="auto"/>
          <w:sz w:val="24"/>
          <w:szCs w:val="24"/>
          <w:lang w:val="pt-PT"/>
        </w:rPr>
        <w:t xml:space="preserve">da Prefeitura Municipal de Carapicuíba no endereço indicado no preâmbulo deste Edital, </w:t>
      </w:r>
      <w:r w:rsidRPr="009357E9">
        <w:rPr>
          <w:rFonts w:ascii="Arial" w:hAnsi="Arial" w:cs="Arial"/>
          <w:color w:val="auto"/>
          <w:sz w:val="24"/>
          <w:szCs w:val="24"/>
          <w:u w:val="single"/>
          <w:lang w:val="pt-PT"/>
        </w:rPr>
        <w:t>até 02 (dois) dias úteis</w:t>
      </w:r>
      <w:r w:rsidRPr="009357E9">
        <w:rPr>
          <w:rFonts w:ascii="Arial" w:hAnsi="Arial" w:cs="Arial"/>
          <w:color w:val="auto"/>
          <w:sz w:val="24"/>
          <w:szCs w:val="24"/>
          <w:lang w:val="pt-PT"/>
        </w:rPr>
        <w:t xml:space="preserve"> antes da entrega das propostas, ou pelo e-mail: </w:t>
      </w:r>
      <w:r w:rsidRPr="009357E9">
        <w:rPr>
          <w:rFonts w:ascii="Arial" w:hAnsi="Arial" w:cs="Arial"/>
          <w:i/>
          <w:iCs/>
          <w:color w:val="auto"/>
          <w:sz w:val="24"/>
          <w:szCs w:val="24"/>
          <w:u w:val="single"/>
          <w:lang w:val="pt-PT"/>
        </w:rPr>
        <w:t>compras@carapicuiba.sp.gov.br</w:t>
      </w:r>
      <w:r w:rsidRPr="009357E9">
        <w:rPr>
          <w:rFonts w:ascii="Arial" w:hAnsi="Arial" w:cs="Arial"/>
          <w:i/>
          <w:iCs/>
          <w:color w:val="auto"/>
          <w:sz w:val="24"/>
          <w:szCs w:val="24"/>
          <w:lang w:val="pt-PT"/>
        </w:rPr>
        <w:t>.</w:t>
      </w:r>
      <w:r w:rsidRPr="009357E9">
        <w:rPr>
          <w:rFonts w:ascii="Arial" w:hAnsi="Arial" w:cs="Arial"/>
          <w:color w:val="auto"/>
          <w:sz w:val="24"/>
          <w:szCs w:val="24"/>
          <w:lang w:val="pt-PT"/>
        </w:rPr>
        <w:t xml:space="preserve"> Todos os esclarecimentos e respostas às dúvidas solicitados pelos interessados em participar da licitação serão feitos exclusivamente </w:t>
      </w:r>
      <w:r w:rsidR="00A9367B">
        <w:rPr>
          <w:rFonts w:ascii="Arial" w:hAnsi="Arial" w:cs="Arial"/>
          <w:color w:val="auto"/>
          <w:sz w:val="24"/>
          <w:szCs w:val="24"/>
          <w:lang w:val="pt-PT"/>
        </w:rPr>
        <w:t>pelo site</w:t>
      </w:r>
      <w:r w:rsidRPr="009357E9">
        <w:rPr>
          <w:rFonts w:ascii="Arial" w:hAnsi="Arial" w:cs="Arial"/>
          <w:color w:val="auto"/>
          <w:sz w:val="24"/>
          <w:szCs w:val="24"/>
          <w:lang w:val="pt-PT"/>
        </w:rPr>
        <w:t xml:space="preserve">, com </w:t>
      </w:r>
      <w:r w:rsidR="00A9367B">
        <w:rPr>
          <w:rFonts w:ascii="Arial" w:hAnsi="Arial" w:cs="Arial"/>
          <w:color w:val="auto"/>
          <w:sz w:val="24"/>
          <w:szCs w:val="24"/>
          <w:lang w:val="pt-PT"/>
        </w:rPr>
        <w:t>acesso</w:t>
      </w:r>
      <w:r w:rsidRPr="009357E9">
        <w:rPr>
          <w:rFonts w:ascii="Arial" w:hAnsi="Arial" w:cs="Arial"/>
          <w:color w:val="auto"/>
          <w:sz w:val="24"/>
          <w:szCs w:val="24"/>
          <w:lang w:val="pt-PT"/>
        </w:rPr>
        <w:t xml:space="preserve"> a todos os participantes.</w:t>
      </w:r>
    </w:p>
    <w:p w:rsidR="007D4D7D" w:rsidRPr="009357E9" w:rsidRDefault="007D4D7D" w:rsidP="009357E9">
      <w:pPr>
        <w:pStyle w:val="BodyA"/>
        <w:spacing w:line="276" w:lineRule="auto"/>
        <w:jc w:val="both"/>
        <w:rPr>
          <w:rFonts w:ascii="Arial" w:eastAsia="Arial" w:hAnsi="Arial" w:cs="Arial"/>
          <w:color w:val="auto"/>
          <w:sz w:val="24"/>
          <w:szCs w:val="24"/>
          <w:lang w:val="pt-PT"/>
        </w:rPr>
      </w:pPr>
    </w:p>
    <w:p w:rsidR="007D4D7D" w:rsidRPr="009357E9" w:rsidRDefault="002E5650" w:rsidP="009357E9">
      <w:pPr>
        <w:pStyle w:val="BodyA"/>
        <w:widowControl w:val="0"/>
        <w:tabs>
          <w:tab w:val="left" w:pos="9701"/>
        </w:tabs>
        <w:suppressAutoHyphens w:val="0"/>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 DO OBJETO</w:t>
      </w: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eastAsia="Arial" w:hAnsi="Arial" w:cs="Arial"/>
          <w:color w:val="auto"/>
          <w:sz w:val="24"/>
          <w:szCs w:val="24"/>
        </w:rPr>
        <w:br/>
      </w:r>
      <w:r w:rsidR="009357E9">
        <w:rPr>
          <w:rFonts w:ascii="Arial" w:hAnsi="Arial" w:cs="Arial"/>
          <w:color w:val="auto"/>
          <w:sz w:val="24"/>
          <w:szCs w:val="24"/>
          <w:lang w:val="it-IT"/>
        </w:rPr>
        <w:t>1.1. A presente C</w:t>
      </w:r>
      <w:r w:rsidRPr="009357E9">
        <w:rPr>
          <w:rFonts w:ascii="Arial" w:hAnsi="Arial" w:cs="Arial"/>
          <w:color w:val="auto"/>
          <w:sz w:val="24"/>
          <w:szCs w:val="24"/>
          <w:lang w:val="it-IT"/>
        </w:rPr>
        <w:t>oncorr</w:t>
      </w:r>
      <w:r w:rsidRPr="009357E9">
        <w:rPr>
          <w:rFonts w:ascii="Arial" w:hAnsi="Arial" w:cs="Arial"/>
          <w:color w:val="auto"/>
          <w:sz w:val="24"/>
          <w:szCs w:val="24"/>
          <w:lang w:val="fr-FR"/>
        </w:rPr>
        <w:t>ê</w:t>
      </w:r>
      <w:r w:rsidRPr="009357E9">
        <w:rPr>
          <w:rFonts w:ascii="Arial" w:hAnsi="Arial" w:cs="Arial"/>
          <w:color w:val="auto"/>
          <w:sz w:val="24"/>
          <w:szCs w:val="24"/>
          <w:lang w:val="es-ES_tradnl"/>
        </w:rPr>
        <w:t>ncia</w:t>
      </w:r>
      <w:r w:rsidR="009357E9">
        <w:rPr>
          <w:rFonts w:ascii="Arial" w:hAnsi="Arial" w:cs="Arial"/>
          <w:color w:val="auto"/>
          <w:sz w:val="24"/>
          <w:szCs w:val="24"/>
        </w:rPr>
        <w:t xml:space="preserve"> P</w:t>
      </w:r>
      <w:r w:rsidRPr="009357E9">
        <w:rPr>
          <w:rFonts w:ascii="Arial" w:hAnsi="Arial" w:cs="Arial"/>
          <w:color w:val="auto"/>
          <w:sz w:val="24"/>
          <w:szCs w:val="24"/>
        </w:rPr>
        <w:t>ública</w:t>
      </w:r>
      <w:r w:rsidRPr="009357E9">
        <w:rPr>
          <w:rFonts w:ascii="Arial" w:hAnsi="Arial" w:cs="Arial"/>
          <w:color w:val="auto"/>
          <w:sz w:val="24"/>
          <w:szCs w:val="24"/>
          <w:lang w:val="pt-PT"/>
        </w:rPr>
        <w:t xml:space="preserve"> tem por objeto a </w:t>
      </w:r>
      <w:r w:rsidR="002419B0" w:rsidRPr="002419B0">
        <w:rPr>
          <w:rFonts w:ascii="Arial" w:hAnsi="Arial" w:cs="Arial"/>
          <w:color w:val="auto"/>
          <w:sz w:val="24"/>
          <w:szCs w:val="24"/>
        </w:rPr>
        <w:t>contratação de empresa especializada em prestação de serviços técnicos de publicidade e propaganda institucional</w:t>
      </w:r>
      <w:r w:rsidRPr="009357E9">
        <w:rPr>
          <w:rFonts w:ascii="Arial" w:hAnsi="Arial" w:cs="Arial"/>
          <w:color w:val="auto"/>
          <w:sz w:val="24"/>
          <w:szCs w:val="24"/>
          <w:lang w:val="pt-PT"/>
        </w:rPr>
        <w:t>, conforme especificações deste Edital, com o intuito de atender ao princ</w:t>
      </w:r>
      <w:r w:rsidRPr="009357E9">
        <w:rPr>
          <w:rFonts w:ascii="Arial" w:hAnsi="Arial" w:cs="Arial"/>
          <w:color w:val="auto"/>
          <w:sz w:val="24"/>
          <w:szCs w:val="24"/>
        </w:rPr>
        <w:t>í</w:t>
      </w:r>
      <w:r w:rsidRPr="009357E9">
        <w:rPr>
          <w:rFonts w:ascii="Arial" w:hAnsi="Arial" w:cs="Arial"/>
          <w:color w:val="auto"/>
          <w:sz w:val="24"/>
          <w:szCs w:val="24"/>
          <w:lang w:val="pt-PT"/>
        </w:rPr>
        <w:t xml:space="preserve">pio da publicidade e ao direito </w:t>
      </w:r>
      <w:r w:rsidRPr="009357E9">
        <w:rPr>
          <w:rFonts w:ascii="Arial" w:hAnsi="Arial" w:cs="Arial"/>
          <w:color w:val="auto"/>
          <w:sz w:val="24"/>
          <w:szCs w:val="24"/>
          <w:lang w:val="fr-FR"/>
        </w:rPr>
        <w:t xml:space="preserve">à </w:t>
      </w:r>
      <w:r w:rsidRPr="009357E9">
        <w:rPr>
          <w:rFonts w:ascii="Arial" w:hAnsi="Arial" w:cs="Arial"/>
          <w:color w:val="auto"/>
          <w:sz w:val="24"/>
          <w:szCs w:val="24"/>
        </w:rPr>
        <w:t>informa</w:t>
      </w:r>
      <w:r w:rsidRPr="009357E9">
        <w:rPr>
          <w:rFonts w:ascii="Arial" w:hAnsi="Arial" w:cs="Arial"/>
          <w:color w:val="auto"/>
          <w:sz w:val="24"/>
          <w:szCs w:val="24"/>
          <w:lang w:val="pt-PT"/>
        </w:rPr>
        <w:t>ção, de difundir ideias, princ</w:t>
      </w:r>
      <w:r w:rsidRPr="009357E9">
        <w:rPr>
          <w:rFonts w:ascii="Arial" w:hAnsi="Arial" w:cs="Arial"/>
          <w:color w:val="auto"/>
          <w:sz w:val="24"/>
          <w:szCs w:val="24"/>
        </w:rPr>
        <w:t>í</w:t>
      </w:r>
      <w:r w:rsidRPr="009357E9">
        <w:rPr>
          <w:rFonts w:ascii="Arial" w:hAnsi="Arial" w:cs="Arial"/>
          <w:color w:val="auto"/>
          <w:sz w:val="24"/>
          <w:szCs w:val="24"/>
          <w:lang w:val="pt-PT"/>
        </w:rPr>
        <w:t>pios, iniciativas ou instituições ou de informar o p</w:t>
      </w:r>
      <w:r w:rsidRPr="009357E9">
        <w:rPr>
          <w:rFonts w:ascii="Arial" w:hAnsi="Arial" w:cs="Arial"/>
          <w:color w:val="auto"/>
          <w:sz w:val="24"/>
          <w:szCs w:val="24"/>
        </w:rPr>
        <w:t>ú</w:t>
      </w:r>
      <w:r w:rsidRPr="009357E9">
        <w:rPr>
          <w:rFonts w:ascii="Arial" w:hAnsi="Arial" w:cs="Arial"/>
          <w:color w:val="auto"/>
          <w:sz w:val="24"/>
          <w:szCs w:val="24"/>
          <w:lang w:val="pt-PT"/>
        </w:rPr>
        <w:t xml:space="preserve">blico em geral.  </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1.1.1. Integram tamb</w:t>
      </w:r>
      <w:r w:rsidRPr="009357E9">
        <w:rPr>
          <w:rFonts w:ascii="Arial" w:hAnsi="Arial" w:cs="Arial"/>
          <w:color w:val="auto"/>
          <w:sz w:val="24"/>
          <w:szCs w:val="24"/>
          <w:lang w:val="fr-FR"/>
        </w:rPr>
        <w:t>é</w:t>
      </w:r>
      <w:r w:rsidRPr="009357E9">
        <w:rPr>
          <w:rFonts w:ascii="Arial" w:hAnsi="Arial" w:cs="Arial"/>
          <w:color w:val="auto"/>
          <w:sz w:val="24"/>
          <w:szCs w:val="24"/>
          <w:lang w:val="pt-PT"/>
        </w:rPr>
        <w:t>m o objeto desta concorr</w:t>
      </w:r>
      <w:r w:rsidRPr="009357E9">
        <w:rPr>
          <w:rFonts w:ascii="Arial" w:hAnsi="Arial" w:cs="Arial"/>
          <w:color w:val="auto"/>
          <w:sz w:val="24"/>
          <w:szCs w:val="24"/>
          <w:lang w:val="fr-FR"/>
        </w:rPr>
        <w:t>ê</w:t>
      </w:r>
      <w:r w:rsidRPr="009357E9">
        <w:rPr>
          <w:rFonts w:ascii="Arial" w:hAnsi="Arial" w:cs="Arial"/>
          <w:color w:val="auto"/>
          <w:sz w:val="24"/>
          <w:szCs w:val="24"/>
          <w:lang w:val="pt-PT"/>
        </w:rPr>
        <w:t>ncia, como atividades complementares, os serviços especializados que digam respeito:</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
        </w:numPr>
        <w:tabs>
          <w:tab w:val="clear" w:pos="393"/>
          <w:tab w:val="num" w:pos="327"/>
          <w:tab w:val="left" w:pos="338"/>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ao planejamento e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execução de pesquisas e de outros instrumentos de avaliação e de geração de conhecimento sobre o mercado, o p</w:t>
      </w:r>
      <w:r w:rsidRPr="009357E9">
        <w:rPr>
          <w:rFonts w:ascii="Arial" w:hAnsi="Arial" w:cs="Arial"/>
          <w:color w:val="auto"/>
          <w:sz w:val="24"/>
          <w:szCs w:val="24"/>
        </w:rPr>
        <w:t>ú</w:t>
      </w:r>
      <w:r w:rsidRPr="009357E9">
        <w:rPr>
          <w:rFonts w:ascii="Arial" w:hAnsi="Arial" w:cs="Arial"/>
          <w:color w:val="auto"/>
          <w:sz w:val="24"/>
          <w:szCs w:val="24"/>
          <w:lang w:val="pt-PT"/>
        </w:rPr>
        <w:t>blico alvo, os meios de divulgação nos quais serão difundidas as peças e açõ</w:t>
      </w:r>
      <w:r w:rsidRPr="009357E9">
        <w:rPr>
          <w:rFonts w:ascii="Arial" w:hAnsi="Arial" w:cs="Arial"/>
          <w:color w:val="auto"/>
          <w:sz w:val="24"/>
          <w:szCs w:val="24"/>
          <w:lang w:val="fr-FR"/>
        </w:rPr>
        <w:t>es publicit</w:t>
      </w:r>
      <w:r w:rsidRPr="009357E9">
        <w:rPr>
          <w:rFonts w:ascii="Arial" w:hAnsi="Arial" w:cs="Arial"/>
          <w:color w:val="auto"/>
          <w:sz w:val="24"/>
          <w:szCs w:val="24"/>
        </w:rPr>
        <w:t>á</w:t>
      </w:r>
      <w:r w:rsidRPr="009357E9">
        <w:rPr>
          <w:rFonts w:ascii="Arial" w:hAnsi="Arial" w:cs="Arial"/>
          <w:color w:val="auto"/>
          <w:sz w:val="24"/>
          <w:szCs w:val="24"/>
          <w:lang w:val="pt-PT"/>
        </w:rPr>
        <w:t>rias ou sobre os resultados das campanhas realizadas, observado o disposto no artigo 3</w:t>
      </w:r>
      <w:r w:rsidRPr="009357E9">
        <w:rPr>
          <w:rFonts w:ascii="Arial" w:hAnsi="Arial" w:cs="Arial"/>
          <w:color w:val="auto"/>
          <w:sz w:val="24"/>
          <w:szCs w:val="24"/>
        </w:rPr>
        <w:t xml:space="preserve">º </w:t>
      </w:r>
      <w:r w:rsidRPr="009357E9">
        <w:rPr>
          <w:rFonts w:ascii="Arial" w:hAnsi="Arial" w:cs="Arial"/>
          <w:color w:val="auto"/>
          <w:sz w:val="24"/>
          <w:szCs w:val="24"/>
          <w:lang w:val="pt-PT"/>
        </w:rPr>
        <w:t>da Lei federal n</w:t>
      </w:r>
      <w:r w:rsidRPr="009357E9">
        <w:rPr>
          <w:rFonts w:ascii="Arial" w:hAnsi="Arial" w:cs="Arial"/>
          <w:color w:val="auto"/>
          <w:sz w:val="24"/>
          <w:szCs w:val="24"/>
        </w:rPr>
        <w:t xml:space="preserve">º </w:t>
      </w:r>
      <w:r w:rsidRPr="009357E9">
        <w:rPr>
          <w:rFonts w:ascii="Arial" w:hAnsi="Arial" w:cs="Arial"/>
          <w:color w:val="auto"/>
          <w:sz w:val="24"/>
          <w:szCs w:val="24"/>
          <w:lang w:val="pt-PT"/>
        </w:rPr>
        <w:t>12.232, de 29.04.2010;</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
        </w:numPr>
        <w:tabs>
          <w:tab w:val="clear" w:pos="393"/>
          <w:tab w:val="num" w:pos="327"/>
          <w:tab w:val="left" w:pos="338"/>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fr-FR"/>
        </w:rPr>
        <w:t xml:space="preserve">à </w:t>
      </w:r>
      <w:r w:rsidRPr="009357E9">
        <w:rPr>
          <w:rFonts w:ascii="Arial" w:hAnsi="Arial" w:cs="Arial"/>
          <w:color w:val="auto"/>
          <w:sz w:val="24"/>
          <w:szCs w:val="24"/>
        </w:rPr>
        <w:t>produ</w:t>
      </w:r>
      <w:r w:rsidRPr="009357E9">
        <w:rPr>
          <w:rFonts w:ascii="Arial" w:hAnsi="Arial" w:cs="Arial"/>
          <w:color w:val="auto"/>
          <w:sz w:val="24"/>
          <w:szCs w:val="24"/>
          <w:lang w:val="pt-PT"/>
        </w:rPr>
        <w:t>çã</w:t>
      </w:r>
      <w:r w:rsidRPr="009357E9">
        <w:rPr>
          <w:rFonts w:ascii="Arial" w:hAnsi="Arial" w:cs="Arial"/>
          <w:color w:val="auto"/>
          <w:sz w:val="24"/>
          <w:szCs w:val="24"/>
          <w:lang w:val="it-IT"/>
        </w:rPr>
        <w:t xml:space="preserve">o e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execuçã</w:t>
      </w:r>
      <w:r w:rsidRPr="009357E9">
        <w:rPr>
          <w:rFonts w:ascii="Arial" w:hAnsi="Arial" w:cs="Arial"/>
          <w:color w:val="auto"/>
          <w:sz w:val="24"/>
          <w:szCs w:val="24"/>
        </w:rPr>
        <w:t>o t</w:t>
      </w:r>
      <w:r w:rsidRPr="009357E9">
        <w:rPr>
          <w:rFonts w:ascii="Arial" w:hAnsi="Arial" w:cs="Arial"/>
          <w:color w:val="auto"/>
          <w:sz w:val="24"/>
          <w:szCs w:val="24"/>
          <w:lang w:val="fr-FR"/>
        </w:rPr>
        <w:t>é</w:t>
      </w:r>
      <w:r w:rsidRPr="009357E9">
        <w:rPr>
          <w:rFonts w:ascii="Arial" w:hAnsi="Arial" w:cs="Arial"/>
          <w:color w:val="auto"/>
          <w:sz w:val="24"/>
          <w:szCs w:val="24"/>
          <w:lang w:val="pt-PT"/>
        </w:rPr>
        <w:t>cnica das peças e projetos publicit</w:t>
      </w:r>
      <w:r w:rsidRPr="009357E9">
        <w:rPr>
          <w:rFonts w:ascii="Arial" w:hAnsi="Arial" w:cs="Arial"/>
          <w:color w:val="auto"/>
          <w:sz w:val="24"/>
          <w:szCs w:val="24"/>
        </w:rPr>
        <w:t>á</w:t>
      </w:r>
      <w:r w:rsidRPr="009357E9">
        <w:rPr>
          <w:rFonts w:ascii="Arial" w:hAnsi="Arial" w:cs="Arial"/>
          <w:color w:val="auto"/>
          <w:sz w:val="24"/>
          <w:szCs w:val="24"/>
          <w:lang w:val="pt-PT"/>
        </w:rPr>
        <w:t>rios criados;</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
        </w:numPr>
        <w:tabs>
          <w:tab w:val="clear" w:pos="393"/>
          <w:tab w:val="num" w:pos="327"/>
          <w:tab w:val="left" w:pos="338"/>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criação e ao desenvolvimento de formas inovadoras de comunicaçã</w:t>
      </w:r>
      <w:r w:rsidRPr="009357E9">
        <w:rPr>
          <w:rFonts w:ascii="Arial" w:hAnsi="Arial" w:cs="Arial"/>
          <w:color w:val="auto"/>
          <w:sz w:val="24"/>
          <w:szCs w:val="24"/>
          <w:lang w:val="it-IT"/>
        </w:rPr>
        <w:t>o publicit</w:t>
      </w:r>
      <w:r w:rsidRPr="009357E9">
        <w:rPr>
          <w:rFonts w:ascii="Arial" w:hAnsi="Arial" w:cs="Arial"/>
          <w:color w:val="auto"/>
          <w:sz w:val="24"/>
          <w:szCs w:val="24"/>
        </w:rPr>
        <w:t>á</w:t>
      </w:r>
      <w:r w:rsidRPr="009357E9">
        <w:rPr>
          <w:rFonts w:ascii="Arial" w:hAnsi="Arial" w:cs="Arial"/>
          <w:color w:val="auto"/>
          <w:sz w:val="24"/>
          <w:szCs w:val="24"/>
          <w:lang w:val="pt-PT"/>
        </w:rPr>
        <w:t>ria, em conson</w:t>
      </w:r>
      <w:r w:rsidRPr="009357E9">
        <w:rPr>
          <w:rFonts w:ascii="Arial" w:hAnsi="Arial" w:cs="Arial"/>
          <w:color w:val="auto"/>
          <w:sz w:val="24"/>
          <w:szCs w:val="24"/>
        </w:rPr>
        <w:t>â</w:t>
      </w:r>
      <w:r w:rsidRPr="009357E9">
        <w:rPr>
          <w:rFonts w:ascii="Arial" w:hAnsi="Arial" w:cs="Arial"/>
          <w:color w:val="auto"/>
          <w:sz w:val="24"/>
          <w:szCs w:val="24"/>
          <w:lang w:val="pt-PT"/>
        </w:rPr>
        <w:t xml:space="preserve">ncia com novas tecnologias, visando </w:t>
      </w:r>
      <w:r w:rsidRPr="009357E9">
        <w:rPr>
          <w:rFonts w:ascii="Arial" w:hAnsi="Arial" w:cs="Arial"/>
          <w:color w:val="auto"/>
          <w:sz w:val="24"/>
          <w:szCs w:val="24"/>
          <w:lang w:val="fr-FR"/>
        </w:rPr>
        <w:t xml:space="preserve">à </w:t>
      </w:r>
      <w:r w:rsidRPr="009357E9">
        <w:rPr>
          <w:rFonts w:ascii="Arial" w:hAnsi="Arial" w:cs="Arial"/>
          <w:color w:val="auto"/>
          <w:sz w:val="24"/>
          <w:szCs w:val="24"/>
        </w:rPr>
        <w:t>expans</w:t>
      </w:r>
      <w:r w:rsidRPr="009357E9">
        <w:rPr>
          <w:rFonts w:ascii="Arial" w:hAnsi="Arial" w:cs="Arial"/>
          <w:color w:val="auto"/>
          <w:sz w:val="24"/>
          <w:szCs w:val="24"/>
          <w:lang w:val="pt-PT"/>
        </w:rPr>
        <w:t>ão dos efeitos das mensagens e das açõ</w:t>
      </w:r>
      <w:r w:rsidRPr="009357E9">
        <w:rPr>
          <w:rFonts w:ascii="Arial" w:hAnsi="Arial" w:cs="Arial"/>
          <w:color w:val="auto"/>
          <w:sz w:val="24"/>
          <w:szCs w:val="24"/>
          <w:lang w:val="fr-FR"/>
        </w:rPr>
        <w:t>es publicit</w:t>
      </w:r>
      <w:r w:rsidRPr="009357E9">
        <w:rPr>
          <w:rFonts w:ascii="Arial" w:hAnsi="Arial" w:cs="Arial"/>
          <w:color w:val="auto"/>
          <w:sz w:val="24"/>
          <w:szCs w:val="24"/>
        </w:rPr>
        <w:t>á</w:t>
      </w:r>
      <w:r w:rsidRPr="009357E9">
        <w:rPr>
          <w:rFonts w:ascii="Arial" w:hAnsi="Arial" w:cs="Arial"/>
          <w:color w:val="auto"/>
          <w:sz w:val="24"/>
          <w:szCs w:val="24"/>
          <w:lang w:val="pt-PT"/>
        </w:rPr>
        <w:t>rias, inclusive dos serviços de comunicaçã</w:t>
      </w:r>
      <w:r w:rsidRPr="009357E9">
        <w:rPr>
          <w:rFonts w:ascii="Arial" w:hAnsi="Arial" w:cs="Arial"/>
          <w:color w:val="auto"/>
          <w:sz w:val="24"/>
          <w:szCs w:val="24"/>
        </w:rPr>
        <w:t>o digital.</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1.1.1.1. As pesquisas e outros instrumentos de avaliação previstos na al</w:t>
      </w:r>
      <w:r w:rsidRPr="009357E9">
        <w:rPr>
          <w:rFonts w:ascii="Arial" w:hAnsi="Arial" w:cs="Arial"/>
          <w:color w:val="auto"/>
          <w:sz w:val="24"/>
          <w:szCs w:val="24"/>
        </w:rPr>
        <w:t xml:space="preserve">ínea ‘a’ </w:t>
      </w:r>
      <w:r w:rsidRPr="009357E9">
        <w:rPr>
          <w:rFonts w:ascii="Arial" w:hAnsi="Arial" w:cs="Arial"/>
          <w:color w:val="auto"/>
          <w:sz w:val="24"/>
          <w:szCs w:val="24"/>
          <w:lang w:val="it-IT"/>
        </w:rPr>
        <w:t>do subitem 1.1.1. ter</w:t>
      </w:r>
      <w:r w:rsidRPr="009357E9">
        <w:rPr>
          <w:rFonts w:ascii="Arial" w:hAnsi="Arial" w:cs="Arial"/>
          <w:color w:val="auto"/>
          <w:sz w:val="24"/>
          <w:szCs w:val="24"/>
          <w:lang w:val="pt-PT"/>
        </w:rPr>
        <w:t>ão a finalidade espec</w:t>
      </w:r>
      <w:r w:rsidRPr="009357E9">
        <w:rPr>
          <w:rFonts w:ascii="Arial" w:hAnsi="Arial" w:cs="Arial"/>
          <w:color w:val="auto"/>
          <w:sz w:val="24"/>
          <w:szCs w:val="24"/>
        </w:rPr>
        <w:t>í</w:t>
      </w:r>
      <w:r w:rsidRPr="009357E9">
        <w:rPr>
          <w:rFonts w:ascii="Arial" w:hAnsi="Arial" w:cs="Arial"/>
          <w:color w:val="auto"/>
          <w:sz w:val="24"/>
          <w:szCs w:val="24"/>
          <w:lang w:val="pt-PT"/>
        </w:rPr>
        <w:t>fica de aferir o desenvolvimento estrat</w:t>
      </w:r>
      <w:r w:rsidRPr="009357E9">
        <w:rPr>
          <w:rFonts w:ascii="Arial" w:hAnsi="Arial" w:cs="Arial"/>
          <w:color w:val="auto"/>
          <w:sz w:val="24"/>
          <w:szCs w:val="24"/>
          <w:lang w:val="fr-FR"/>
        </w:rPr>
        <w:t>é</w:t>
      </w:r>
      <w:r w:rsidRPr="009357E9">
        <w:rPr>
          <w:rFonts w:ascii="Arial" w:hAnsi="Arial" w:cs="Arial"/>
          <w:color w:val="auto"/>
          <w:sz w:val="24"/>
          <w:szCs w:val="24"/>
          <w:lang w:val="pt-PT"/>
        </w:rPr>
        <w:t>gico, a criação e a veiculaçã</w:t>
      </w:r>
      <w:r w:rsidRPr="009357E9">
        <w:rPr>
          <w:rFonts w:ascii="Arial" w:hAnsi="Arial" w:cs="Arial"/>
          <w:color w:val="auto"/>
          <w:sz w:val="24"/>
          <w:szCs w:val="24"/>
          <w:lang w:val="it-IT"/>
        </w:rPr>
        <w:t>o e de</w:t>
      </w:r>
      <w:r w:rsidRPr="009357E9">
        <w:rPr>
          <w:rFonts w:ascii="Arial" w:hAnsi="Arial" w:cs="Arial"/>
          <w:color w:val="auto"/>
          <w:sz w:val="24"/>
          <w:szCs w:val="24"/>
          <w:lang w:val="pt-PT"/>
        </w:rPr>
        <w:t>possibilitar a mensuração dos resultados das campanhas publicit</w:t>
      </w:r>
      <w:r w:rsidRPr="009357E9">
        <w:rPr>
          <w:rFonts w:ascii="Arial" w:hAnsi="Arial" w:cs="Arial"/>
          <w:color w:val="auto"/>
          <w:sz w:val="24"/>
          <w:szCs w:val="24"/>
        </w:rPr>
        <w:t>á</w:t>
      </w:r>
      <w:r w:rsidRPr="009357E9">
        <w:rPr>
          <w:rFonts w:ascii="Arial" w:hAnsi="Arial" w:cs="Arial"/>
          <w:color w:val="auto"/>
          <w:sz w:val="24"/>
          <w:szCs w:val="24"/>
          <w:lang w:val="pt-PT"/>
        </w:rPr>
        <w:t xml:space="preserve">rias </w:t>
      </w:r>
      <w:r w:rsidRPr="009357E9">
        <w:rPr>
          <w:rFonts w:ascii="Arial" w:hAnsi="Arial" w:cs="Arial"/>
          <w:color w:val="auto"/>
          <w:sz w:val="24"/>
          <w:szCs w:val="24"/>
          <w:lang w:val="pt-PT"/>
        </w:rPr>
        <w:lastRenderedPageBreak/>
        <w:t>realizadas em decorr</w:t>
      </w:r>
      <w:r w:rsidRPr="009357E9">
        <w:rPr>
          <w:rFonts w:ascii="Arial" w:hAnsi="Arial" w:cs="Arial"/>
          <w:color w:val="auto"/>
          <w:sz w:val="24"/>
          <w:szCs w:val="24"/>
          <w:lang w:val="fr-FR"/>
        </w:rPr>
        <w:t>ê</w:t>
      </w:r>
      <w:r w:rsidRPr="009357E9">
        <w:rPr>
          <w:rFonts w:ascii="Arial" w:hAnsi="Arial" w:cs="Arial"/>
          <w:color w:val="auto"/>
          <w:sz w:val="24"/>
          <w:szCs w:val="24"/>
          <w:lang w:val="pt-PT"/>
        </w:rPr>
        <w:t>ncia da execução do contrato, vedado o tratamento de mat</w:t>
      </w:r>
      <w:r w:rsidRPr="009357E9">
        <w:rPr>
          <w:rFonts w:ascii="Arial" w:hAnsi="Arial" w:cs="Arial"/>
          <w:color w:val="auto"/>
          <w:sz w:val="24"/>
          <w:szCs w:val="24"/>
          <w:lang w:val="fr-FR"/>
        </w:rPr>
        <w:t>é</w:t>
      </w:r>
      <w:r w:rsidRPr="009357E9">
        <w:rPr>
          <w:rFonts w:ascii="Arial" w:hAnsi="Arial" w:cs="Arial"/>
          <w:color w:val="auto"/>
          <w:sz w:val="24"/>
          <w:szCs w:val="24"/>
          <w:lang w:val="pt-PT"/>
        </w:rPr>
        <w:t>ria estranha ou que nã</w:t>
      </w:r>
      <w:r w:rsidRPr="009357E9">
        <w:rPr>
          <w:rFonts w:ascii="Arial" w:hAnsi="Arial" w:cs="Arial"/>
          <w:color w:val="auto"/>
          <w:sz w:val="24"/>
          <w:szCs w:val="24"/>
          <w:lang w:val="it-IT"/>
        </w:rPr>
        <w:t>o guarde pertin</w:t>
      </w:r>
      <w:r w:rsidRPr="009357E9">
        <w:rPr>
          <w:rFonts w:ascii="Arial" w:hAnsi="Arial" w:cs="Arial"/>
          <w:color w:val="auto"/>
          <w:sz w:val="24"/>
          <w:szCs w:val="24"/>
          <w:lang w:val="fr-FR"/>
        </w:rPr>
        <w:t>ê</w:t>
      </w:r>
      <w:r w:rsidRPr="009357E9">
        <w:rPr>
          <w:rFonts w:ascii="Arial" w:hAnsi="Arial" w:cs="Arial"/>
          <w:color w:val="auto"/>
          <w:sz w:val="24"/>
          <w:szCs w:val="24"/>
          <w:lang w:val="pt-PT"/>
        </w:rPr>
        <w:t>ncia tem</w:t>
      </w:r>
      <w:r w:rsidRPr="009357E9">
        <w:rPr>
          <w:rFonts w:ascii="Arial" w:hAnsi="Arial" w:cs="Arial"/>
          <w:color w:val="auto"/>
          <w:sz w:val="24"/>
          <w:szCs w:val="24"/>
        </w:rPr>
        <w:t>á</w:t>
      </w:r>
      <w:r w:rsidRPr="009357E9">
        <w:rPr>
          <w:rFonts w:ascii="Arial" w:hAnsi="Arial" w:cs="Arial"/>
          <w:color w:val="auto"/>
          <w:sz w:val="24"/>
          <w:szCs w:val="24"/>
          <w:lang w:val="pt-PT"/>
        </w:rPr>
        <w:t>tica com o objeto do contrato.</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 Os serviços objeto da presente concorr</w:t>
      </w:r>
      <w:r w:rsidRPr="009357E9">
        <w:rPr>
          <w:rFonts w:ascii="Arial" w:hAnsi="Arial" w:cs="Arial"/>
          <w:color w:val="auto"/>
          <w:sz w:val="24"/>
          <w:szCs w:val="24"/>
          <w:lang w:val="fr-FR"/>
        </w:rPr>
        <w:t>ê</w:t>
      </w:r>
      <w:r w:rsidRPr="009357E9">
        <w:rPr>
          <w:rFonts w:ascii="Arial" w:hAnsi="Arial" w:cs="Arial"/>
          <w:color w:val="auto"/>
          <w:sz w:val="24"/>
          <w:szCs w:val="24"/>
          <w:lang w:val="pt-PT"/>
        </w:rPr>
        <w:t>ncia não compreenderã</w:t>
      </w:r>
      <w:r w:rsidRPr="009357E9">
        <w:rPr>
          <w:rFonts w:ascii="Arial" w:hAnsi="Arial" w:cs="Arial"/>
          <w:color w:val="auto"/>
          <w:sz w:val="24"/>
          <w:szCs w:val="24"/>
          <w:lang w:val="it-IT"/>
        </w:rPr>
        <w:t>o a</w:t>
      </w:r>
      <w:r w:rsidRPr="009357E9">
        <w:rPr>
          <w:rFonts w:ascii="Arial" w:hAnsi="Arial" w:cs="Arial"/>
          <w:color w:val="auto"/>
          <w:sz w:val="24"/>
          <w:szCs w:val="24"/>
          <w:lang w:val="pt-PT"/>
        </w:rPr>
        <w:t>ções estranhas ao conceito de publicidade contido no artigo 2</w:t>
      </w:r>
      <w:r w:rsidRPr="009357E9">
        <w:rPr>
          <w:rFonts w:ascii="Arial" w:hAnsi="Arial" w:cs="Arial"/>
          <w:color w:val="auto"/>
          <w:sz w:val="24"/>
          <w:szCs w:val="24"/>
        </w:rPr>
        <w:t xml:space="preserve">º </w:t>
      </w:r>
      <w:r w:rsidRPr="009357E9">
        <w:rPr>
          <w:rFonts w:ascii="Arial" w:hAnsi="Arial" w:cs="Arial"/>
          <w:color w:val="auto"/>
          <w:sz w:val="24"/>
          <w:szCs w:val="24"/>
          <w:lang w:val="pt-PT"/>
        </w:rPr>
        <w:t>da Lei federal n</w:t>
      </w:r>
      <w:r w:rsidRPr="009357E9">
        <w:rPr>
          <w:rFonts w:ascii="Arial" w:hAnsi="Arial" w:cs="Arial"/>
          <w:color w:val="auto"/>
          <w:sz w:val="24"/>
          <w:szCs w:val="24"/>
        </w:rPr>
        <w:t xml:space="preserve">º </w:t>
      </w:r>
      <w:r w:rsidRPr="009357E9">
        <w:rPr>
          <w:rFonts w:ascii="Arial" w:hAnsi="Arial" w:cs="Arial"/>
          <w:color w:val="auto"/>
          <w:sz w:val="24"/>
          <w:szCs w:val="24"/>
          <w:lang w:val="pt-PT"/>
        </w:rPr>
        <w:t>12.232, de 29.04.2010, ficando vedada a inclusão de atividades de assessoria de imprensa, comunicaçã</w:t>
      </w:r>
      <w:r w:rsidRPr="009357E9">
        <w:rPr>
          <w:rFonts w:ascii="Arial" w:hAnsi="Arial" w:cs="Arial"/>
          <w:color w:val="auto"/>
          <w:sz w:val="24"/>
          <w:szCs w:val="24"/>
          <w:lang w:val="it-IT"/>
        </w:rPr>
        <w:t>o e rela</w:t>
      </w:r>
      <w:r w:rsidRPr="009357E9">
        <w:rPr>
          <w:rFonts w:ascii="Arial" w:hAnsi="Arial" w:cs="Arial"/>
          <w:color w:val="auto"/>
          <w:sz w:val="24"/>
          <w:szCs w:val="24"/>
          <w:lang w:val="pt-PT"/>
        </w:rPr>
        <w:t>çõ</w:t>
      </w:r>
      <w:r w:rsidRPr="009357E9">
        <w:rPr>
          <w:rFonts w:ascii="Arial" w:hAnsi="Arial" w:cs="Arial"/>
          <w:color w:val="auto"/>
          <w:sz w:val="24"/>
          <w:szCs w:val="24"/>
          <w:lang w:val="fr-FR"/>
        </w:rPr>
        <w:t>es p</w:t>
      </w:r>
      <w:r w:rsidRPr="009357E9">
        <w:rPr>
          <w:rFonts w:ascii="Arial" w:hAnsi="Arial" w:cs="Arial"/>
          <w:color w:val="auto"/>
          <w:sz w:val="24"/>
          <w:szCs w:val="24"/>
        </w:rPr>
        <w:t>ú</w:t>
      </w:r>
      <w:r w:rsidRPr="009357E9">
        <w:rPr>
          <w:rFonts w:ascii="Arial" w:hAnsi="Arial" w:cs="Arial"/>
          <w:color w:val="auto"/>
          <w:sz w:val="24"/>
          <w:szCs w:val="24"/>
          <w:lang w:val="pt-PT"/>
        </w:rPr>
        <w:t>blicas ou as que tenham por finalidade a realização de eventos festivos de qualquer natureza.</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1.2. Para a prestação dos serviços ser</w:t>
      </w:r>
      <w:r w:rsidRPr="009357E9">
        <w:rPr>
          <w:rFonts w:ascii="Arial" w:hAnsi="Arial" w:cs="Arial"/>
          <w:color w:val="auto"/>
          <w:sz w:val="24"/>
          <w:szCs w:val="24"/>
        </w:rPr>
        <w:t xml:space="preserve">á </w:t>
      </w:r>
      <w:r w:rsidRPr="009357E9">
        <w:rPr>
          <w:rFonts w:ascii="Arial" w:hAnsi="Arial" w:cs="Arial"/>
          <w:color w:val="auto"/>
          <w:sz w:val="24"/>
          <w:szCs w:val="24"/>
          <w:lang w:val="pt-PT"/>
        </w:rPr>
        <w:t>contratada 01 (uma) ag</w:t>
      </w:r>
      <w:r w:rsidRPr="009357E9">
        <w:rPr>
          <w:rFonts w:ascii="Arial" w:hAnsi="Arial" w:cs="Arial"/>
          <w:color w:val="auto"/>
          <w:sz w:val="24"/>
          <w:szCs w:val="24"/>
          <w:lang w:val="fr-FR"/>
        </w:rPr>
        <w:t>ê</w:t>
      </w:r>
      <w:r w:rsidRPr="009357E9">
        <w:rPr>
          <w:rFonts w:ascii="Arial" w:hAnsi="Arial" w:cs="Arial"/>
          <w:color w:val="auto"/>
          <w:sz w:val="24"/>
          <w:szCs w:val="24"/>
          <w:lang w:val="pt-PT"/>
        </w:rPr>
        <w:t>ncia, doravante denominada Ag</w:t>
      </w:r>
      <w:r w:rsidRPr="009357E9">
        <w:rPr>
          <w:rFonts w:ascii="Arial" w:hAnsi="Arial" w:cs="Arial"/>
          <w:color w:val="auto"/>
          <w:sz w:val="24"/>
          <w:szCs w:val="24"/>
          <w:lang w:val="fr-FR"/>
        </w:rPr>
        <w:t>ê</w:t>
      </w:r>
      <w:r w:rsidRPr="009357E9">
        <w:rPr>
          <w:rFonts w:ascii="Arial" w:hAnsi="Arial" w:cs="Arial"/>
          <w:color w:val="auto"/>
          <w:sz w:val="24"/>
          <w:szCs w:val="24"/>
          <w:lang w:val="pt-PT"/>
        </w:rPr>
        <w:t>ncia, Licitante ou Contratada.</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1.2.1. Os serviços objeto da presente concorr</w:t>
      </w:r>
      <w:r w:rsidRPr="009357E9">
        <w:rPr>
          <w:rFonts w:ascii="Arial" w:hAnsi="Arial" w:cs="Arial"/>
          <w:color w:val="auto"/>
          <w:sz w:val="24"/>
          <w:szCs w:val="24"/>
          <w:lang w:val="fr-FR"/>
        </w:rPr>
        <w:t>ê</w:t>
      </w:r>
      <w:r w:rsidRPr="009357E9">
        <w:rPr>
          <w:rFonts w:ascii="Arial" w:hAnsi="Arial" w:cs="Arial"/>
          <w:color w:val="auto"/>
          <w:sz w:val="24"/>
          <w:szCs w:val="24"/>
          <w:lang w:val="es-ES_tradnl"/>
        </w:rPr>
        <w:t>ncia ser</w:t>
      </w:r>
      <w:r w:rsidRPr="009357E9">
        <w:rPr>
          <w:rFonts w:ascii="Arial" w:hAnsi="Arial" w:cs="Arial"/>
          <w:color w:val="auto"/>
          <w:sz w:val="24"/>
          <w:szCs w:val="24"/>
          <w:lang w:val="pt-PT"/>
        </w:rPr>
        <w:t>ão contratados com ag</w:t>
      </w:r>
      <w:r w:rsidRPr="009357E9">
        <w:rPr>
          <w:rFonts w:ascii="Arial" w:hAnsi="Arial" w:cs="Arial"/>
          <w:color w:val="auto"/>
          <w:sz w:val="24"/>
          <w:szCs w:val="24"/>
          <w:lang w:val="fr-FR"/>
        </w:rPr>
        <w:t>ê</w:t>
      </w:r>
      <w:r w:rsidRPr="009357E9">
        <w:rPr>
          <w:rFonts w:ascii="Arial" w:hAnsi="Arial" w:cs="Arial"/>
          <w:color w:val="auto"/>
          <w:sz w:val="24"/>
          <w:szCs w:val="24"/>
          <w:lang w:val="pt-PT"/>
        </w:rPr>
        <w:t>ncia cuja atividade seja disciplinada pela Lei federal n</w:t>
      </w:r>
      <w:r w:rsidRPr="009357E9">
        <w:rPr>
          <w:rFonts w:ascii="Arial" w:hAnsi="Arial" w:cs="Arial"/>
          <w:color w:val="auto"/>
          <w:sz w:val="24"/>
          <w:szCs w:val="24"/>
        </w:rPr>
        <w:t xml:space="preserve">º </w:t>
      </w:r>
      <w:r w:rsidRPr="009357E9">
        <w:rPr>
          <w:rFonts w:ascii="Arial" w:hAnsi="Arial" w:cs="Arial"/>
          <w:color w:val="auto"/>
          <w:sz w:val="24"/>
          <w:szCs w:val="24"/>
          <w:lang w:val="pt-PT"/>
        </w:rPr>
        <w:t>4.680/1965 e que tenham obtido certificado de qualificaçã</w:t>
      </w:r>
      <w:r w:rsidRPr="009357E9">
        <w:rPr>
          <w:rFonts w:ascii="Arial" w:hAnsi="Arial" w:cs="Arial"/>
          <w:color w:val="auto"/>
          <w:sz w:val="24"/>
          <w:szCs w:val="24"/>
        </w:rPr>
        <w:t>o t</w:t>
      </w:r>
      <w:r w:rsidRPr="009357E9">
        <w:rPr>
          <w:rFonts w:ascii="Arial" w:hAnsi="Arial" w:cs="Arial"/>
          <w:color w:val="auto"/>
          <w:sz w:val="24"/>
          <w:szCs w:val="24"/>
          <w:lang w:val="fr-FR"/>
        </w:rPr>
        <w:t>é</w:t>
      </w:r>
      <w:r w:rsidRPr="009357E9">
        <w:rPr>
          <w:rFonts w:ascii="Arial" w:hAnsi="Arial" w:cs="Arial"/>
          <w:color w:val="auto"/>
          <w:sz w:val="24"/>
          <w:szCs w:val="24"/>
          <w:lang w:val="pt-PT"/>
        </w:rPr>
        <w:t>cnica de funcionamento, nos termos da Lei federal n</w:t>
      </w:r>
      <w:r w:rsidRPr="009357E9">
        <w:rPr>
          <w:rFonts w:ascii="Arial" w:hAnsi="Arial" w:cs="Arial"/>
          <w:color w:val="auto"/>
          <w:sz w:val="24"/>
          <w:szCs w:val="24"/>
        </w:rPr>
        <w:t>º 12.232/2010.</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1.2.2. A Ag</w:t>
      </w:r>
      <w:r w:rsidRPr="009357E9">
        <w:rPr>
          <w:rFonts w:ascii="Arial" w:hAnsi="Arial" w:cs="Arial"/>
          <w:color w:val="auto"/>
          <w:sz w:val="24"/>
          <w:szCs w:val="24"/>
          <w:lang w:val="fr-FR"/>
        </w:rPr>
        <w:t>ê</w:t>
      </w:r>
      <w:r w:rsidRPr="009357E9">
        <w:rPr>
          <w:rFonts w:ascii="Arial" w:hAnsi="Arial" w:cs="Arial"/>
          <w:color w:val="auto"/>
          <w:sz w:val="24"/>
          <w:szCs w:val="24"/>
          <w:lang w:val="pt-PT"/>
        </w:rPr>
        <w:t>ncia atuar</w:t>
      </w:r>
      <w:r w:rsidRPr="009357E9">
        <w:rPr>
          <w:rFonts w:ascii="Arial" w:hAnsi="Arial" w:cs="Arial"/>
          <w:color w:val="auto"/>
          <w:sz w:val="24"/>
          <w:szCs w:val="24"/>
        </w:rPr>
        <w:t xml:space="preserve">á </w:t>
      </w:r>
      <w:r w:rsidRPr="009357E9">
        <w:rPr>
          <w:rFonts w:ascii="Arial" w:hAnsi="Arial" w:cs="Arial"/>
          <w:color w:val="auto"/>
          <w:sz w:val="24"/>
          <w:szCs w:val="24"/>
          <w:lang w:val="pt-PT"/>
        </w:rPr>
        <w:t>por ordem e conta da Secretaria</w:t>
      </w:r>
      <w:r w:rsidR="00904D08">
        <w:rPr>
          <w:rFonts w:ascii="Arial" w:hAnsi="Arial" w:cs="Arial"/>
          <w:color w:val="auto"/>
          <w:sz w:val="24"/>
          <w:szCs w:val="24"/>
          <w:lang w:val="pt-PT"/>
        </w:rPr>
        <w:t xml:space="preserve"> Municipal de Governo</w:t>
      </w:r>
      <w:r w:rsidRPr="009357E9">
        <w:rPr>
          <w:rFonts w:ascii="Arial" w:hAnsi="Arial" w:cs="Arial"/>
          <w:color w:val="auto"/>
          <w:sz w:val="24"/>
          <w:szCs w:val="24"/>
          <w:lang w:val="pt-PT"/>
        </w:rPr>
        <w:t>, em conformidade com o art. 3</w:t>
      </w:r>
      <w:r w:rsidRPr="009357E9">
        <w:rPr>
          <w:rFonts w:ascii="Arial" w:hAnsi="Arial" w:cs="Arial"/>
          <w:color w:val="auto"/>
          <w:sz w:val="24"/>
          <w:szCs w:val="24"/>
        </w:rPr>
        <w:t xml:space="preserve">º </w:t>
      </w:r>
      <w:r w:rsidRPr="009357E9">
        <w:rPr>
          <w:rFonts w:ascii="Arial" w:hAnsi="Arial" w:cs="Arial"/>
          <w:color w:val="auto"/>
          <w:sz w:val="24"/>
          <w:szCs w:val="24"/>
          <w:lang w:val="pt-PT"/>
        </w:rPr>
        <w:t>da Lei federal n</w:t>
      </w:r>
      <w:r w:rsidRPr="009357E9">
        <w:rPr>
          <w:rFonts w:ascii="Arial" w:hAnsi="Arial" w:cs="Arial"/>
          <w:color w:val="auto"/>
          <w:sz w:val="24"/>
          <w:szCs w:val="24"/>
        </w:rPr>
        <w:t>º</w:t>
      </w:r>
      <w:r w:rsidR="00020FDA">
        <w:rPr>
          <w:rFonts w:ascii="Arial" w:hAnsi="Arial" w:cs="Arial"/>
          <w:color w:val="auto"/>
          <w:sz w:val="24"/>
          <w:szCs w:val="24"/>
        </w:rPr>
        <w:t xml:space="preserve"> </w:t>
      </w:r>
      <w:r w:rsidRPr="009357E9">
        <w:rPr>
          <w:rFonts w:ascii="Arial" w:hAnsi="Arial" w:cs="Arial"/>
          <w:color w:val="auto"/>
          <w:sz w:val="24"/>
          <w:szCs w:val="24"/>
          <w:lang w:val="pt-PT"/>
        </w:rPr>
        <w:t>4.680/1965, na contratação de fornecedores de bens e serviços especializados, para a execução das atividades complementares de que trata o subitem 1.1.1, e de ve</w:t>
      </w:r>
      <w:r w:rsidRPr="009357E9">
        <w:rPr>
          <w:rFonts w:ascii="Arial" w:hAnsi="Arial" w:cs="Arial"/>
          <w:color w:val="auto"/>
          <w:sz w:val="24"/>
          <w:szCs w:val="24"/>
        </w:rPr>
        <w:t>í</w:t>
      </w:r>
      <w:r w:rsidRPr="009357E9">
        <w:rPr>
          <w:rFonts w:ascii="Arial" w:hAnsi="Arial" w:cs="Arial"/>
          <w:color w:val="auto"/>
          <w:sz w:val="24"/>
          <w:szCs w:val="24"/>
          <w:lang w:val="pt-PT"/>
        </w:rPr>
        <w:t>culos e demais meios de divulgação, para a transmissão de mensagens publicit</w:t>
      </w:r>
      <w:r w:rsidRPr="009357E9">
        <w:rPr>
          <w:rFonts w:ascii="Arial" w:hAnsi="Arial" w:cs="Arial"/>
          <w:color w:val="auto"/>
          <w:sz w:val="24"/>
          <w:szCs w:val="24"/>
        </w:rPr>
        <w:t>á</w:t>
      </w:r>
      <w:r w:rsidRPr="009357E9">
        <w:rPr>
          <w:rFonts w:ascii="Arial" w:hAnsi="Arial" w:cs="Arial"/>
          <w:color w:val="auto"/>
          <w:sz w:val="24"/>
          <w:szCs w:val="24"/>
          <w:lang w:val="pt-PT"/>
        </w:rPr>
        <w:t>rias.</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1.2.3. A Ag</w:t>
      </w:r>
      <w:r w:rsidRPr="009357E9">
        <w:rPr>
          <w:rFonts w:ascii="Arial" w:hAnsi="Arial" w:cs="Arial"/>
          <w:color w:val="auto"/>
          <w:sz w:val="24"/>
          <w:szCs w:val="24"/>
          <w:lang w:val="fr-FR"/>
        </w:rPr>
        <w:t>ê</w:t>
      </w:r>
      <w:r w:rsidRPr="009357E9">
        <w:rPr>
          <w:rFonts w:ascii="Arial" w:hAnsi="Arial" w:cs="Arial"/>
          <w:color w:val="auto"/>
          <w:sz w:val="24"/>
          <w:szCs w:val="24"/>
          <w:lang w:val="pt-PT"/>
        </w:rPr>
        <w:t>ncia não poder</w:t>
      </w:r>
      <w:r w:rsidRPr="009357E9">
        <w:rPr>
          <w:rFonts w:ascii="Arial" w:hAnsi="Arial" w:cs="Arial"/>
          <w:color w:val="auto"/>
          <w:sz w:val="24"/>
          <w:szCs w:val="24"/>
        </w:rPr>
        <w:t xml:space="preserve">á </w:t>
      </w:r>
      <w:r w:rsidRPr="009357E9">
        <w:rPr>
          <w:rFonts w:ascii="Arial" w:hAnsi="Arial" w:cs="Arial"/>
          <w:color w:val="auto"/>
          <w:sz w:val="24"/>
          <w:szCs w:val="24"/>
          <w:lang w:val="pt-PT"/>
        </w:rPr>
        <w:t>subcontratar outras ag</w:t>
      </w:r>
      <w:r w:rsidRPr="009357E9">
        <w:rPr>
          <w:rFonts w:ascii="Arial" w:hAnsi="Arial" w:cs="Arial"/>
          <w:color w:val="auto"/>
          <w:sz w:val="24"/>
          <w:szCs w:val="24"/>
          <w:lang w:val="fr-FR"/>
        </w:rPr>
        <w:t>ê</w:t>
      </w:r>
      <w:r w:rsidRPr="009357E9">
        <w:rPr>
          <w:rFonts w:ascii="Arial" w:hAnsi="Arial" w:cs="Arial"/>
          <w:color w:val="auto"/>
          <w:sz w:val="24"/>
          <w:szCs w:val="24"/>
          <w:lang w:val="pt-PT"/>
        </w:rPr>
        <w:t>ncias para a execução de serviços previstos no item 1.</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1.2.4. As atividades e ações decorrentes da execução do contrato obedecerão ao disposto no </w:t>
      </w:r>
      <w:r w:rsidRPr="009357E9">
        <w:rPr>
          <w:rFonts w:ascii="Arial" w:hAnsi="Arial" w:cs="Arial"/>
          <w:color w:val="auto"/>
          <w:sz w:val="24"/>
          <w:szCs w:val="24"/>
        </w:rPr>
        <w:t xml:space="preserve"> § 1º </w:t>
      </w:r>
      <w:r w:rsidRPr="009357E9">
        <w:rPr>
          <w:rFonts w:ascii="Arial" w:hAnsi="Arial" w:cs="Arial"/>
          <w:color w:val="auto"/>
          <w:sz w:val="24"/>
          <w:szCs w:val="24"/>
          <w:lang w:val="pt-PT"/>
        </w:rPr>
        <w:t xml:space="preserve">do artigo 37 da Constituição Federal, segundo o qual a publicidade dos atos oficiais, programas, obras, serviços e campanhas dos </w:t>
      </w:r>
      <w:r w:rsidRPr="009357E9">
        <w:rPr>
          <w:rFonts w:ascii="Arial" w:hAnsi="Arial" w:cs="Arial"/>
          <w:color w:val="auto"/>
          <w:sz w:val="24"/>
          <w:szCs w:val="24"/>
          <w:lang w:val="es-ES_tradnl"/>
        </w:rPr>
        <w:t>ó</w:t>
      </w:r>
      <w:r w:rsidRPr="009357E9">
        <w:rPr>
          <w:rFonts w:ascii="Arial" w:hAnsi="Arial" w:cs="Arial"/>
          <w:color w:val="auto"/>
          <w:sz w:val="24"/>
          <w:szCs w:val="24"/>
        </w:rPr>
        <w:t>rg</w:t>
      </w:r>
      <w:r w:rsidRPr="009357E9">
        <w:rPr>
          <w:rFonts w:ascii="Arial" w:hAnsi="Arial" w:cs="Arial"/>
          <w:color w:val="auto"/>
          <w:sz w:val="24"/>
          <w:szCs w:val="24"/>
          <w:lang w:val="pt-PT"/>
        </w:rPr>
        <w:t>ãos p</w:t>
      </w:r>
      <w:r w:rsidRPr="009357E9">
        <w:rPr>
          <w:rFonts w:ascii="Arial" w:hAnsi="Arial" w:cs="Arial"/>
          <w:color w:val="auto"/>
          <w:sz w:val="24"/>
          <w:szCs w:val="24"/>
        </w:rPr>
        <w:t>ú</w:t>
      </w:r>
      <w:r w:rsidRPr="009357E9">
        <w:rPr>
          <w:rFonts w:ascii="Arial" w:hAnsi="Arial" w:cs="Arial"/>
          <w:color w:val="auto"/>
          <w:sz w:val="24"/>
          <w:szCs w:val="24"/>
          <w:lang w:val="pt-PT"/>
        </w:rPr>
        <w:t>blicos deverão ter car</w:t>
      </w:r>
      <w:r w:rsidRPr="009357E9">
        <w:rPr>
          <w:rFonts w:ascii="Arial" w:hAnsi="Arial" w:cs="Arial"/>
          <w:color w:val="auto"/>
          <w:sz w:val="24"/>
          <w:szCs w:val="24"/>
        </w:rPr>
        <w:t>á</w:t>
      </w:r>
      <w:r w:rsidRPr="009357E9">
        <w:rPr>
          <w:rFonts w:ascii="Arial" w:hAnsi="Arial" w:cs="Arial"/>
          <w:color w:val="auto"/>
          <w:sz w:val="24"/>
          <w:szCs w:val="24"/>
          <w:lang w:val="pt-PT"/>
        </w:rPr>
        <w:t>ter educativo, informativo ou de orientaçã</w:t>
      </w:r>
      <w:r w:rsidRPr="009357E9">
        <w:rPr>
          <w:rFonts w:ascii="Arial" w:hAnsi="Arial" w:cs="Arial"/>
          <w:color w:val="auto"/>
          <w:sz w:val="24"/>
          <w:szCs w:val="24"/>
          <w:lang w:val="es-ES_tradnl"/>
        </w:rPr>
        <w:t>o social, dela n</w:t>
      </w:r>
      <w:r w:rsidRPr="009357E9">
        <w:rPr>
          <w:rFonts w:ascii="Arial" w:hAnsi="Arial" w:cs="Arial"/>
          <w:color w:val="auto"/>
          <w:sz w:val="24"/>
          <w:szCs w:val="24"/>
          <w:lang w:val="pt-PT"/>
        </w:rPr>
        <w:t>ão podendo constar nomes, s</w:t>
      </w:r>
      <w:r w:rsidRPr="009357E9">
        <w:rPr>
          <w:rFonts w:ascii="Arial" w:hAnsi="Arial" w:cs="Arial"/>
          <w:color w:val="auto"/>
          <w:sz w:val="24"/>
          <w:szCs w:val="24"/>
        </w:rPr>
        <w:t>í</w:t>
      </w:r>
      <w:r w:rsidRPr="009357E9">
        <w:rPr>
          <w:rFonts w:ascii="Arial" w:hAnsi="Arial" w:cs="Arial"/>
          <w:color w:val="auto"/>
          <w:sz w:val="24"/>
          <w:szCs w:val="24"/>
          <w:lang w:val="pt-PT"/>
        </w:rPr>
        <w:t>mbolos ou imagens que caracterizam promoção pessoal de autoridades ou servidores p</w:t>
      </w:r>
      <w:r w:rsidRPr="009357E9">
        <w:rPr>
          <w:rFonts w:ascii="Arial" w:hAnsi="Arial" w:cs="Arial"/>
          <w:color w:val="auto"/>
          <w:sz w:val="24"/>
          <w:szCs w:val="24"/>
        </w:rPr>
        <w:t>ú</w:t>
      </w:r>
      <w:r w:rsidRPr="009357E9">
        <w:rPr>
          <w:rFonts w:ascii="Arial" w:hAnsi="Arial" w:cs="Arial"/>
          <w:color w:val="auto"/>
          <w:sz w:val="24"/>
          <w:szCs w:val="24"/>
          <w:lang w:val="pt-PT"/>
        </w:rPr>
        <w:t>blicos.</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3"/>
          <w:tab w:val="left" w:pos="338"/>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1.2.5. Os serviços serão prestados de acordo com as condições estabelecidas neste Edital, no contrato, cuja minuta constitui o </w:t>
      </w:r>
      <w:r w:rsidR="009357E9" w:rsidRPr="004564BA">
        <w:rPr>
          <w:rFonts w:ascii="Arial" w:hAnsi="Arial" w:cs="Arial"/>
          <w:bCs/>
          <w:color w:val="auto"/>
          <w:sz w:val="24"/>
          <w:szCs w:val="24"/>
          <w:lang w:val="pt-PT"/>
        </w:rPr>
        <w:t>A</w:t>
      </w:r>
      <w:r w:rsidRPr="004564BA">
        <w:rPr>
          <w:rFonts w:ascii="Arial" w:hAnsi="Arial" w:cs="Arial"/>
          <w:bCs/>
          <w:color w:val="auto"/>
          <w:sz w:val="24"/>
          <w:szCs w:val="24"/>
          <w:lang w:val="pt-PT"/>
        </w:rPr>
        <w:t>nexo IV</w:t>
      </w:r>
      <w:r w:rsidRPr="009357E9">
        <w:rPr>
          <w:rFonts w:ascii="Arial" w:hAnsi="Arial" w:cs="Arial"/>
          <w:color w:val="auto"/>
          <w:sz w:val="24"/>
          <w:szCs w:val="24"/>
          <w:lang w:val="pt-PT"/>
        </w:rPr>
        <w:t>, e em conformidade com os pedidos, orientaçõ</w:t>
      </w:r>
      <w:r w:rsidR="009357E9">
        <w:rPr>
          <w:rFonts w:ascii="Arial" w:hAnsi="Arial" w:cs="Arial"/>
          <w:color w:val="auto"/>
          <w:sz w:val="24"/>
          <w:szCs w:val="24"/>
          <w:lang w:val="pt-PT"/>
        </w:rPr>
        <w:t>es e controle da Secretaria de Governo, atrav</w:t>
      </w:r>
      <w:r w:rsidR="00DA521A">
        <w:rPr>
          <w:rFonts w:ascii="Arial" w:hAnsi="Arial" w:cs="Arial"/>
          <w:color w:val="auto"/>
          <w:sz w:val="24"/>
          <w:szCs w:val="24"/>
          <w:lang w:val="pt-PT"/>
        </w:rPr>
        <w:t>és do Departamento de Comunicação.</w:t>
      </w:r>
    </w:p>
    <w:p w:rsidR="007D4D7D" w:rsidRPr="009357E9" w:rsidRDefault="007D4D7D" w:rsidP="009357E9">
      <w:pPr>
        <w:pStyle w:val="BodyA"/>
        <w:tabs>
          <w:tab w:val="left" w:pos="3"/>
          <w:tab w:val="left" w:pos="338"/>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3"/>
          <w:tab w:val="left" w:pos="360"/>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 DO PRAZO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2.1. O prazo de vigência para a prestação dos serviços objeto da presente licitação será de 12 (doze) meses, a serem iniciados até 10 (dez) dias após o recebimento da Ordem de Serviço, expedida pela Secretaria Municipal de Governo, prorrogável pelo período de 60 meses, de acordo com a CLÁUSULA TERCEIRA - DO PRAZO, da Minuta do Contrato.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3. DO REGIME DE EXECUÇÃO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3.1. O regime de execução será de execução indireta, de acordo com os critérios estabelecidos neste Edital e nos seus anexos.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4. DOS DOCUMENTOS INTEGRANTES DO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4.1. Constituem anexos do presente Edital e dele fazem parte integrante os seguintes documentos:                                                                                                                                   </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ANEXO I</w:t>
      </w:r>
      <w:r w:rsidRPr="009357E9">
        <w:rPr>
          <w:rFonts w:ascii="Arial" w:hAnsi="Arial" w:cs="Arial"/>
          <w:color w:val="auto"/>
          <w:sz w:val="24"/>
          <w:szCs w:val="24"/>
          <w:lang w:val="pt-PT"/>
        </w:rPr>
        <w:t xml:space="preserve"> – Briefing e Termo de Referência</w:t>
      </w:r>
    </w:p>
    <w:p w:rsidR="007D4D7D" w:rsidRPr="009357E9" w:rsidRDefault="007D4D7D" w:rsidP="009357E9">
      <w:pPr>
        <w:pStyle w:val="BodyA"/>
        <w:spacing w:line="276" w:lineRule="auto"/>
        <w:jc w:val="both"/>
        <w:rPr>
          <w:rFonts w:ascii="Arial" w:eastAsia="Arial" w:hAnsi="Arial" w:cs="Arial"/>
          <w:b/>
          <w:bCs/>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ANEXO II</w:t>
      </w:r>
      <w:r w:rsidRPr="009357E9">
        <w:rPr>
          <w:rFonts w:ascii="Arial" w:hAnsi="Arial" w:cs="Arial"/>
          <w:color w:val="auto"/>
          <w:sz w:val="24"/>
          <w:szCs w:val="24"/>
          <w:lang w:val="pt-PT"/>
        </w:rPr>
        <w:t xml:space="preserve"> – Modelos de Declarações</w:t>
      </w:r>
    </w:p>
    <w:p w:rsidR="007D4D7D" w:rsidRPr="009357E9" w:rsidRDefault="007D4D7D" w:rsidP="009357E9">
      <w:pPr>
        <w:pStyle w:val="BodyA"/>
        <w:spacing w:line="276" w:lineRule="auto"/>
        <w:jc w:val="both"/>
        <w:rPr>
          <w:rFonts w:ascii="Arial" w:eastAsia="Arial" w:hAnsi="Arial" w:cs="Arial"/>
          <w:b/>
          <w:bCs/>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ANEXO III</w:t>
      </w:r>
      <w:r w:rsidRPr="009357E9">
        <w:rPr>
          <w:rFonts w:ascii="Arial" w:hAnsi="Arial" w:cs="Arial"/>
          <w:color w:val="auto"/>
          <w:sz w:val="24"/>
          <w:szCs w:val="24"/>
          <w:lang w:val="pt-PT"/>
        </w:rPr>
        <w:t xml:space="preserve"> – </w:t>
      </w:r>
      <w:r w:rsidR="00997E09">
        <w:rPr>
          <w:rFonts w:ascii="Arial" w:hAnsi="Arial" w:cs="Arial"/>
          <w:color w:val="auto"/>
          <w:sz w:val="24"/>
          <w:szCs w:val="24"/>
          <w:lang w:val="pt-PT"/>
        </w:rPr>
        <w:t xml:space="preserve">Proposta de Preços - </w:t>
      </w:r>
      <w:r w:rsidRPr="009357E9">
        <w:rPr>
          <w:rFonts w:ascii="Arial" w:hAnsi="Arial" w:cs="Arial"/>
          <w:color w:val="auto"/>
          <w:sz w:val="24"/>
          <w:szCs w:val="24"/>
          <w:lang w:val="pt-PT"/>
        </w:rPr>
        <w:t xml:space="preserve">Planilha de Preços Sujeitos a Valoração </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ANEXO IV</w:t>
      </w:r>
      <w:r w:rsidRPr="009357E9">
        <w:rPr>
          <w:rFonts w:ascii="Arial" w:hAnsi="Arial" w:cs="Arial"/>
          <w:color w:val="auto"/>
          <w:sz w:val="24"/>
          <w:szCs w:val="24"/>
          <w:lang w:val="pt-PT"/>
        </w:rPr>
        <w:t xml:space="preserve"> – Minuta do Contrato</w:t>
      </w:r>
    </w:p>
    <w:p w:rsidR="007D4D7D" w:rsidRPr="009357E9" w:rsidRDefault="007D4D7D" w:rsidP="009357E9">
      <w:pPr>
        <w:pStyle w:val="BodyA"/>
        <w:spacing w:line="276" w:lineRule="auto"/>
        <w:jc w:val="both"/>
        <w:rPr>
          <w:rFonts w:ascii="Arial" w:eastAsia="Arial" w:hAnsi="Arial" w:cs="Arial"/>
          <w:b/>
          <w:bCs/>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 xml:space="preserve">ANEXO V – </w:t>
      </w:r>
      <w:r w:rsidRPr="009357E9">
        <w:rPr>
          <w:rFonts w:ascii="Arial" w:hAnsi="Arial" w:cs="Arial"/>
          <w:color w:val="auto"/>
          <w:sz w:val="24"/>
          <w:szCs w:val="24"/>
          <w:lang w:val="pt-PT"/>
        </w:rPr>
        <w:t>Termo de Ciência e Notificação</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ANEXO VI</w:t>
      </w:r>
      <w:r w:rsidRPr="009357E9">
        <w:rPr>
          <w:rFonts w:ascii="Arial" w:hAnsi="Arial" w:cs="Arial"/>
          <w:color w:val="auto"/>
          <w:sz w:val="24"/>
          <w:szCs w:val="24"/>
          <w:lang w:val="pt-PT"/>
        </w:rPr>
        <w:t xml:space="preserve"> – Avaliação Bimestral de Agência de Publicidade</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lang w:val="pt-PT"/>
        </w:rPr>
      </w:pPr>
      <w:r w:rsidRPr="009357E9">
        <w:rPr>
          <w:rFonts w:ascii="Arial" w:hAnsi="Arial" w:cs="Arial"/>
          <w:b/>
          <w:bCs/>
          <w:color w:val="auto"/>
          <w:sz w:val="24"/>
          <w:szCs w:val="24"/>
          <w:lang w:val="pt-PT"/>
        </w:rPr>
        <w:t>ANEXO VII</w:t>
      </w:r>
      <w:r w:rsidRPr="009357E9">
        <w:rPr>
          <w:rFonts w:ascii="Arial" w:hAnsi="Arial" w:cs="Arial"/>
          <w:color w:val="auto"/>
          <w:sz w:val="24"/>
          <w:szCs w:val="24"/>
          <w:lang w:val="pt-PT"/>
        </w:rPr>
        <w:t xml:space="preserve"> – Manual de Seleção Interna de Agência de Propaganda Contratada</w:t>
      </w:r>
    </w:p>
    <w:p w:rsidR="007D4D7D" w:rsidRPr="009357E9" w:rsidRDefault="007D4D7D" w:rsidP="009357E9">
      <w:pPr>
        <w:pStyle w:val="PargrafodaLista"/>
        <w:spacing w:line="276" w:lineRule="auto"/>
        <w:rPr>
          <w:rFonts w:ascii="Arial" w:eastAsia="Arial" w:hAnsi="Arial" w:cs="Arial"/>
          <w:color w:val="auto"/>
          <w:sz w:val="24"/>
          <w:szCs w:val="24"/>
        </w:rPr>
      </w:pPr>
    </w:p>
    <w:p w:rsidR="007D4D7D" w:rsidRPr="009357E9" w:rsidRDefault="002E5650" w:rsidP="009357E9">
      <w:pPr>
        <w:pStyle w:val="BodyA"/>
        <w:tabs>
          <w:tab w:val="left" w:pos="1680"/>
        </w:tabs>
        <w:spacing w:line="276" w:lineRule="auto"/>
        <w:jc w:val="both"/>
        <w:rPr>
          <w:rFonts w:ascii="Arial" w:eastAsia="Arial" w:hAnsi="Arial" w:cs="Arial"/>
          <w:color w:val="auto"/>
          <w:sz w:val="24"/>
          <w:szCs w:val="24"/>
        </w:rPr>
      </w:pPr>
      <w:r w:rsidRPr="009357E9">
        <w:rPr>
          <w:rFonts w:ascii="Arial" w:eastAsia="Arial" w:hAnsi="Arial" w:cs="Arial"/>
          <w:color w:val="auto"/>
          <w:sz w:val="24"/>
          <w:szCs w:val="24"/>
        </w:rPr>
        <w:tab/>
      </w: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5. CONDIÇÕES DE PARTICIPAÇÃO</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5.1. Poderão participar desta licitação quaisquer empresas do ramo pertinente ao objeto da contratação, autorizadas na forma da lei e que atendam a todas exigências deste Edital. </w:t>
      </w: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Para participar da licitação os interessados deverão:</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Default="002E5650" w:rsidP="009357E9">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5.1.1. Entregar no dia, horário e local indicado no preâmbulo deste Edital, junto à </w:t>
      </w:r>
      <w:r w:rsidR="00756C0F" w:rsidRPr="009357E9">
        <w:rPr>
          <w:rFonts w:ascii="Arial" w:hAnsi="Arial" w:cs="Arial"/>
          <w:color w:val="auto"/>
          <w:sz w:val="24"/>
          <w:szCs w:val="24"/>
          <w:lang w:val="pt-PT"/>
        </w:rPr>
        <w:t xml:space="preserve">Comissão </w:t>
      </w:r>
      <w:r w:rsidR="00756C0F">
        <w:rPr>
          <w:rFonts w:ascii="Arial" w:hAnsi="Arial" w:cs="Arial"/>
          <w:color w:val="auto"/>
          <w:sz w:val="24"/>
          <w:szCs w:val="24"/>
          <w:lang w:val="pt-PT"/>
        </w:rPr>
        <w:t>Permanente</w:t>
      </w:r>
      <w:r w:rsidR="00756C0F" w:rsidRPr="009357E9">
        <w:rPr>
          <w:rFonts w:ascii="Arial" w:hAnsi="Arial" w:cs="Arial"/>
          <w:color w:val="auto"/>
          <w:sz w:val="24"/>
          <w:szCs w:val="24"/>
          <w:lang w:val="pt-PT"/>
        </w:rPr>
        <w:t xml:space="preserve"> de Licitaç</w:t>
      </w:r>
      <w:r w:rsidR="00756C0F">
        <w:rPr>
          <w:rFonts w:ascii="Arial" w:hAnsi="Arial" w:cs="Arial"/>
          <w:color w:val="auto"/>
          <w:sz w:val="24"/>
          <w:szCs w:val="24"/>
          <w:lang w:val="pt-PT"/>
        </w:rPr>
        <w:t>ões</w:t>
      </w:r>
      <w:r w:rsidRPr="009357E9">
        <w:rPr>
          <w:rFonts w:ascii="Arial" w:hAnsi="Arial" w:cs="Arial"/>
          <w:color w:val="auto"/>
          <w:sz w:val="24"/>
          <w:szCs w:val="24"/>
          <w:lang w:val="pt-PT"/>
        </w:rPr>
        <w:t>, 04 (quatro) envelopes, os quais deverão ser apresentados na forma prevista neste Edital.</w:t>
      </w:r>
    </w:p>
    <w:p w:rsidR="00446CE1" w:rsidRDefault="00446CE1"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5.1.2. Apresentar carta indicando seu representante</w:t>
      </w:r>
      <w:r w:rsidR="00F25C3B">
        <w:rPr>
          <w:rFonts w:ascii="Arial" w:hAnsi="Arial" w:cs="Arial"/>
          <w:color w:val="auto"/>
          <w:sz w:val="24"/>
          <w:szCs w:val="24"/>
          <w:lang w:val="pt-PT"/>
        </w:rPr>
        <w:t xml:space="preserve"> </w:t>
      </w:r>
      <w:r w:rsidRPr="009357E9">
        <w:rPr>
          <w:rFonts w:ascii="Arial" w:hAnsi="Arial" w:cs="Arial"/>
          <w:color w:val="auto"/>
          <w:sz w:val="24"/>
          <w:szCs w:val="24"/>
          <w:lang w:val="pt-PT"/>
        </w:rPr>
        <w:t>(</w:t>
      </w:r>
      <w:r w:rsidRPr="00F25C3B">
        <w:rPr>
          <w:rFonts w:ascii="Arial" w:hAnsi="Arial" w:cs="Arial"/>
          <w:bCs/>
          <w:color w:val="auto"/>
          <w:sz w:val="24"/>
          <w:szCs w:val="24"/>
          <w:lang w:val="pt-PT"/>
        </w:rPr>
        <w:t>MODELO nº 03 — Anexo II</w:t>
      </w:r>
      <w:r w:rsidRPr="009357E9">
        <w:rPr>
          <w:rFonts w:ascii="Arial" w:hAnsi="Arial" w:cs="Arial"/>
          <w:color w:val="auto"/>
          <w:sz w:val="24"/>
          <w:szCs w:val="24"/>
          <w:lang w:val="pt-PT"/>
        </w:rPr>
        <w:t xml:space="preserve">), constando no texto AUTORIZAÇÃO para que este acompanhe os trabalhos da presente licitação, sendo dispensada a carta quando o interessado estiver representado por sócio proprietário, devidamente comprovado no ato através do contrato social da licitante interessada, sendo que em ambos os casos, a autorização ou o contrato social </w:t>
      </w:r>
      <w:r w:rsidRPr="009357E9">
        <w:rPr>
          <w:rFonts w:ascii="Arial" w:hAnsi="Arial" w:cs="Arial"/>
          <w:color w:val="auto"/>
          <w:sz w:val="24"/>
          <w:szCs w:val="24"/>
          <w:u w:val="single"/>
          <w:lang w:val="pt-PT"/>
        </w:rPr>
        <w:t>deverão constar fora dos envelopes</w:t>
      </w:r>
      <w:r w:rsidRPr="009357E9">
        <w:rPr>
          <w:rFonts w:ascii="Arial" w:hAnsi="Arial" w:cs="Arial"/>
          <w:color w:val="auto"/>
          <w:sz w:val="24"/>
          <w:szCs w:val="24"/>
          <w:lang w:val="pt-PT"/>
        </w:rPr>
        <w:t xml:space="preserve"> de documentação ou de proposta. A não apresentação da </w:t>
      </w:r>
      <w:r w:rsidRPr="009357E9">
        <w:rPr>
          <w:rFonts w:ascii="Arial" w:hAnsi="Arial" w:cs="Arial"/>
          <w:color w:val="auto"/>
          <w:sz w:val="24"/>
          <w:szCs w:val="24"/>
          <w:lang w:val="pt-PT"/>
        </w:rPr>
        <w:lastRenderedPageBreak/>
        <w:t>autorização cerceará o direito da licitante em ser representada na sessão pública, cabendo-lhe tão somente a entrega dos envelopes.</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5.2. Será vedada a participação de empresas na licitação quando:</w:t>
      </w:r>
    </w:p>
    <w:p w:rsidR="007D4D7D" w:rsidRPr="009357E9" w:rsidRDefault="007D4D7D" w:rsidP="009357E9">
      <w:pPr>
        <w:pStyle w:val="Cabealho"/>
        <w:tabs>
          <w:tab w:val="clear" w:pos="4419"/>
          <w:tab w:val="clear" w:pos="8838"/>
          <w:tab w:val="left" w:pos="720"/>
          <w:tab w:val="left" w:pos="1224"/>
          <w:tab w:val="left" w:pos="9701"/>
        </w:tabs>
        <w:spacing w:line="276" w:lineRule="auto"/>
        <w:jc w:val="both"/>
        <w:rPr>
          <w:rFonts w:ascii="Arial" w:eastAsia="Arial" w:hAnsi="Arial" w:cs="Arial"/>
          <w:b/>
          <w:bCs/>
          <w:color w:val="auto"/>
          <w:sz w:val="24"/>
          <w:szCs w:val="24"/>
          <w:lang w:val="pt-PT"/>
        </w:rPr>
      </w:pPr>
    </w:p>
    <w:p w:rsidR="007D4D7D" w:rsidRPr="009357E9" w:rsidRDefault="002E5650" w:rsidP="009357E9">
      <w:pPr>
        <w:pStyle w:val="Cabealho"/>
        <w:tabs>
          <w:tab w:val="clear" w:pos="4419"/>
          <w:tab w:val="clear" w:pos="8838"/>
          <w:tab w:val="left" w:pos="720"/>
          <w:tab w:val="left" w:pos="1224"/>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5.2.1. Declaradas inidôneas por ato do Poder Público;</w:t>
      </w:r>
    </w:p>
    <w:p w:rsidR="007D4D7D" w:rsidRPr="009357E9" w:rsidRDefault="007D4D7D" w:rsidP="009357E9">
      <w:pPr>
        <w:pStyle w:val="Cabealho"/>
        <w:tabs>
          <w:tab w:val="clear" w:pos="4419"/>
          <w:tab w:val="clear" w:pos="8838"/>
          <w:tab w:val="left" w:pos="709"/>
          <w:tab w:val="left" w:pos="1571"/>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709"/>
          <w:tab w:val="left" w:pos="157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5.2.</w:t>
      </w:r>
      <w:r w:rsidR="00283547">
        <w:rPr>
          <w:rFonts w:ascii="Arial" w:hAnsi="Arial" w:cs="Arial"/>
          <w:color w:val="auto"/>
          <w:sz w:val="24"/>
          <w:szCs w:val="24"/>
          <w:lang w:val="pt-PT"/>
        </w:rPr>
        <w:t>2</w:t>
      </w:r>
      <w:r w:rsidRPr="009357E9">
        <w:rPr>
          <w:rFonts w:ascii="Arial" w:hAnsi="Arial" w:cs="Arial"/>
          <w:color w:val="auto"/>
          <w:sz w:val="24"/>
          <w:szCs w:val="24"/>
          <w:lang w:val="pt-PT"/>
        </w:rPr>
        <w:t xml:space="preserve">. </w:t>
      </w:r>
      <w:r w:rsidR="000B4EFA">
        <w:rPr>
          <w:rFonts w:ascii="Arial" w:hAnsi="Arial" w:cs="Arial"/>
          <w:sz w:val="24"/>
          <w:szCs w:val="24"/>
        </w:rPr>
        <w:t>I</w:t>
      </w:r>
      <w:r w:rsidR="000B4EFA" w:rsidRPr="00742FF4">
        <w:rPr>
          <w:rFonts w:ascii="Arial" w:hAnsi="Arial" w:cs="Arial"/>
          <w:sz w:val="24"/>
          <w:szCs w:val="24"/>
        </w:rPr>
        <w:t xml:space="preserve">mpedidas de licitar e contratar com a Administração </w:t>
      </w:r>
      <w:r w:rsidR="000B4EFA">
        <w:rPr>
          <w:rFonts w:ascii="Arial" w:hAnsi="Arial" w:cs="Arial"/>
          <w:sz w:val="24"/>
          <w:szCs w:val="24"/>
        </w:rPr>
        <w:t>Municipal de Carapicuíba, nos termos da súmula 51 do Tribunal de Contas do Estado de São Paulo</w:t>
      </w:r>
      <w:r w:rsidR="000B4EFA" w:rsidRPr="00742FF4">
        <w:rPr>
          <w:rFonts w:ascii="Arial" w:hAnsi="Arial" w:cs="Arial"/>
          <w:sz w:val="24"/>
          <w:szCs w:val="24"/>
        </w:rPr>
        <w:t>;</w:t>
      </w:r>
    </w:p>
    <w:p w:rsidR="007D4D7D" w:rsidRPr="009357E9" w:rsidRDefault="007D4D7D" w:rsidP="009357E9">
      <w:pPr>
        <w:pStyle w:val="Cabealho"/>
        <w:tabs>
          <w:tab w:val="clear" w:pos="4419"/>
          <w:tab w:val="clear" w:pos="8838"/>
          <w:tab w:val="left" w:pos="709"/>
          <w:tab w:val="left" w:pos="1571"/>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5.2.</w:t>
      </w:r>
      <w:r w:rsidR="00283547">
        <w:rPr>
          <w:rFonts w:ascii="Arial" w:hAnsi="Arial" w:cs="Arial"/>
          <w:color w:val="auto"/>
          <w:sz w:val="24"/>
          <w:szCs w:val="24"/>
          <w:lang w:val="pt-PT"/>
        </w:rPr>
        <w:t>3</w:t>
      </w:r>
      <w:r w:rsidRPr="009357E9">
        <w:rPr>
          <w:rFonts w:ascii="Arial" w:hAnsi="Arial" w:cs="Arial"/>
          <w:color w:val="auto"/>
          <w:sz w:val="24"/>
          <w:szCs w:val="24"/>
          <w:lang w:val="pt-PT"/>
        </w:rPr>
        <w:t>.  Não será permitida a participação de empresas em regime de consórcios;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5.2.</w:t>
      </w:r>
      <w:r w:rsidR="00283547">
        <w:rPr>
          <w:rFonts w:ascii="Arial" w:hAnsi="Arial" w:cs="Arial"/>
          <w:color w:val="auto"/>
          <w:sz w:val="24"/>
          <w:szCs w:val="24"/>
          <w:lang w:val="pt-PT"/>
        </w:rPr>
        <w:t>4</w:t>
      </w:r>
      <w:r w:rsidRPr="009357E9">
        <w:rPr>
          <w:rFonts w:ascii="Arial" w:hAnsi="Arial" w:cs="Arial"/>
          <w:color w:val="auto"/>
          <w:sz w:val="24"/>
          <w:szCs w:val="24"/>
          <w:lang w:val="pt-PT"/>
        </w:rPr>
        <w:t>. Também não poderão participar desta licitação, direta ou indiretamente, as pessoas relacionadas no art. 9° da Lei Federal 8.666/93 e suas alterações, bem como aquelas que estejam impedidas por qualquer outro motivo de ordem legal;</w:t>
      </w:r>
    </w:p>
    <w:p w:rsidR="007D4D7D" w:rsidRPr="009357E9" w:rsidRDefault="007D4D7D" w:rsidP="009357E9">
      <w:pPr>
        <w:pStyle w:val="BodyA"/>
        <w:tabs>
          <w:tab w:val="left" w:pos="9701"/>
        </w:tabs>
        <w:spacing w:line="276" w:lineRule="auto"/>
        <w:ind w:left="360"/>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5.3. A participação na licitação implica </w:t>
      </w:r>
      <w:r w:rsidR="009D5936">
        <w:rPr>
          <w:rFonts w:ascii="Arial" w:hAnsi="Arial" w:cs="Arial"/>
          <w:color w:val="auto"/>
          <w:sz w:val="24"/>
          <w:szCs w:val="24"/>
          <w:lang w:val="pt-PT"/>
        </w:rPr>
        <w:t xml:space="preserve">na </w:t>
      </w:r>
      <w:r w:rsidRPr="009D5936">
        <w:rPr>
          <w:rFonts w:ascii="Arial" w:hAnsi="Arial" w:cs="Arial"/>
          <w:color w:val="auto"/>
          <w:sz w:val="24"/>
          <w:szCs w:val="24"/>
          <w:u w:val="single"/>
          <w:lang w:val="pt-PT"/>
        </w:rPr>
        <w:t>aceitação integral e irretratável</w:t>
      </w:r>
      <w:r w:rsidRPr="009357E9">
        <w:rPr>
          <w:rFonts w:ascii="Arial" w:hAnsi="Arial" w:cs="Arial"/>
          <w:color w:val="auto"/>
          <w:sz w:val="24"/>
          <w:szCs w:val="24"/>
          <w:lang w:val="pt-PT"/>
        </w:rPr>
        <w:t>, pelas proponentes, dos termos e das condições do edital e seus anexos, que passarão a integrar o futuro contrato, tendo seu suporte legal na Lei Federal nº 8.666/93 e legislação pertinente em vigor, bem como na observância dos regulamentos administrativos e das normas técnicas aplicáveis.</w:t>
      </w:r>
    </w:p>
    <w:p w:rsidR="007D4D7D" w:rsidRDefault="007D4D7D" w:rsidP="009357E9">
      <w:pPr>
        <w:pStyle w:val="BodyA"/>
        <w:tabs>
          <w:tab w:val="left" w:pos="9701"/>
        </w:tabs>
        <w:spacing w:line="276" w:lineRule="auto"/>
        <w:jc w:val="both"/>
        <w:rPr>
          <w:rFonts w:ascii="Arial" w:eastAsia="Arial" w:hAnsi="Arial" w:cs="Arial"/>
          <w:color w:val="auto"/>
          <w:sz w:val="24"/>
          <w:szCs w:val="24"/>
        </w:rPr>
      </w:pPr>
    </w:p>
    <w:p w:rsidR="00446CE1" w:rsidRPr="009357E9" w:rsidRDefault="00446CE1"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6. FORMA DE APRESENTAÇÃO DOS ENVELOPES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Default="002E5650" w:rsidP="009357E9">
      <w:pPr>
        <w:pStyle w:val="BodyA"/>
        <w:tabs>
          <w:tab w:val="left" w:pos="9701"/>
        </w:tabs>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6.1. O </w:t>
      </w:r>
      <w:r w:rsidRPr="009357E9">
        <w:rPr>
          <w:rFonts w:ascii="Arial" w:hAnsi="Arial" w:cs="Arial"/>
          <w:b/>
          <w:bCs/>
          <w:color w:val="auto"/>
          <w:sz w:val="24"/>
          <w:szCs w:val="24"/>
          <w:lang w:val="pt-PT"/>
        </w:rPr>
        <w:t>ENVELOPE "01"</w:t>
      </w:r>
      <w:r w:rsidRPr="009357E9">
        <w:rPr>
          <w:rFonts w:ascii="Arial" w:hAnsi="Arial" w:cs="Arial"/>
          <w:color w:val="auto"/>
          <w:sz w:val="24"/>
          <w:szCs w:val="24"/>
          <w:lang w:val="pt-PT"/>
        </w:rPr>
        <w:t xml:space="preserve"> – </w:t>
      </w:r>
      <w:r w:rsidRPr="009357E9">
        <w:rPr>
          <w:rFonts w:ascii="Arial" w:hAnsi="Arial" w:cs="Arial"/>
          <w:b/>
          <w:bCs/>
          <w:color w:val="auto"/>
          <w:sz w:val="24"/>
          <w:szCs w:val="24"/>
          <w:lang w:val="pt-PT"/>
        </w:rPr>
        <w:t>PLANO DE COMUNICAÇÃO PUBLICITÁRIA – VIA NÃO IDENTIFICADA</w:t>
      </w:r>
      <w:r w:rsidRPr="009357E9">
        <w:rPr>
          <w:rFonts w:ascii="Arial" w:hAnsi="Arial" w:cs="Arial"/>
          <w:color w:val="auto"/>
          <w:sz w:val="24"/>
          <w:szCs w:val="24"/>
          <w:lang w:val="pt-PT"/>
        </w:rPr>
        <w:t xml:space="preserve"> deverá conter, na parte externa e frontal, as indicações abaixo e deverá estar hermeticamente fechado:</w:t>
      </w:r>
    </w:p>
    <w:p w:rsidR="00446CE1" w:rsidRDefault="00446CE1" w:rsidP="009357E9">
      <w:pPr>
        <w:pStyle w:val="BodyA"/>
        <w:tabs>
          <w:tab w:val="left" w:pos="9701"/>
        </w:tabs>
        <w:spacing w:line="276" w:lineRule="auto"/>
        <w:jc w:val="both"/>
        <w:rPr>
          <w:rFonts w:ascii="Arial" w:hAnsi="Arial" w:cs="Arial"/>
          <w:color w:val="auto"/>
          <w:sz w:val="24"/>
          <w:szCs w:val="24"/>
          <w:lang w:val="pt-PT"/>
        </w:rPr>
      </w:pPr>
    </w:p>
    <w:p w:rsidR="007D4D7D" w:rsidRDefault="002C5248" w:rsidP="00446CE1">
      <w:pPr>
        <w:pStyle w:val="BodyA"/>
        <w:tabs>
          <w:tab w:val="left" w:pos="9701"/>
        </w:tabs>
        <w:spacing w:line="276" w:lineRule="auto"/>
        <w:jc w:val="both"/>
        <w:rPr>
          <w:rFonts w:ascii="Arial" w:hAnsi="Arial" w:cs="Arial"/>
          <w:color w:val="auto"/>
          <w:sz w:val="24"/>
          <w:szCs w:val="24"/>
          <w:lang w:val="pt-PT"/>
        </w:rPr>
      </w:pPr>
      <w:r w:rsidRPr="002C5248">
        <w:rPr>
          <w:rFonts w:ascii="Arial" w:eastAsia="Arial" w:hAnsi="Arial" w:cs="Arial"/>
          <w:noProof/>
          <w:color w:val="auto"/>
          <w:sz w:val="24"/>
          <w:szCs w:val="24"/>
        </w:rPr>
        <w:pict>
          <v:group id="officeArt object" o:spid="_x0000_s1027" style="position:absolute;left:0;text-align:left;margin-left:22.55pt;margin-top:6.35pt;width:429.05pt;height:82.1pt;z-index:251659264;mso-wrap-distance-left:12pt;mso-wrap-distance-top:12pt;mso-wrap-distance-right:12pt;mso-wrap-distance-bottom:12pt;mso-position-vertical-relative:line" coordsize="54489,104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SFBjgIAAOUGAAAOAAAAZHJzL2Uyb0RvYy54bWzMVdtu2zAMfR+wfxD03tpO0lyMOkXRrsWA&#10;YS3Q7QMUWbY16DZJidO/HyXl4rQdBnTAMD8oJk1S5Dkkc3m1lQJtmHVcqwoX5zlGTFFdc9VW+Pu3&#10;u7M5Rs4TVROhFavwM3P4avnxw2VvSjbSnRY1swiCKFf2psKd96bMMkc7Jok714Yp+NhoK4kH0bZZ&#10;bUkP0aXIRnk+zXpta2M1Zc6B9jZ9xMsYv2kY9Q9N45hHosKQm4+njecqnNnykpStJabjdJcGeUcW&#10;knAFlx5C3RJP0NryV6Ekp1Y73fhzqmWmm4ZTFmuAaor8RTX3Vq9NrKUt+9YcYAJoX+D07rD06+bR&#10;Il4Dd/lsPJsU83GBkSISuErZXVuP9OoHIBnA6k1bgs+9NU/m0e4UbZJC/dvGyvALvmgbYX4+wMy2&#10;HlFQXkwm88UYGoPCtyKfjKazHRG0A7Ze+dHu04nnbOA5XYSssv3FWcjvkE5voKncETf3d7g9dcSw&#10;SIcLGLzAbbTY4xbt0B5P0EeYos8BNFc6wO8NxM4A/t9BBjccIStOCielsc7fMy1ReKmwDYSF+GTz&#10;xfmE0d4kqJ0WvL7jQkTBtqsbYdGGwJjcxWcX/cRMKNRXeDq+gEmiBKa1ESRdcmLmhtHy+LwVLWRz&#10;S1yXbo0RghkpoetVnTIWKihYHORdGYHUhF14W+n6OfYhMB/JDi36D1kfAxRpWk5ZB/3/yLrSgfKI&#10;ciKzGM3yV2wOrCT3sJ8FlxWeDJn8IzF+u9qmvbIHIlGFeli2FXY/18QyjMRnBVM5mcNCgO08FOxQ&#10;WA0FtZY3GhoVJoUo2mlY56kLlb5ee93w2O7H7oD9cGiOuCBgl8adsdv7YVkP5Wh//Hda/gIAAP//&#10;AwBQSwMEFAAGAAgAAAAhAC+uAF3gAAAACQEAAA8AAABkcnMvZG93bnJldi54bWxMj81OwzAQhO9I&#10;vIO1SNyok5T+hThVVQGnCokWqeK2jbdJ1NiOYjdJ357lBMedGc1+k61H04ieOl87qyCeRCDIFk7X&#10;tlTwdXh7WoLwAa3GxllScCMP6/z+LsNUu8F+Ur8PpeAS61NUUIXQplL6oiKDfuJasuydXWcw8NmV&#10;Unc4cLlpZBJFc2mwtvyhwpa2FRWX/dUoeB9w2Ezj1353OW9v34fZx3EXk1KPD+PmBUSgMfyF4Ref&#10;0SFnppO7Wu1Fo+B5FnOS9WQBgv1VNE1AnFhYzFcg80z+X5D/AAAA//8DAFBLAQItABQABgAIAAAA&#10;IQC2gziS/gAAAOEBAAATAAAAAAAAAAAAAAAAAAAAAABbQ29udGVudF9UeXBlc10ueG1sUEsBAi0A&#10;FAAGAAgAAAAhADj9If/WAAAAlAEAAAsAAAAAAAAAAAAAAAAALwEAAF9yZWxzLy5yZWxzUEsBAi0A&#10;FAAGAAgAAAAhAPzBIUGOAgAA5QYAAA4AAAAAAAAAAAAAAAAALgIAAGRycy9lMm9Eb2MueG1sUEsB&#10;Ai0AFAAGAAgAAAAhAC+uAF3gAAAACQEAAA8AAAAAAAAAAAAAAAAA6AQAAGRycy9kb3ducmV2Lnht&#10;bFBLBQYAAAAABAAEAPMAAAD1BQAAAAA=&#10;">
            <v:rect id="Shape 1073741829" o:spid="_x0000_s1028" style="position:absolute;width:54489;height:104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RylMcA&#10;AADjAAAADwAAAGRycy9kb3ducmV2LnhtbERPX2vCMBB/F/Ydwg32pmlVpnaN4kRB2JNu4OvZnG23&#10;5lKSTKuf3gwGPt7v/+WLzjTiTM7XlhWkgwQEcWF1zaWCr89NfwrCB2SNjWVScCUPi/lTL8dM2wvv&#10;6LwPpYgh7DNUUIXQZlL6oiKDfmBb4sidrDMY4ulKqR1eYrhp5DBJXqXBmmNDhS2tKip+9r9Ggf1+&#10;Xx/q5WHVfjg5MrebDMfipNTLc7d8AxGoCw/xv3ur4/xkMpqM0+lwBn8/RQDk/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kcpTHAAAA4wAAAA8AAAAAAAAAAAAAAAAAmAIAAGRy&#10;cy9kb3ducmV2LnhtbFBLBQYAAAAABAAEAPUAAACMAwAAAAA=&#10;" strokeweight=".5pt">
              <v:stroke joinstyle="round"/>
            </v:rect>
            <v:rect id="Shape 1073741830" o:spid="_x0000_s1029" style="position:absolute;width:54489;height:104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uzlcgA&#10;AADjAAAADwAAAGRycy9kb3ducmV2LnhtbESPzWrDQAyE74W8w6JCb8063VIHN5sQAi255ucBhFex&#10;Tbxa493YTp4+OhR6lDSamW+1mXyrBupjE9jCYp6BIi6Da7iycD79vC9BxYTssA1MFu4UYbOevayw&#10;cGHkAw3HVCkx4VighTqlrtA6ljV5jPPQEcvtEnqPSca+0q7HUcx9qz+y7Et7bFgSauxoV1N5Pd68&#10;hUPebfH3FsbpesLGPM5mwIux9u112n6DSjSlf/Hf995J/Sw3+ediaYRCmGQBev0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u7OVyAAAAOMAAAAPAAAAAAAAAAAAAAAAAJgCAABk&#10;cnMvZG93bnJldi54bWxQSwUGAAAAAAQABAD1AAAAjQMAAAAA&#10;" filled="f" stroked="f" strokeweight="1pt">
              <v:stroke miterlimit="4"/>
              <v:textbox inset="1.3581mm,1.3581mm,1.3581mm,1.3581mm">
                <w:txbxContent>
                  <w:p w:rsidR="00A53416" w:rsidRDefault="00A53416">
                    <w:pPr>
                      <w:pStyle w:val="Ttulo2"/>
                      <w:rPr>
                        <w:rFonts w:ascii="Arial" w:eastAsia="Arial" w:hAnsi="Arial" w:cs="Arial"/>
                        <w:sz w:val="24"/>
                        <w:szCs w:val="24"/>
                      </w:rPr>
                    </w:pPr>
                    <w:r>
                      <w:rPr>
                        <w:rFonts w:ascii="Arial"/>
                        <w:sz w:val="24"/>
                        <w:szCs w:val="24"/>
                      </w:rPr>
                      <w:t>PREFEITURA MUNICIPAL DE CARAPICU</w:t>
                    </w:r>
                    <w:r>
                      <w:rPr>
                        <w:rFonts w:hAnsi="Arial"/>
                        <w:sz w:val="24"/>
                        <w:szCs w:val="24"/>
                      </w:rPr>
                      <w:t>Í</w:t>
                    </w:r>
                    <w:r>
                      <w:rPr>
                        <w:rFonts w:ascii="Arial"/>
                        <w:sz w:val="24"/>
                        <w:szCs w:val="24"/>
                      </w:rPr>
                      <w:t>BA</w:t>
                    </w:r>
                  </w:p>
                  <w:p w:rsidR="00A53416" w:rsidRPr="00DA521A" w:rsidRDefault="00A53416">
                    <w:pPr>
                      <w:pStyle w:val="BodyA"/>
                      <w:jc w:val="center"/>
                      <w:rPr>
                        <w:rFonts w:ascii="Arial" w:eastAsia="Arial" w:hAnsi="Arial" w:cs="Arial"/>
                        <w:b/>
                        <w:bCs/>
                        <w:color w:val="auto"/>
                        <w:sz w:val="24"/>
                        <w:szCs w:val="24"/>
                      </w:rPr>
                    </w:pPr>
                    <w:r>
                      <w:rPr>
                        <w:rFonts w:ascii="Arial"/>
                        <w:b/>
                        <w:bCs/>
                        <w:sz w:val="24"/>
                        <w:szCs w:val="24"/>
                        <w:lang w:val="pt-PT"/>
                      </w:rPr>
                      <w:t xml:space="preserve">PROCESSO ADMINISTRATIVO </w:t>
                    </w:r>
                    <w:r w:rsidRPr="00DA521A">
                      <w:rPr>
                        <w:rFonts w:ascii="Arial"/>
                        <w:b/>
                        <w:bCs/>
                        <w:color w:val="auto"/>
                        <w:sz w:val="24"/>
                        <w:szCs w:val="24"/>
                        <w:lang w:val="pt-PT"/>
                      </w:rPr>
                      <w:t>N</w:t>
                    </w:r>
                    <w:r w:rsidRPr="00DA521A">
                      <w:rPr>
                        <w:rFonts w:hAnsi="Arial"/>
                        <w:b/>
                        <w:bCs/>
                        <w:color w:val="auto"/>
                        <w:sz w:val="24"/>
                        <w:szCs w:val="24"/>
                        <w:lang w:val="pt-PT"/>
                      </w:rPr>
                      <w:t>º</w:t>
                    </w:r>
                    <w:r w:rsidRPr="00DA521A">
                      <w:rPr>
                        <w:rFonts w:ascii="Arial"/>
                        <w:b/>
                        <w:bCs/>
                        <w:color w:val="auto"/>
                        <w:sz w:val="24"/>
                        <w:szCs w:val="24"/>
                        <w:lang w:val="pt-PT"/>
                      </w:rPr>
                      <w:t xml:space="preserve">.  </w:t>
                    </w:r>
                    <w:r>
                      <w:rPr>
                        <w:rFonts w:ascii="Arial"/>
                        <w:b/>
                        <w:bCs/>
                        <w:color w:val="auto"/>
                        <w:sz w:val="24"/>
                        <w:szCs w:val="24"/>
                        <w:lang w:val="pt-PT"/>
                      </w:rPr>
                      <w:t xml:space="preserve">3563 / </w:t>
                    </w:r>
                    <w:r w:rsidRPr="00DA521A">
                      <w:rPr>
                        <w:rFonts w:ascii="Arial"/>
                        <w:b/>
                        <w:bCs/>
                        <w:color w:val="auto"/>
                        <w:sz w:val="24"/>
                        <w:szCs w:val="24"/>
                        <w:lang w:val="pt-PT"/>
                      </w:rPr>
                      <w:t>20</w:t>
                    </w:r>
                    <w:r>
                      <w:rPr>
                        <w:rFonts w:ascii="Arial"/>
                        <w:b/>
                        <w:bCs/>
                        <w:color w:val="auto"/>
                        <w:sz w:val="24"/>
                        <w:szCs w:val="24"/>
                        <w:lang w:val="pt-PT"/>
                      </w:rPr>
                      <w:t>21</w:t>
                    </w:r>
                  </w:p>
                  <w:p w:rsidR="00A53416" w:rsidRPr="00DA521A" w:rsidRDefault="00A53416">
                    <w:pPr>
                      <w:pStyle w:val="BodyA"/>
                      <w:jc w:val="center"/>
                      <w:rPr>
                        <w:rFonts w:ascii="Arial" w:eastAsia="Arial" w:hAnsi="Arial" w:cs="Arial"/>
                        <w:b/>
                        <w:bCs/>
                        <w:color w:val="auto"/>
                        <w:sz w:val="24"/>
                        <w:szCs w:val="24"/>
                      </w:rPr>
                    </w:pPr>
                    <w:r w:rsidRPr="00DA521A">
                      <w:rPr>
                        <w:rFonts w:ascii="Arial"/>
                        <w:b/>
                        <w:bCs/>
                        <w:color w:val="auto"/>
                        <w:sz w:val="24"/>
                        <w:szCs w:val="24"/>
                        <w:lang w:val="pt-PT"/>
                      </w:rPr>
                      <w:t>CONCORR</w:t>
                    </w:r>
                    <w:r w:rsidRPr="00DA521A">
                      <w:rPr>
                        <w:rFonts w:hAnsi="Arial"/>
                        <w:b/>
                        <w:bCs/>
                        <w:color w:val="auto"/>
                        <w:sz w:val="24"/>
                        <w:szCs w:val="24"/>
                        <w:lang w:val="pt-PT"/>
                      </w:rPr>
                      <w:t>Ê</w:t>
                    </w:r>
                    <w:r w:rsidRPr="00DA521A">
                      <w:rPr>
                        <w:rFonts w:ascii="Arial"/>
                        <w:b/>
                        <w:bCs/>
                        <w:color w:val="auto"/>
                        <w:sz w:val="24"/>
                        <w:szCs w:val="24"/>
                        <w:lang w:val="pt-PT"/>
                      </w:rPr>
                      <w:t>NCIA P</w:t>
                    </w:r>
                    <w:r w:rsidRPr="00DA521A">
                      <w:rPr>
                        <w:rFonts w:hAnsi="Arial"/>
                        <w:b/>
                        <w:bCs/>
                        <w:color w:val="auto"/>
                        <w:sz w:val="24"/>
                        <w:szCs w:val="24"/>
                        <w:lang w:val="pt-PT"/>
                      </w:rPr>
                      <w:t>Ú</w:t>
                    </w:r>
                    <w:r w:rsidRPr="00DA521A">
                      <w:rPr>
                        <w:rFonts w:ascii="Arial"/>
                        <w:b/>
                        <w:bCs/>
                        <w:color w:val="auto"/>
                        <w:sz w:val="24"/>
                        <w:szCs w:val="24"/>
                        <w:lang w:val="pt-PT"/>
                      </w:rPr>
                      <w:t>BLICA n</w:t>
                    </w:r>
                    <w:r w:rsidRPr="00DA521A">
                      <w:rPr>
                        <w:rFonts w:hAnsi="Arial"/>
                        <w:b/>
                        <w:bCs/>
                        <w:color w:val="auto"/>
                        <w:sz w:val="24"/>
                        <w:szCs w:val="24"/>
                        <w:lang w:val="pt-PT"/>
                      </w:rPr>
                      <w:t>º</w:t>
                    </w:r>
                    <w:r w:rsidRPr="00DA521A">
                      <w:rPr>
                        <w:rFonts w:ascii="Arial"/>
                        <w:b/>
                        <w:bCs/>
                        <w:color w:val="auto"/>
                        <w:sz w:val="24"/>
                        <w:szCs w:val="24"/>
                        <w:lang w:val="pt-PT"/>
                      </w:rPr>
                      <w:t xml:space="preserve">.  </w:t>
                    </w:r>
                    <w:r>
                      <w:rPr>
                        <w:rFonts w:ascii="Arial"/>
                        <w:b/>
                        <w:bCs/>
                        <w:color w:val="auto"/>
                        <w:sz w:val="24"/>
                        <w:szCs w:val="24"/>
                        <w:lang w:val="pt-PT"/>
                      </w:rPr>
                      <w:t xml:space="preserve">13 </w:t>
                    </w:r>
                    <w:r w:rsidRPr="00DA521A">
                      <w:rPr>
                        <w:rFonts w:ascii="Arial"/>
                        <w:b/>
                        <w:bCs/>
                        <w:color w:val="auto"/>
                        <w:sz w:val="24"/>
                        <w:szCs w:val="24"/>
                        <w:lang w:val="pt-PT"/>
                      </w:rPr>
                      <w:t>/</w:t>
                    </w:r>
                    <w:r>
                      <w:rPr>
                        <w:rFonts w:ascii="Arial"/>
                        <w:b/>
                        <w:bCs/>
                        <w:color w:val="auto"/>
                        <w:sz w:val="24"/>
                        <w:szCs w:val="24"/>
                        <w:lang w:val="pt-PT"/>
                      </w:rPr>
                      <w:t xml:space="preserve"> </w:t>
                    </w:r>
                    <w:r w:rsidRPr="00DA521A">
                      <w:rPr>
                        <w:rFonts w:ascii="Arial"/>
                        <w:b/>
                        <w:bCs/>
                        <w:color w:val="auto"/>
                        <w:sz w:val="24"/>
                        <w:szCs w:val="24"/>
                        <w:lang w:val="pt-PT"/>
                      </w:rPr>
                      <w:t>20</w:t>
                    </w:r>
                    <w:r>
                      <w:rPr>
                        <w:rFonts w:ascii="Arial"/>
                        <w:b/>
                        <w:bCs/>
                        <w:color w:val="auto"/>
                        <w:sz w:val="24"/>
                        <w:szCs w:val="24"/>
                        <w:lang w:val="pt-PT"/>
                      </w:rPr>
                      <w:t>21</w:t>
                    </w:r>
                  </w:p>
                  <w:p w:rsidR="00A53416" w:rsidRDefault="00A53416">
                    <w:pPr>
                      <w:pStyle w:val="Ttulo3"/>
                    </w:pPr>
                    <w:r>
                      <w:t>ENVELOPE n</w:t>
                    </w:r>
                    <w:r>
                      <w:rPr>
                        <w:rFonts w:ascii="Arial Unicode MS" w:hAnsi="Arial"/>
                      </w:rPr>
                      <w:t>º</w:t>
                    </w:r>
                    <w:r>
                      <w:t xml:space="preserve">. 01 - </w:t>
                    </w:r>
                    <w:r>
                      <w:rPr>
                        <w:rFonts w:ascii="Arial Unicode MS" w:hAnsi="Arial"/>
                      </w:rPr>
                      <w:t>“</w:t>
                    </w:r>
                    <w:r>
                      <w:t>PLANO DE COMUNICA</w:t>
                    </w:r>
                    <w:r>
                      <w:rPr>
                        <w:rFonts w:ascii="Arial Unicode MS" w:hAnsi="Arial"/>
                      </w:rPr>
                      <w:t>ÇÃ</w:t>
                    </w:r>
                    <w:r>
                      <w:t>O PUBLICIT</w:t>
                    </w:r>
                    <w:r>
                      <w:rPr>
                        <w:rFonts w:ascii="Arial Unicode MS" w:hAnsi="Arial"/>
                      </w:rPr>
                      <w:t>Á</w:t>
                    </w:r>
                    <w:r>
                      <w:t xml:space="preserve">RIA </w:t>
                    </w:r>
                    <w:r>
                      <w:rPr>
                        <w:rFonts w:ascii="Arial Unicode MS" w:hAnsi="Arial"/>
                      </w:rPr>
                      <w:t>–</w:t>
                    </w:r>
                    <w:r>
                      <w:rPr>
                        <w:rFonts w:ascii="Arial Unicode MS" w:hAnsi="Arial"/>
                      </w:rPr>
                      <w:t xml:space="preserve"> </w:t>
                    </w:r>
                    <w:r>
                      <w:t>VIA N</w:t>
                    </w:r>
                    <w:r>
                      <w:rPr>
                        <w:rFonts w:ascii="Arial Unicode MS" w:hAnsi="Arial"/>
                      </w:rPr>
                      <w:t>Ã</w:t>
                    </w:r>
                    <w:r>
                      <w:t>O IDENTIFICADA</w:t>
                    </w:r>
                    <w:r>
                      <w:rPr>
                        <w:rFonts w:ascii="Arial Unicode MS" w:hAnsi="Arial"/>
                      </w:rPr>
                      <w:t>”</w:t>
                    </w:r>
                    <w:r>
                      <w:t>.</w:t>
                    </w:r>
                  </w:p>
                </w:txbxContent>
              </v:textbox>
            </v:rect>
            <w10:wrap type="topAndBottom"/>
          </v:group>
        </w:pict>
      </w:r>
      <w:r w:rsidR="002E5650" w:rsidRPr="009357E9">
        <w:rPr>
          <w:rFonts w:ascii="Arial" w:hAnsi="Arial" w:cs="Arial"/>
          <w:color w:val="auto"/>
          <w:sz w:val="24"/>
          <w:szCs w:val="24"/>
          <w:lang w:val="pt-PT"/>
        </w:rPr>
        <w:t xml:space="preserve">6.2. </w:t>
      </w:r>
      <w:r w:rsidR="002E5650" w:rsidRPr="009357E9">
        <w:rPr>
          <w:rFonts w:ascii="Arial" w:hAnsi="Arial" w:cs="Arial"/>
          <w:b/>
          <w:bCs/>
          <w:color w:val="auto"/>
          <w:sz w:val="24"/>
          <w:szCs w:val="24"/>
          <w:lang w:val="pt-PT"/>
        </w:rPr>
        <w:t xml:space="preserve">O ENVELOPE "02" </w:t>
      </w:r>
      <w:r w:rsidR="002E5650" w:rsidRPr="009357E9">
        <w:rPr>
          <w:rFonts w:ascii="Arial" w:hAnsi="Arial" w:cs="Arial"/>
          <w:color w:val="auto"/>
          <w:sz w:val="24"/>
          <w:szCs w:val="24"/>
          <w:lang w:val="pt-PT"/>
        </w:rPr>
        <w:t>–</w:t>
      </w:r>
      <w:r w:rsidR="002E5650" w:rsidRPr="009357E9">
        <w:rPr>
          <w:rFonts w:ascii="Arial" w:hAnsi="Arial" w:cs="Arial"/>
          <w:b/>
          <w:bCs/>
          <w:color w:val="auto"/>
          <w:sz w:val="24"/>
          <w:szCs w:val="24"/>
          <w:lang w:val="pt-PT"/>
        </w:rPr>
        <w:t xml:space="preserve"> PROPOSTA TÉCNICA – PLANO DE COMUNICAÇÃO PUBLICITÁRIA – VIA IDENTIFICADA, </w:t>
      </w:r>
      <w:r w:rsidR="002E5650" w:rsidRPr="009357E9">
        <w:rPr>
          <w:rFonts w:ascii="Arial" w:hAnsi="Arial" w:cs="Arial"/>
          <w:color w:val="auto"/>
          <w:sz w:val="24"/>
          <w:szCs w:val="24"/>
          <w:lang w:val="pt-PT"/>
        </w:rPr>
        <w:t xml:space="preserve">deverá conter, na parte externa e frontal, as indicações abaixo e deverá estar hermeticamente fechado e rubricado em </w:t>
      </w:r>
      <w:r w:rsidR="002E5650" w:rsidRPr="00446CE1">
        <w:rPr>
          <w:rFonts w:ascii="Arial" w:hAnsi="Arial" w:cs="Arial"/>
          <w:color w:val="auto"/>
          <w:sz w:val="24"/>
          <w:szCs w:val="24"/>
          <w:lang w:val="pt-PT"/>
        </w:rPr>
        <w:t>seu fecho:</w:t>
      </w:r>
    </w:p>
    <w:p w:rsidR="00446CE1" w:rsidRDefault="00446CE1" w:rsidP="00446CE1">
      <w:pPr>
        <w:pStyle w:val="BodyA"/>
        <w:tabs>
          <w:tab w:val="left" w:pos="9701"/>
        </w:tabs>
        <w:spacing w:line="276" w:lineRule="auto"/>
        <w:jc w:val="both"/>
        <w:rPr>
          <w:rFonts w:ascii="Arial" w:hAnsi="Arial" w:cs="Arial"/>
          <w:color w:val="auto"/>
          <w:sz w:val="24"/>
          <w:szCs w:val="24"/>
          <w:lang w:val="pt-PT"/>
        </w:rPr>
      </w:pPr>
    </w:p>
    <w:p w:rsidR="007D4D7D" w:rsidRPr="009357E9" w:rsidRDefault="007D4D7D" w:rsidP="009357E9">
      <w:pPr>
        <w:pStyle w:val="BodyA"/>
        <w:tabs>
          <w:tab w:val="left" w:pos="9701"/>
        </w:tabs>
        <w:spacing w:line="276" w:lineRule="auto"/>
        <w:ind w:left="360"/>
        <w:jc w:val="both"/>
        <w:rPr>
          <w:rFonts w:ascii="Arial" w:eastAsia="Arial" w:hAnsi="Arial" w:cs="Arial"/>
          <w:color w:val="auto"/>
          <w:sz w:val="24"/>
          <w:szCs w:val="24"/>
        </w:rPr>
      </w:pPr>
    </w:p>
    <w:p w:rsidR="00DA521A" w:rsidRDefault="002C5248" w:rsidP="009357E9">
      <w:pPr>
        <w:pStyle w:val="BodyA"/>
        <w:tabs>
          <w:tab w:val="left" w:pos="9701"/>
        </w:tabs>
        <w:spacing w:line="276" w:lineRule="auto"/>
        <w:jc w:val="both"/>
        <w:rPr>
          <w:rFonts w:ascii="Arial" w:hAnsi="Arial" w:cs="Arial"/>
          <w:color w:val="auto"/>
          <w:sz w:val="24"/>
          <w:szCs w:val="24"/>
          <w:lang w:val="pt-PT"/>
        </w:rPr>
      </w:pPr>
      <w:r w:rsidRPr="002C5248">
        <w:rPr>
          <w:rFonts w:ascii="Arial" w:eastAsia="Arial" w:hAnsi="Arial" w:cs="Arial"/>
          <w:noProof/>
          <w:color w:val="auto"/>
          <w:sz w:val="24"/>
          <w:szCs w:val="24"/>
        </w:rPr>
        <w:lastRenderedPageBreak/>
        <w:pict>
          <v:group id="_x0000_s1030" style="position:absolute;left:0;text-align:left;margin-left:19.55pt;margin-top:3.05pt;width:446.9pt;height:96.3pt;z-index:251660288;mso-wrap-distance-left:12pt;mso-wrap-distance-top:12pt;mso-wrap-distance-right:12pt;mso-wrap-distance-bottom:12pt;mso-position-vertical-relative:line" coordsize="56756,12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A2djwIAAOcGAAAOAAAAZHJzL2Uyb0RvYy54bWzMVW1P2zAQ/j5p/8Hyd8hLS9tFpAjBQJOm&#10;DYntB7iOk3jy22y3Kf9+Z7uEUJCQmDQtH5Kc4zvfPc9zl/OLvRRox6zjWtW4OM0xYorqhquuxj9/&#10;3JysMHKeqIYIrViNH5jDF+uPH84HU7FS91o0zCIIolw1mBr33psqyxztmSTuVBum4GOrrSQeTNtl&#10;jSUDRJciK/N8kQ3aNsZqypyD1ev0Ea9j/LZl1H9vW8c8EjWG3Hy823jfhHu2PidVZ4npOT2kQd6R&#10;hSRcwaFjqGviCdpa/iKU5NRqp1t/SrXMdNtyymINUE2RH1Vza/XWxFq6aujMCBNAe4TTu8PSb7s7&#10;i3gD3OXL2XJerGZzjBSRwFXK7tJ6pDe/AMkA1mC6Cnxurbk3d/aw0CUr1L9vrQxP8EX7CPPDCDPb&#10;e0Rh8WyxPFuEYyh8K8pylhfzRATtga0XfrT//MxzNvWcBc/s8eAs5DemMxgQlXvCzf0dbvc9MSzS&#10;4QIGx7iVj7jFfWjEs0y4RZ8RNFc5wO8VxE4KjAAWeERpvoXZWDmpjHX+lmmJwkuNbWAsHEB2X51P&#10;ID1uCctOC97ccCGiYbvNlbBoR6BPbuJ1wPXZNqHQUOPF7AxaiRJo11aQdMizbW4aLY/Xa9FCNtfE&#10;9enUGCEVDbJXTcpYqJAei518KCOwmsALbxvdPEQhAvWR7aDRf0k7qDG1yxHtUZghFZDKf0S70oHz&#10;qK3EZlEu8xd0TnZJ7mFCCy5rPJ9S+SYzfr/Zx8kyNkDiCg0wbmvsfm+JZRiJLwr6cr5afQIk/dSw&#10;U2MzNdRWXmlQKvQKUbTXMNCTDJW+3Hrd8qj3J3nAhBjVEUcETNM4NQ6TP4zrqR33P/2f1n8AAAD/&#10;/wMAUEsDBBQABgAIAAAAIQC7BcJX3wAAAAgBAAAPAAAAZHJzL2Rvd25yZXYueG1sTI/BSsNAEIbv&#10;gu+wjODNbtJgbdJsSinqqQi2gvS2zU6T0OxsyG6T9O0dT3oahv/jn2/y9WRbMWDvG0cK4lkEAql0&#10;pqFKwdfh7WkJwgdNRreOUMENPayL+7tcZ8aN9InDPlSCS8hnWkEdQpdJ6csarfYz1yFxdna91YHX&#10;vpKm1yOX21bOo2ghrW6IL9S6w22N5WV/tQreRz1ukvh12F3O29vx8PzxvYtRqceHabMCEXAKfzD8&#10;6rM6FOx0clcyXrQKkjRmUsGCB8dpMk9BnJhLly8gi1z+f6D4AQAA//8DAFBLAQItABQABgAIAAAA&#10;IQC2gziS/gAAAOEBAAATAAAAAAAAAAAAAAAAAAAAAABbQ29udGVudF9UeXBlc10ueG1sUEsBAi0A&#10;FAAGAAgAAAAhADj9If/WAAAAlAEAAAsAAAAAAAAAAAAAAAAALwEAAF9yZWxzLy5yZWxzUEsBAi0A&#10;FAAGAAgAAAAhAJcUDZ2PAgAA5wYAAA4AAAAAAAAAAAAAAAAALgIAAGRycy9lMm9Eb2MueG1sUEsB&#10;Ai0AFAAGAAgAAAAhALsFwlffAAAACAEAAA8AAAAAAAAAAAAAAAAA6QQAAGRycy9kb3ducmV2Lnht&#10;bFBLBQYAAAAABAAEAPMAAAD1BQAAAAA=&#10;">
            <v:rect id="Shape 1073741832" o:spid="_x0000_s1031" style="position:absolute;width:56756;height:122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l2OMYA&#10;AADjAAAADwAAAGRycy9kb3ducmV2LnhtbERPX2vCMBB/F/Ydwg32pql2qFSjqEwY7Gkq+Ho2Z1tt&#10;LiWJWv30y0Dw8X7/bzpvTS2u5HxlWUG/l4Agzq2uuFCw2667YxA+IGusLZOCO3mYz946U8y0vfEv&#10;XTehEDGEfYYKyhCaTEqfl2TQ92xDHLmjdQZDPF0htcNbDDe1HCTJUBqsODaU2NCqpPy8uRgF9rT8&#10;2leL/ar5cTI1j4cMh/yo1Md7u5iACNSGl/jp/tZxfjJKR5/9cTqA/58iAH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l2OMYAAADjAAAADwAAAAAAAAAAAAAAAACYAgAAZHJz&#10;L2Rvd25yZXYueG1sUEsFBgAAAAAEAAQA9QAAAIsDAAAAAA==&#10;" strokeweight=".5pt">
              <v:stroke joinstyle="round"/>
            </v:rect>
            <v:rect id="Shape 1073741833" o:spid="_x0000_s1032" style="position:absolute;width:56756;height:122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kt4sMA&#10;AADjAAAADwAAAGRycy9kb3ducmV2LnhtbERPzYrCMBC+C/sOYRb2pqkbsVKNIgvKXtU+wNCMbbGZ&#10;lCa21affLAge5/ufzW60jeip87VjDfNZAoK4cKbmUkN+OUxXIHxANtg4Jg0P8rDbfkw2mBk38In6&#10;cyhFDGGfoYYqhDaT0hcVWfQz1xJH7uo6iyGeXSlNh0MMt438TpKltFhzbKiwpZ+Kitv5bjWc0naP&#10;x7sbxtsFa/XMVY9XpfXX57hfgwg0hrf45f41cX6SqnQxXykF/z9FAO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kt4sMAAADjAAAADwAAAAAAAAAAAAAAAACYAgAAZHJzL2Rv&#10;d25yZXYueG1sUEsFBgAAAAAEAAQA9QAAAIgDAAAAAA==&#10;" filled="f" stroked="f" strokeweight="1pt">
              <v:stroke miterlimit="4"/>
              <v:textbox inset="1.3581mm,1.3581mm,1.3581mm,1.3581mm">
                <w:txbxContent>
                  <w:p w:rsidR="00A53416" w:rsidRDefault="00A53416">
                    <w:pPr>
                      <w:pStyle w:val="Ttulo2"/>
                      <w:rPr>
                        <w:rFonts w:ascii="Arial" w:eastAsia="Arial" w:hAnsi="Arial" w:cs="Arial"/>
                        <w:sz w:val="24"/>
                        <w:szCs w:val="24"/>
                      </w:rPr>
                    </w:pPr>
                    <w:r>
                      <w:rPr>
                        <w:rFonts w:ascii="Arial"/>
                        <w:sz w:val="24"/>
                        <w:szCs w:val="24"/>
                      </w:rPr>
                      <w:t>PREFEITURA MUNICIPAL DE CARAPICU</w:t>
                    </w:r>
                    <w:r>
                      <w:rPr>
                        <w:rFonts w:hAnsi="Arial"/>
                        <w:sz w:val="24"/>
                        <w:szCs w:val="24"/>
                      </w:rPr>
                      <w:t>Í</w:t>
                    </w:r>
                    <w:r>
                      <w:rPr>
                        <w:rFonts w:ascii="Arial"/>
                        <w:sz w:val="24"/>
                        <w:szCs w:val="24"/>
                      </w:rPr>
                      <w:t>BA</w:t>
                    </w:r>
                  </w:p>
                  <w:p w:rsidR="00A53416" w:rsidRPr="00DA521A" w:rsidRDefault="00A53416">
                    <w:pPr>
                      <w:pStyle w:val="BodyA"/>
                      <w:jc w:val="center"/>
                      <w:rPr>
                        <w:rFonts w:ascii="Arial" w:eastAsia="Arial" w:hAnsi="Arial" w:cs="Arial"/>
                        <w:b/>
                        <w:bCs/>
                        <w:color w:val="auto"/>
                        <w:sz w:val="24"/>
                        <w:szCs w:val="24"/>
                      </w:rPr>
                    </w:pPr>
                    <w:r>
                      <w:rPr>
                        <w:rFonts w:ascii="Arial"/>
                        <w:b/>
                        <w:bCs/>
                        <w:sz w:val="24"/>
                        <w:szCs w:val="24"/>
                        <w:lang w:val="pt-PT"/>
                      </w:rPr>
                      <w:t xml:space="preserve">PROCESSO ADMINISTRATIVO </w:t>
                    </w:r>
                    <w:r w:rsidRPr="00DA521A">
                      <w:rPr>
                        <w:rFonts w:ascii="Arial"/>
                        <w:b/>
                        <w:bCs/>
                        <w:color w:val="auto"/>
                        <w:sz w:val="24"/>
                        <w:szCs w:val="24"/>
                        <w:lang w:val="pt-PT"/>
                      </w:rPr>
                      <w:t>N</w:t>
                    </w:r>
                    <w:r w:rsidRPr="00DA521A">
                      <w:rPr>
                        <w:rFonts w:hAnsi="Arial"/>
                        <w:b/>
                        <w:bCs/>
                        <w:color w:val="auto"/>
                        <w:sz w:val="24"/>
                        <w:szCs w:val="24"/>
                        <w:lang w:val="pt-PT"/>
                      </w:rPr>
                      <w:t>º</w:t>
                    </w:r>
                    <w:r w:rsidRPr="00DA521A">
                      <w:rPr>
                        <w:rFonts w:ascii="Arial"/>
                        <w:b/>
                        <w:bCs/>
                        <w:color w:val="auto"/>
                        <w:sz w:val="24"/>
                        <w:szCs w:val="24"/>
                        <w:lang w:val="pt-PT"/>
                      </w:rPr>
                      <w:t xml:space="preserve">.  </w:t>
                    </w:r>
                    <w:r>
                      <w:rPr>
                        <w:rFonts w:ascii="Arial"/>
                        <w:b/>
                        <w:bCs/>
                        <w:color w:val="auto"/>
                        <w:sz w:val="24"/>
                        <w:szCs w:val="24"/>
                        <w:lang w:val="pt-PT"/>
                      </w:rPr>
                      <w:t xml:space="preserve">3563 / </w:t>
                    </w:r>
                    <w:r w:rsidRPr="00DA521A">
                      <w:rPr>
                        <w:rFonts w:ascii="Arial"/>
                        <w:b/>
                        <w:bCs/>
                        <w:color w:val="auto"/>
                        <w:sz w:val="24"/>
                        <w:szCs w:val="24"/>
                        <w:lang w:val="pt-PT"/>
                      </w:rPr>
                      <w:t>20</w:t>
                    </w:r>
                    <w:r>
                      <w:rPr>
                        <w:rFonts w:ascii="Arial"/>
                        <w:b/>
                        <w:bCs/>
                        <w:color w:val="auto"/>
                        <w:sz w:val="24"/>
                        <w:szCs w:val="24"/>
                        <w:lang w:val="pt-PT"/>
                      </w:rPr>
                      <w:t>21</w:t>
                    </w:r>
                  </w:p>
                  <w:p w:rsidR="00A53416" w:rsidRPr="00DA521A" w:rsidRDefault="00A53416">
                    <w:pPr>
                      <w:pStyle w:val="BodyA"/>
                      <w:jc w:val="center"/>
                      <w:rPr>
                        <w:rFonts w:ascii="Arial" w:eastAsia="Arial" w:hAnsi="Arial" w:cs="Arial"/>
                        <w:b/>
                        <w:bCs/>
                        <w:color w:val="auto"/>
                        <w:sz w:val="24"/>
                        <w:szCs w:val="24"/>
                      </w:rPr>
                    </w:pPr>
                    <w:r w:rsidRPr="00DA521A">
                      <w:rPr>
                        <w:rFonts w:ascii="Arial"/>
                        <w:b/>
                        <w:bCs/>
                        <w:color w:val="auto"/>
                        <w:sz w:val="24"/>
                        <w:szCs w:val="24"/>
                        <w:lang w:val="pt-PT"/>
                      </w:rPr>
                      <w:t>CONCORR</w:t>
                    </w:r>
                    <w:r w:rsidRPr="00DA521A">
                      <w:rPr>
                        <w:rFonts w:hAnsi="Arial"/>
                        <w:b/>
                        <w:bCs/>
                        <w:color w:val="auto"/>
                        <w:sz w:val="24"/>
                        <w:szCs w:val="24"/>
                        <w:lang w:val="pt-PT"/>
                      </w:rPr>
                      <w:t>Ê</w:t>
                    </w:r>
                    <w:r w:rsidRPr="00DA521A">
                      <w:rPr>
                        <w:rFonts w:ascii="Arial"/>
                        <w:b/>
                        <w:bCs/>
                        <w:color w:val="auto"/>
                        <w:sz w:val="24"/>
                        <w:szCs w:val="24"/>
                        <w:lang w:val="pt-PT"/>
                      </w:rPr>
                      <w:t>NCIA P</w:t>
                    </w:r>
                    <w:r w:rsidRPr="00DA521A">
                      <w:rPr>
                        <w:rFonts w:hAnsi="Arial"/>
                        <w:b/>
                        <w:bCs/>
                        <w:color w:val="auto"/>
                        <w:sz w:val="24"/>
                        <w:szCs w:val="24"/>
                        <w:lang w:val="pt-PT"/>
                      </w:rPr>
                      <w:t>Ú</w:t>
                    </w:r>
                    <w:r w:rsidRPr="00DA521A">
                      <w:rPr>
                        <w:rFonts w:ascii="Arial"/>
                        <w:b/>
                        <w:bCs/>
                        <w:color w:val="auto"/>
                        <w:sz w:val="24"/>
                        <w:szCs w:val="24"/>
                        <w:lang w:val="pt-PT"/>
                      </w:rPr>
                      <w:t>BLICA n</w:t>
                    </w:r>
                    <w:r w:rsidRPr="00DA521A">
                      <w:rPr>
                        <w:rFonts w:hAnsi="Arial"/>
                        <w:b/>
                        <w:bCs/>
                        <w:color w:val="auto"/>
                        <w:sz w:val="24"/>
                        <w:szCs w:val="24"/>
                        <w:lang w:val="pt-PT"/>
                      </w:rPr>
                      <w:t>º</w:t>
                    </w:r>
                    <w:r w:rsidRPr="00DA521A">
                      <w:rPr>
                        <w:rFonts w:ascii="Arial"/>
                        <w:b/>
                        <w:bCs/>
                        <w:color w:val="auto"/>
                        <w:sz w:val="24"/>
                        <w:szCs w:val="24"/>
                        <w:lang w:val="pt-PT"/>
                      </w:rPr>
                      <w:t xml:space="preserve">.  </w:t>
                    </w:r>
                    <w:r>
                      <w:rPr>
                        <w:rFonts w:ascii="Arial"/>
                        <w:b/>
                        <w:bCs/>
                        <w:color w:val="auto"/>
                        <w:sz w:val="24"/>
                        <w:szCs w:val="24"/>
                        <w:lang w:val="pt-PT"/>
                      </w:rPr>
                      <w:t>13</w:t>
                    </w:r>
                    <w:r w:rsidRPr="00DA521A">
                      <w:rPr>
                        <w:rFonts w:ascii="Arial"/>
                        <w:b/>
                        <w:bCs/>
                        <w:color w:val="auto"/>
                        <w:sz w:val="24"/>
                        <w:szCs w:val="24"/>
                        <w:lang w:val="pt-PT"/>
                      </w:rPr>
                      <w:t xml:space="preserve"> /</w:t>
                    </w:r>
                    <w:r>
                      <w:rPr>
                        <w:rFonts w:ascii="Arial"/>
                        <w:b/>
                        <w:bCs/>
                        <w:color w:val="auto"/>
                        <w:sz w:val="24"/>
                        <w:szCs w:val="24"/>
                        <w:lang w:val="pt-PT"/>
                      </w:rPr>
                      <w:t xml:space="preserve"> </w:t>
                    </w:r>
                    <w:r w:rsidRPr="00DA521A">
                      <w:rPr>
                        <w:rFonts w:ascii="Arial"/>
                        <w:b/>
                        <w:bCs/>
                        <w:color w:val="auto"/>
                        <w:sz w:val="24"/>
                        <w:szCs w:val="24"/>
                        <w:lang w:val="pt-PT"/>
                      </w:rPr>
                      <w:t>20</w:t>
                    </w:r>
                    <w:r>
                      <w:rPr>
                        <w:rFonts w:ascii="Arial"/>
                        <w:b/>
                        <w:bCs/>
                        <w:color w:val="auto"/>
                        <w:sz w:val="24"/>
                        <w:szCs w:val="24"/>
                        <w:lang w:val="pt-PT"/>
                      </w:rPr>
                      <w:t>21</w:t>
                    </w:r>
                  </w:p>
                  <w:p w:rsidR="00A53416" w:rsidRPr="00DA521A" w:rsidRDefault="00A53416">
                    <w:pPr>
                      <w:pStyle w:val="Ttulo3"/>
                      <w:rPr>
                        <w:color w:val="auto"/>
                      </w:rPr>
                    </w:pPr>
                    <w:r w:rsidRPr="00DA521A">
                      <w:rPr>
                        <w:color w:val="auto"/>
                      </w:rPr>
                      <w:t>ENVELOPE n</w:t>
                    </w:r>
                    <w:r w:rsidRPr="00DA521A">
                      <w:rPr>
                        <w:rFonts w:ascii="Arial Unicode MS" w:hAnsi="Arial"/>
                        <w:color w:val="auto"/>
                      </w:rPr>
                      <w:t>º</w:t>
                    </w:r>
                    <w:r w:rsidRPr="00DA521A">
                      <w:rPr>
                        <w:color w:val="auto"/>
                      </w:rPr>
                      <w:t xml:space="preserve">. 02 - </w:t>
                    </w:r>
                    <w:r w:rsidRPr="00DA521A">
                      <w:rPr>
                        <w:rFonts w:ascii="Arial Unicode MS" w:hAnsi="Arial"/>
                        <w:color w:val="auto"/>
                      </w:rPr>
                      <w:t>“</w:t>
                    </w:r>
                    <w:r w:rsidRPr="00DA521A">
                      <w:rPr>
                        <w:color w:val="auto"/>
                      </w:rPr>
                      <w:t>PROPOSTA T</w:t>
                    </w:r>
                    <w:r w:rsidRPr="00DA521A">
                      <w:rPr>
                        <w:rFonts w:ascii="Arial Unicode MS" w:hAnsi="Arial"/>
                        <w:color w:val="auto"/>
                      </w:rPr>
                      <w:t>É</w:t>
                    </w:r>
                    <w:r w:rsidRPr="00DA521A">
                      <w:rPr>
                        <w:color w:val="auto"/>
                      </w:rPr>
                      <w:t xml:space="preserve">CNICA </w:t>
                    </w:r>
                    <w:r w:rsidRPr="00DA521A">
                      <w:rPr>
                        <w:rFonts w:ascii="Arial Unicode MS" w:hAnsi="Arial"/>
                        <w:color w:val="auto"/>
                      </w:rPr>
                      <w:t>–</w:t>
                    </w:r>
                    <w:r>
                      <w:rPr>
                        <w:rFonts w:ascii="Arial Unicode MS" w:hAnsi="Arial"/>
                        <w:color w:val="auto"/>
                      </w:rPr>
                      <w:t xml:space="preserve"> </w:t>
                    </w:r>
                    <w:r w:rsidRPr="00DA521A">
                      <w:rPr>
                        <w:color w:val="auto"/>
                      </w:rPr>
                      <w:t>PLANO DE COMUNICA</w:t>
                    </w:r>
                    <w:r w:rsidRPr="00DA521A">
                      <w:rPr>
                        <w:rFonts w:ascii="Arial Unicode MS" w:hAnsi="Arial"/>
                        <w:color w:val="auto"/>
                      </w:rPr>
                      <w:t>ÇÃ</w:t>
                    </w:r>
                    <w:r w:rsidRPr="00DA521A">
                      <w:rPr>
                        <w:color w:val="auto"/>
                      </w:rPr>
                      <w:t>O PUBLICIT</w:t>
                    </w:r>
                    <w:r w:rsidRPr="00DA521A">
                      <w:rPr>
                        <w:rFonts w:ascii="Arial Unicode MS" w:hAnsi="Arial"/>
                        <w:color w:val="auto"/>
                      </w:rPr>
                      <w:t>Á</w:t>
                    </w:r>
                    <w:r w:rsidRPr="00DA521A">
                      <w:rPr>
                        <w:color w:val="auto"/>
                      </w:rPr>
                      <w:t xml:space="preserve">RIA </w:t>
                    </w:r>
                    <w:r w:rsidRPr="00DA521A">
                      <w:rPr>
                        <w:rFonts w:ascii="Arial Unicode MS" w:hAnsi="Arial"/>
                        <w:color w:val="auto"/>
                      </w:rPr>
                      <w:t>–</w:t>
                    </w:r>
                    <w:r>
                      <w:rPr>
                        <w:rFonts w:ascii="Arial Unicode MS" w:hAnsi="Arial"/>
                        <w:color w:val="auto"/>
                      </w:rPr>
                      <w:t xml:space="preserve"> </w:t>
                    </w:r>
                    <w:r w:rsidRPr="00DA521A">
                      <w:rPr>
                        <w:color w:val="auto"/>
                      </w:rPr>
                      <w:t>VIA IDENTIFICADA</w:t>
                    </w:r>
                    <w:r w:rsidRPr="00DA521A">
                      <w:rPr>
                        <w:rFonts w:ascii="Arial Unicode MS" w:hAnsi="Arial"/>
                        <w:color w:val="auto"/>
                      </w:rPr>
                      <w:t>”</w:t>
                    </w:r>
                  </w:p>
                  <w:p w:rsidR="00A53416" w:rsidRDefault="00A53416">
                    <w:pPr>
                      <w:pStyle w:val="BodyA"/>
                      <w:jc w:val="center"/>
                    </w:pPr>
                    <w:r>
                      <w:rPr>
                        <w:rFonts w:ascii="Arial"/>
                        <w:b/>
                        <w:bCs/>
                        <w:sz w:val="24"/>
                        <w:szCs w:val="24"/>
                        <w:lang w:val="pt-PT"/>
                      </w:rPr>
                      <w:t>RAZ</w:t>
                    </w:r>
                    <w:r>
                      <w:rPr>
                        <w:rFonts w:hAnsi="Arial"/>
                        <w:b/>
                        <w:bCs/>
                        <w:sz w:val="24"/>
                        <w:szCs w:val="24"/>
                        <w:lang w:val="pt-PT"/>
                      </w:rPr>
                      <w:t>Ã</w:t>
                    </w:r>
                    <w:r>
                      <w:rPr>
                        <w:rFonts w:ascii="Arial"/>
                        <w:b/>
                        <w:bCs/>
                        <w:sz w:val="24"/>
                        <w:szCs w:val="24"/>
                        <w:lang w:val="pt-PT"/>
                      </w:rPr>
                      <w:t>O SOCIAL DA PROPONENTE:.................................................</w:t>
                    </w:r>
                  </w:p>
                </w:txbxContent>
              </v:textbox>
            </v:rect>
            <w10:wrap type="topAndBottom"/>
          </v:group>
        </w:pict>
      </w:r>
      <w:r w:rsidR="002E5650" w:rsidRPr="009357E9">
        <w:rPr>
          <w:rFonts w:ascii="Arial" w:hAnsi="Arial" w:cs="Arial"/>
          <w:color w:val="auto"/>
          <w:sz w:val="24"/>
          <w:szCs w:val="24"/>
          <w:lang w:val="pt-PT"/>
        </w:rPr>
        <w:t xml:space="preserve">6.3. </w:t>
      </w:r>
      <w:r w:rsidR="002E5650" w:rsidRPr="009357E9">
        <w:rPr>
          <w:rFonts w:ascii="Arial" w:hAnsi="Arial" w:cs="Arial"/>
          <w:b/>
          <w:bCs/>
          <w:color w:val="auto"/>
          <w:sz w:val="24"/>
          <w:szCs w:val="24"/>
          <w:lang w:val="pt-PT"/>
        </w:rPr>
        <w:t xml:space="preserve">O ENVELOPE "03" </w:t>
      </w:r>
      <w:r w:rsidR="002E5650" w:rsidRPr="009357E9">
        <w:rPr>
          <w:rFonts w:ascii="Arial" w:hAnsi="Arial" w:cs="Arial"/>
          <w:color w:val="auto"/>
          <w:sz w:val="24"/>
          <w:szCs w:val="24"/>
          <w:lang w:val="pt-PT"/>
        </w:rPr>
        <w:t>–</w:t>
      </w:r>
      <w:r w:rsidR="002E5650" w:rsidRPr="009357E9">
        <w:rPr>
          <w:rFonts w:ascii="Arial" w:hAnsi="Arial" w:cs="Arial"/>
          <w:b/>
          <w:bCs/>
          <w:color w:val="auto"/>
          <w:sz w:val="24"/>
          <w:szCs w:val="24"/>
          <w:lang w:val="pt-PT"/>
        </w:rPr>
        <w:t xml:space="preserve"> “PROPOSTA TÉCNICA - CAPACIDADE DE ATENDIMENTO, REPERTÓRIO E RELATOS DE SOLUÇÕES DE PROBLEMAS DE COMUNICAÇÃO</w:t>
      </w:r>
      <w:r w:rsidR="002E5650" w:rsidRPr="009357E9">
        <w:rPr>
          <w:rFonts w:ascii="Arial" w:hAnsi="Arial" w:cs="Arial"/>
          <w:color w:val="auto"/>
          <w:sz w:val="24"/>
          <w:szCs w:val="24"/>
          <w:lang w:val="pt-PT"/>
        </w:rPr>
        <w:t>”</w:t>
      </w:r>
      <w:r w:rsidR="002E5650" w:rsidRPr="009357E9">
        <w:rPr>
          <w:rFonts w:ascii="Arial" w:hAnsi="Arial" w:cs="Arial"/>
          <w:b/>
          <w:bCs/>
          <w:color w:val="auto"/>
          <w:sz w:val="24"/>
          <w:szCs w:val="24"/>
          <w:lang w:val="pt-PT"/>
        </w:rPr>
        <w:t xml:space="preserve">, </w:t>
      </w:r>
      <w:r w:rsidR="002E5650" w:rsidRPr="009357E9">
        <w:rPr>
          <w:rFonts w:ascii="Arial" w:hAnsi="Arial" w:cs="Arial"/>
          <w:color w:val="auto"/>
          <w:sz w:val="24"/>
          <w:szCs w:val="24"/>
          <w:lang w:val="pt-PT"/>
        </w:rPr>
        <w:t>deverá conter, na parte externa e frontal, as indicações abaixo e deverá estar hermeticamente fechado</w:t>
      </w:r>
      <w:r w:rsidR="00DA521A">
        <w:rPr>
          <w:rFonts w:ascii="Arial" w:hAnsi="Arial" w:cs="Arial"/>
          <w:color w:val="auto"/>
          <w:sz w:val="24"/>
          <w:szCs w:val="24"/>
          <w:lang w:val="pt-PT"/>
        </w:rPr>
        <w:t xml:space="preserve"> e rubricado em seu fecho:</w:t>
      </w:r>
    </w:p>
    <w:p w:rsidR="00446CE1" w:rsidRDefault="00446CE1" w:rsidP="009357E9">
      <w:pPr>
        <w:pStyle w:val="BodyA"/>
        <w:tabs>
          <w:tab w:val="left" w:pos="9701"/>
        </w:tabs>
        <w:spacing w:line="276" w:lineRule="auto"/>
        <w:jc w:val="both"/>
        <w:rPr>
          <w:rFonts w:ascii="Arial" w:hAnsi="Arial" w:cs="Arial"/>
          <w:color w:val="auto"/>
          <w:sz w:val="24"/>
          <w:szCs w:val="24"/>
          <w:lang w:val="pt-PT"/>
        </w:rPr>
      </w:pPr>
    </w:p>
    <w:p w:rsidR="007D4D7D" w:rsidRPr="009357E9" w:rsidRDefault="002C5248" w:rsidP="009357E9">
      <w:pPr>
        <w:pStyle w:val="BodyA"/>
        <w:tabs>
          <w:tab w:val="left" w:pos="9701"/>
        </w:tabs>
        <w:spacing w:line="276" w:lineRule="auto"/>
        <w:jc w:val="both"/>
        <w:rPr>
          <w:rFonts w:ascii="Arial" w:eastAsia="Arial" w:hAnsi="Arial" w:cs="Arial"/>
          <w:color w:val="auto"/>
          <w:sz w:val="24"/>
          <w:szCs w:val="24"/>
        </w:rPr>
      </w:pPr>
      <w:r>
        <w:rPr>
          <w:rFonts w:ascii="Arial" w:eastAsia="Arial" w:hAnsi="Arial" w:cs="Arial"/>
          <w:noProof/>
          <w:color w:val="auto"/>
          <w:sz w:val="24"/>
          <w:szCs w:val="24"/>
        </w:rPr>
        <w:pict>
          <v:group id="_x0000_s1033" style="position:absolute;left:0;text-align:left;margin-left:9.05pt;margin-top:22.55pt;width:465.05pt;height:111.7pt;z-index:251661312;mso-wrap-distance-left:12pt;mso-wrap-distance-top:12pt;mso-wrap-distance-right:12pt;mso-wrap-distance-bottom:12pt;mso-position-horizontal-relative:margin;mso-position-vertical-relative:line" coordsize="59060,141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fXAjgIAAOkGAAAOAAAAZHJzL2Uyb0RvYy54bWzMVclu2zAQvRfoPxC8J5K8R7AcBHETFCia&#10;AGk/gKaopeBWkracv++QtBXZCVogBYrqQGnI4SzvzYyW13vB0Y4Z2ypZ4OwyxYhJqspW1gX+/u3u&#10;YoGRdUSWhCvJCvzMLL5effyw7HTORqpRvGQGgRFp804XuHFO50liacMEsZdKMwmHlTKCOBBNnZSG&#10;dGBd8GSUprOkU6bURlFmLeyu4yFeBftVxah7qCrLHOIFhthcWE1YN35NVkuS14bopqWHMMg7ohCk&#10;leC0N7UmjqCtaV+ZEi01yqrKXVIlElVVLWUhB8gmS8+yuTdqq0Mudd7VuocJoD3D6d1m6dfdo0Ft&#10;Cdyl8/F8ki3Gc4wkEcBVjO7GOKQ2PwBJD1an6xzu3Bv9pB/NYaOOks9/Xxnh33AX7QPMzz3MbO8Q&#10;hc3pVTpLr8ANhbMMXE4no0gEbYAtf+9ihBEcwisQRJtPJ3dnw7uZ10mOrhMfYR9Qp6Gs7Aty9u+Q&#10;e2qIZoEQ61E4R256RC7ooR7RqY/QhwJ3ethsbgHBNzA7y/0Utd9kTnJtrLtnSiD/UWDjOfMOyO6L&#10;dRGko4rftoq35V3LeRBMvbnlBu0IdMpdeA64nqhxiboCz8ZTaCZKoGErTqKTEzU7tJaG5y1rPpo1&#10;sU30Gix4NZJD4csyRsyl32Chlw9peCgjeP5ro8rnUIpAfWA7Yv3vaAdOYsOc0T77P2mXynMeYI5s&#10;ZqN5+orOgZZoHcxo3ooCT4ZU/pEZt9/sw2wZH5GIXKEOBm6B7c8tMQwj/llCX04Wi6sxTOihYIbC&#10;ZijIrbhVUKkZRkTSRsFIj2Uo1c3WqaoN9f5SHjAh+uoIIwLmaZgah9nvB/ZQDvovf6jVLwAAAP//&#10;AwBQSwMEFAAGAAgAAAAhAItaXvHgAAAACQEAAA8AAABkcnMvZG93bnJldi54bWxMj0FLw0AQhe+C&#10;/2EZwZvdJDYlxmxKKeqpCLaCeNtmp0lodjZkt0n67x1Pehoe7/Hme8V6tp0YcfCtIwXxIgKBVDnT&#10;Uq3g8/D6kIHwQZPRnSNUcEUP6/L2ptC5cRN94LgPteAS8rlW0ITQ51L6qkGr/cL1SOyd3GB1YDnU&#10;0gx64nLbySSKVtLqlvhDo3vcNlid9xer4G3S0+Yxfhl359P2+n1I3792MSp1fzdvnkEEnMNfGH7x&#10;GR1KZjq6CxkvOtZZzEkFy5Qv+0/LLAFxVJCsshRkWcj/C8ofAAAA//8DAFBLAQItABQABgAIAAAA&#10;IQC2gziS/gAAAOEBAAATAAAAAAAAAAAAAAAAAAAAAABbQ29udGVudF9UeXBlc10ueG1sUEsBAi0A&#10;FAAGAAgAAAAhADj9If/WAAAAlAEAAAsAAAAAAAAAAAAAAAAALwEAAF9yZWxzLy5yZWxzUEsBAi0A&#10;FAAGAAgAAAAhAArN9cCOAgAA6QYAAA4AAAAAAAAAAAAAAAAALgIAAGRycy9lMm9Eb2MueG1sUEsB&#10;Ai0AFAAGAAgAAAAhAItaXvHgAAAACQEAAA8AAAAAAAAAAAAAAAAA6AQAAGRycy9kb3ducmV2Lnht&#10;bFBLBQYAAAAABAAEAPMAAAD1BQAAAAA=&#10;">
            <v:rect id="Shape 1073741835" o:spid="_x0000_s1034" style="position:absolute;width:59060;height:141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DuTMcA&#10;AADjAAAADwAAAGRycy9kb3ducmV2LnhtbERPS2sCMRC+F/ofwhS81ayuVVk3ikoLhZ60Ba/jZvbR&#10;biZLEnX11zeFgsf53pOvetOKMznfWFYwGiYgiAurG64UfH2+Pc9B+ICssbVMCq7kYbV8fMgx0/bC&#10;OzrvQyViCPsMFdQhdJmUvqjJoB/ajjhypXUGQzxdJbXDSww3rRwnyVQabDg21NjRtqbiZ38yCuz3&#10;5vXQrA/b7sPJ1NxuMhyLUqnBU79egAjUh7v43/2u4/xkls4mo3n6An8/RQD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w7kzHAAAA4wAAAA8AAAAAAAAAAAAAAAAAmAIAAGRy&#10;cy9kb3ducmV2LnhtbFBLBQYAAAAABAAEAPUAAACMAwAAAAA=&#10;" strokeweight=".5pt">
              <v:stroke joinstyle="round"/>
            </v:rect>
            <v:rect id="Shape 1073741836" o:spid="_x0000_s1035" style="position:absolute;width:59060;height:141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6OesMA&#10;AADjAAAADwAAAGRycy9kb3ducmV2LnhtbERPzYrCMBC+C75DmAVvmroRK12jiLDi1Z8HGJqxLTaT&#10;0sS2+vRmYcHjfP+z3g62Fh21vnKsYT5LQBDnzlRcaLhefqcrED4gG6wdk4YnedhuxqM1Zsb1fKLu&#10;HAoRQ9hnqKEMocmk9HlJFv3MNcSRu7nWYohnW0jTYh/DbS2/k2QpLVYcG0psaF9Sfj8/rIZT2uzw&#10;8HD9cL9gpV5X1eFNaT35GnY/IAIN4SP+dx9NnJ+kKl3MV2oJfz9FAOTm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6OesMAAADjAAAADwAAAAAAAAAAAAAAAACYAgAAZHJzL2Rv&#10;d25yZXYueG1sUEsFBgAAAAAEAAQA9QAAAIgDAAAAAA==&#10;" filled="f" stroked="f" strokeweight="1pt">
              <v:stroke miterlimit="4"/>
              <v:textbox inset="1.3581mm,1.3581mm,1.3581mm,1.3581mm">
                <w:txbxContent>
                  <w:p w:rsidR="00A53416" w:rsidRDefault="00A53416">
                    <w:pPr>
                      <w:pStyle w:val="Ttulo2"/>
                      <w:rPr>
                        <w:rFonts w:ascii="Arial" w:eastAsia="Arial" w:hAnsi="Arial" w:cs="Arial"/>
                        <w:sz w:val="24"/>
                        <w:szCs w:val="24"/>
                      </w:rPr>
                    </w:pPr>
                    <w:r>
                      <w:rPr>
                        <w:rFonts w:ascii="Arial"/>
                        <w:sz w:val="24"/>
                        <w:szCs w:val="24"/>
                      </w:rPr>
                      <w:t>PREFEITURA MUNICIPAL DE CARAPICU</w:t>
                    </w:r>
                    <w:r>
                      <w:rPr>
                        <w:rFonts w:hAnsi="Arial"/>
                        <w:sz w:val="24"/>
                        <w:szCs w:val="24"/>
                      </w:rPr>
                      <w:t>Í</w:t>
                    </w:r>
                    <w:r>
                      <w:rPr>
                        <w:rFonts w:ascii="Arial"/>
                        <w:sz w:val="24"/>
                        <w:szCs w:val="24"/>
                      </w:rPr>
                      <w:t>BA</w:t>
                    </w:r>
                  </w:p>
                  <w:p w:rsidR="00A53416" w:rsidRPr="00DA521A" w:rsidRDefault="00A53416">
                    <w:pPr>
                      <w:pStyle w:val="BodyA"/>
                      <w:jc w:val="center"/>
                      <w:rPr>
                        <w:rFonts w:ascii="Arial" w:eastAsia="Arial" w:hAnsi="Arial" w:cs="Arial"/>
                        <w:b/>
                        <w:bCs/>
                        <w:color w:val="auto"/>
                        <w:sz w:val="24"/>
                        <w:szCs w:val="24"/>
                      </w:rPr>
                    </w:pPr>
                    <w:r>
                      <w:rPr>
                        <w:rFonts w:ascii="Arial"/>
                        <w:b/>
                        <w:bCs/>
                        <w:sz w:val="24"/>
                        <w:szCs w:val="24"/>
                        <w:lang w:val="pt-PT"/>
                      </w:rPr>
                      <w:t xml:space="preserve">PROCESSO </w:t>
                    </w:r>
                    <w:r w:rsidRPr="00DA521A">
                      <w:rPr>
                        <w:rFonts w:ascii="Arial"/>
                        <w:b/>
                        <w:bCs/>
                        <w:color w:val="auto"/>
                        <w:sz w:val="24"/>
                        <w:szCs w:val="24"/>
                        <w:lang w:val="pt-PT"/>
                      </w:rPr>
                      <w:t>ADMINISTRATIVO N</w:t>
                    </w:r>
                    <w:r w:rsidRPr="00DA521A">
                      <w:rPr>
                        <w:rFonts w:hAnsi="Arial"/>
                        <w:b/>
                        <w:bCs/>
                        <w:color w:val="auto"/>
                        <w:sz w:val="24"/>
                        <w:szCs w:val="24"/>
                        <w:lang w:val="pt-PT"/>
                      </w:rPr>
                      <w:t>º</w:t>
                    </w:r>
                    <w:r w:rsidRPr="00DA521A">
                      <w:rPr>
                        <w:rFonts w:ascii="Arial"/>
                        <w:b/>
                        <w:bCs/>
                        <w:color w:val="auto"/>
                        <w:sz w:val="24"/>
                        <w:szCs w:val="24"/>
                        <w:lang w:val="pt-PT"/>
                      </w:rPr>
                      <w:t xml:space="preserve">.  </w:t>
                    </w:r>
                    <w:r>
                      <w:rPr>
                        <w:rFonts w:ascii="Arial"/>
                        <w:b/>
                        <w:bCs/>
                        <w:color w:val="auto"/>
                        <w:sz w:val="24"/>
                        <w:szCs w:val="24"/>
                        <w:lang w:val="pt-PT"/>
                      </w:rPr>
                      <w:t xml:space="preserve">3563 / </w:t>
                    </w:r>
                    <w:r w:rsidRPr="00DA521A">
                      <w:rPr>
                        <w:rFonts w:ascii="Arial"/>
                        <w:b/>
                        <w:bCs/>
                        <w:color w:val="auto"/>
                        <w:sz w:val="24"/>
                        <w:szCs w:val="24"/>
                        <w:lang w:val="pt-PT"/>
                      </w:rPr>
                      <w:t>20</w:t>
                    </w:r>
                    <w:r>
                      <w:rPr>
                        <w:rFonts w:ascii="Arial"/>
                        <w:b/>
                        <w:bCs/>
                        <w:color w:val="auto"/>
                        <w:sz w:val="24"/>
                        <w:szCs w:val="24"/>
                        <w:lang w:val="pt-PT"/>
                      </w:rPr>
                      <w:t>21</w:t>
                    </w:r>
                  </w:p>
                  <w:p w:rsidR="00A53416" w:rsidRPr="00DA521A" w:rsidRDefault="00A53416">
                    <w:pPr>
                      <w:pStyle w:val="BodyA"/>
                      <w:jc w:val="center"/>
                      <w:rPr>
                        <w:rFonts w:ascii="Arial" w:eastAsia="Arial" w:hAnsi="Arial" w:cs="Arial"/>
                        <w:b/>
                        <w:bCs/>
                        <w:color w:val="auto"/>
                        <w:sz w:val="24"/>
                        <w:szCs w:val="24"/>
                      </w:rPr>
                    </w:pPr>
                    <w:r w:rsidRPr="00DA521A">
                      <w:rPr>
                        <w:rFonts w:ascii="Arial"/>
                        <w:b/>
                        <w:bCs/>
                        <w:color w:val="auto"/>
                        <w:sz w:val="24"/>
                        <w:szCs w:val="24"/>
                        <w:lang w:val="pt-PT"/>
                      </w:rPr>
                      <w:t>CONCORR</w:t>
                    </w:r>
                    <w:r w:rsidRPr="00DA521A">
                      <w:rPr>
                        <w:rFonts w:hAnsi="Arial"/>
                        <w:b/>
                        <w:bCs/>
                        <w:color w:val="auto"/>
                        <w:sz w:val="24"/>
                        <w:szCs w:val="24"/>
                        <w:lang w:val="pt-PT"/>
                      </w:rPr>
                      <w:t>Ê</w:t>
                    </w:r>
                    <w:r w:rsidRPr="00DA521A">
                      <w:rPr>
                        <w:rFonts w:ascii="Arial"/>
                        <w:b/>
                        <w:bCs/>
                        <w:color w:val="auto"/>
                        <w:sz w:val="24"/>
                        <w:szCs w:val="24"/>
                        <w:lang w:val="pt-PT"/>
                      </w:rPr>
                      <w:t>NCIA P</w:t>
                    </w:r>
                    <w:r w:rsidRPr="00DA521A">
                      <w:rPr>
                        <w:rFonts w:hAnsi="Arial"/>
                        <w:b/>
                        <w:bCs/>
                        <w:color w:val="auto"/>
                        <w:sz w:val="24"/>
                        <w:szCs w:val="24"/>
                        <w:lang w:val="pt-PT"/>
                      </w:rPr>
                      <w:t>Ú</w:t>
                    </w:r>
                    <w:r w:rsidRPr="00DA521A">
                      <w:rPr>
                        <w:rFonts w:ascii="Arial"/>
                        <w:b/>
                        <w:bCs/>
                        <w:color w:val="auto"/>
                        <w:sz w:val="24"/>
                        <w:szCs w:val="24"/>
                        <w:lang w:val="pt-PT"/>
                      </w:rPr>
                      <w:t>BLICA n</w:t>
                    </w:r>
                    <w:r w:rsidRPr="00DA521A">
                      <w:rPr>
                        <w:rFonts w:hAnsi="Arial"/>
                        <w:b/>
                        <w:bCs/>
                        <w:color w:val="auto"/>
                        <w:sz w:val="24"/>
                        <w:szCs w:val="24"/>
                        <w:lang w:val="pt-PT"/>
                      </w:rPr>
                      <w:t>º</w:t>
                    </w:r>
                    <w:r w:rsidRPr="00DA521A">
                      <w:rPr>
                        <w:rFonts w:ascii="Arial"/>
                        <w:b/>
                        <w:bCs/>
                        <w:color w:val="auto"/>
                        <w:sz w:val="24"/>
                        <w:szCs w:val="24"/>
                        <w:lang w:val="pt-PT"/>
                      </w:rPr>
                      <w:t xml:space="preserve">.  </w:t>
                    </w:r>
                    <w:r>
                      <w:rPr>
                        <w:rFonts w:ascii="Arial"/>
                        <w:b/>
                        <w:bCs/>
                        <w:color w:val="auto"/>
                        <w:sz w:val="24"/>
                        <w:szCs w:val="24"/>
                        <w:lang w:val="pt-PT"/>
                      </w:rPr>
                      <w:t xml:space="preserve">13 </w:t>
                    </w:r>
                    <w:r w:rsidRPr="00DA521A">
                      <w:rPr>
                        <w:rFonts w:ascii="Arial"/>
                        <w:b/>
                        <w:bCs/>
                        <w:color w:val="auto"/>
                        <w:sz w:val="24"/>
                        <w:szCs w:val="24"/>
                        <w:lang w:val="pt-PT"/>
                      </w:rPr>
                      <w:t>/</w:t>
                    </w:r>
                    <w:r>
                      <w:rPr>
                        <w:rFonts w:ascii="Arial"/>
                        <w:b/>
                        <w:bCs/>
                        <w:color w:val="auto"/>
                        <w:sz w:val="24"/>
                        <w:szCs w:val="24"/>
                        <w:lang w:val="pt-PT"/>
                      </w:rPr>
                      <w:t xml:space="preserve"> </w:t>
                    </w:r>
                    <w:r w:rsidRPr="00DA521A">
                      <w:rPr>
                        <w:rFonts w:ascii="Arial"/>
                        <w:b/>
                        <w:bCs/>
                        <w:color w:val="auto"/>
                        <w:sz w:val="24"/>
                        <w:szCs w:val="24"/>
                        <w:lang w:val="pt-PT"/>
                      </w:rPr>
                      <w:t>20</w:t>
                    </w:r>
                    <w:r>
                      <w:rPr>
                        <w:rFonts w:ascii="Arial"/>
                        <w:b/>
                        <w:bCs/>
                        <w:color w:val="auto"/>
                        <w:sz w:val="24"/>
                        <w:szCs w:val="24"/>
                        <w:lang w:val="pt-PT"/>
                      </w:rPr>
                      <w:t>21</w:t>
                    </w:r>
                  </w:p>
                  <w:p w:rsidR="00A53416" w:rsidRDefault="00A53416" w:rsidP="00BA11C0">
                    <w:pPr>
                      <w:pStyle w:val="Ttulo3"/>
                      <w:jc w:val="both"/>
                    </w:pPr>
                    <w:r>
                      <w:t>ENVELOPE n</w:t>
                    </w:r>
                    <w:r>
                      <w:rPr>
                        <w:rFonts w:ascii="Arial Unicode MS" w:hAnsi="Arial"/>
                      </w:rPr>
                      <w:t>º</w:t>
                    </w:r>
                    <w:r>
                      <w:t xml:space="preserve">. 03 - </w:t>
                    </w:r>
                    <w:r>
                      <w:rPr>
                        <w:rFonts w:ascii="Arial Unicode MS" w:hAnsi="Arial"/>
                      </w:rPr>
                      <w:t>“</w:t>
                    </w:r>
                    <w:r>
                      <w:t>PROPOSTA T</w:t>
                    </w:r>
                    <w:r>
                      <w:rPr>
                        <w:rFonts w:ascii="Arial Unicode MS" w:hAnsi="Arial"/>
                      </w:rPr>
                      <w:t>É</w:t>
                    </w:r>
                    <w:r>
                      <w:t>CNICA - CAPACIDADE DE ATENDIMENTO, REPERT</w:t>
                    </w:r>
                    <w:r>
                      <w:rPr>
                        <w:rFonts w:ascii="Arial Unicode MS" w:hAnsi="Arial"/>
                      </w:rPr>
                      <w:t>Ó</w:t>
                    </w:r>
                    <w:r>
                      <w:t>RIO E RELATOS DE SOLU</w:t>
                    </w:r>
                    <w:r>
                      <w:rPr>
                        <w:rFonts w:ascii="Arial Unicode MS" w:hAnsi="Arial"/>
                      </w:rPr>
                      <w:t>ÇÕ</w:t>
                    </w:r>
                    <w:r>
                      <w:t>ES DE PROBLEMAS DE COMUNICA</w:t>
                    </w:r>
                    <w:r>
                      <w:rPr>
                        <w:rFonts w:ascii="Arial Unicode MS" w:hAnsi="Arial"/>
                      </w:rPr>
                      <w:t>ÇÃ</w:t>
                    </w:r>
                    <w:r>
                      <w:t>O</w:t>
                    </w:r>
                    <w:r>
                      <w:rPr>
                        <w:rFonts w:ascii="Arial Unicode MS" w:hAnsi="Arial"/>
                      </w:rPr>
                      <w:t>”</w:t>
                    </w:r>
                  </w:p>
                  <w:p w:rsidR="00A53416" w:rsidRDefault="00A53416">
                    <w:pPr>
                      <w:pStyle w:val="BodyA"/>
                      <w:jc w:val="center"/>
                    </w:pPr>
                    <w:r>
                      <w:rPr>
                        <w:rFonts w:ascii="Arial"/>
                        <w:b/>
                        <w:bCs/>
                        <w:sz w:val="24"/>
                        <w:szCs w:val="24"/>
                        <w:lang w:val="pt-PT"/>
                      </w:rPr>
                      <w:t>RAZ</w:t>
                    </w:r>
                    <w:r>
                      <w:rPr>
                        <w:rFonts w:hAnsi="Arial"/>
                        <w:b/>
                        <w:bCs/>
                        <w:sz w:val="24"/>
                        <w:szCs w:val="24"/>
                        <w:lang w:val="pt-PT"/>
                      </w:rPr>
                      <w:t>Ã</w:t>
                    </w:r>
                    <w:r>
                      <w:rPr>
                        <w:rFonts w:ascii="Arial"/>
                        <w:b/>
                        <w:bCs/>
                        <w:sz w:val="24"/>
                        <w:szCs w:val="24"/>
                        <w:lang w:val="pt-PT"/>
                      </w:rPr>
                      <w:t>O SOCIAL DA PROPONENTE:.................................................</w:t>
                    </w:r>
                  </w:p>
                </w:txbxContent>
              </v:textbox>
            </v:rect>
            <w10:wrap type="topAndBottom" anchorx="margin"/>
          </v:group>
        </w:pict>
      </w:r>
      <w:r w:rsidR="002E5650" w:rsidRPr="009357E9">
        <w:rPr>
          <w:rFonts w:ascii="Arial" w:hAnsi="Arial" w:cs="Arial"/>
          <w:color w:val="auto"/>
          <w:sz w:val="24"/>
          <w:szCs w:val="24"/>
          <w:lang w:val="pt-PT"/>
        </w:rPr>
        <w:t xml:space="preserve">6.4. </w:t>
      </w:r>
      <w:r w:rsidR="002E5650" w:rsidRPr="009357E9">
        <w:rPr>
          <w:rFonts w:ascii="Arial" w:hAnsi="Arial" w:cs="Arial"/>
          <w:b/>
          <w:bCs/>
          <w:color w:val="auto"/>
          <w:sz w:val="24"/>
          <w:szCs w:val="24"/>
          <w:lang w:val="pt-PT"/>
        </w:rPr>
        <w:t xml:space="preserve">O ENVELOPE "04" </w:t>
      </w:r>
      <w:r w:rsidR="002E5650" w:rsidRPr="009357E9">
        <w:rPr>
          <w:rFonts w:ascii="Arial" w:hAnsi="Arial" w:cs="Arial"/>
          <w:color w:val="auto"/>
          <w:sz w:val="24"/>
          <w:szCs w:val="24"/>
          <w:lang w:val="pt-PT"/>
        </w:rPr>
        <w:t>–</w:t>
      </w:r>
      <w:r w:rsidR="002E5650" w:rsidRPr="009357E9">
        <w:rPr>
          <w:rFonts w:ascii="Arial" w:hAnsi="Arial" w:cs="Arial"/>
          <w:b/>
          <w:bCs/>
          <w:color w:val="auto"/>
          <w:sz w:val="24"/>
          <w:szCs w:val="24"/>
          <w:lang w:val="pt-PT"/>
        </w:rPr>
        <w:t xml:space="preserve"> “PROPOSTA DE PREÇOS</w:t>
      </w:r>
      <w:r w:rsidR="002E5650" w:rsidRPr="009357E9">
        <w:rPr>
          <w:rFonts w:ascii="Arial" w:hAnsi="Arial" w:cs="Arial"/>
          <w:color w:val="auto"/>
          <w:sz w:val="24"/>
          <w:szCs w:val="24"/>
          <w:lang w:val="pt-PT"/>
        </w:rPr>
        <w:t>”</w:t>
      </w:r>
      <w:r w:rsidR="002E5650" w:rsidRPr="009357E9">
        <w:rPr>
          <w:rFonts w:ascii="Arial" w:hAnsi="Arial" w:cs="Arial"/>
          <w:b/>
          <w:bCs/>
          <w:color w:val="auto"/>
          <w:sz w:val="24"/>
          <w:szCs w:val="24"/>
          <w:lang w:val="pt-PT"/>
        </w:rPr>
        <w:t xml:space="preserve">, </w:t>
      </w:r>
      <w:r w:rsidR="002E5650" w:rsidRPr="009357E9">
        <w:rPr>
          <w:rFonts w:ascii="Arial" w:hAnsi="Arial" w:cs="Arial"/>
          <w:color w:val="auto"/>
          <w:sz w:val="24"/>
          <w:szCs w:val="24"/>
          <w:lang w:val="pt-PT"/>
        </w:rPr>
        <w:t>deverá conter, na parte externa e frontal, as indicações abaixo e deverá estar hermeticamente fechado e rubricado em seu fecho:</w:t>
      </w:r>
    </w:p>
    <w:p w:rsidR="007D4D7D" w:rsidRPr="009357E9" w:rsidRDefault="002C5248" w:rsidP="009357E9">
      <w:pPr>
        <w:pStyle w:val="BodyA"/>
        <w:tabs>
          <w:tab w:val="left" w:pos="9701"/>
        </w:tabs>
        <w:spacing w:line="276" w:lineRule="auto"/>
        <w:jc w:val="both"/>
        <w:rPr>
          <w:rFonts w:ascii="Arial" w:eastAsia="Arial" w:hAnsi="Arial" w:cs="Arial"/>
          <w:b/>
          <w:bCs/>
          <w:color w:val="auto"/>
          <w:sz w:val="24"/>
          <w:szCs w:val="24"/>
        </w:rPr>
      </w:pPr>
      <w:r>
        <w:rPr>
          <w:rFonts w:ascii="Arial" w:eastAsia="Arial" w:hAnsi="Arial" w:cs="Arial"/>
          <w:b/>
          <w:bCs/>
          <w:noProof/>
          <w:color w:val="auto"/>
          <w:sz w:val="24"/>
          <w:szCs w:val="24"/>
        </w:rPr>
        <w:pict>
          <v:group id="_x0000_s1036" style="position:absolute;left:0;text-align:left;margin-left:3.15pt;margin-top:28pt;width:464.65pt;height:96pt;z-index:251662336;mso-wrap-distance-left:12pt;mso-wrap-distance-top:12pt;mso-wrap-distance-right:12pt;mso-wrap-distance-bottom:12pt;mso-position-horizontal-relative:margin;mso-position-vertical-relative:line;mso-height-relative:margin" coordsize="59011,12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E/+oAIAAOYGAAAOAAAAZHJzL2Uyb0RvYy54bWy8Vdtu2zAMfR+wfxD03tpOnCYx4hRFuxYD&#10;hrVAtw9QZPky6DZJidO/HyXl4mQdhnXD/KCYMkmR5xwxi+ut4GjDjO2ULHF2mWLEJFVVJ5sSf/1y&#10;fzHDyDoiK8KVZCV+YRZfL9+/W/S6YCPVKl4xgyCJtEWvS9w6p4sksbRlgthLpZmEj7UygjgwTZNU&#10;hvSQXfBklKZXSa9MpY2izFrYvYsf8TLkr2tG3WNdW+YQLzHU5sJqwrrya7JckKIxRLcd3ZVB3lCF&#10;IJ2EQw+p7ogjaG26n1KJjhplVe0uqRKJquuOstADdJOlZ908GLXWoZem6Bt9gAmgPcPpzWnp582T&#10;QV0F3KXT8TTPZjnAJIkArmJ1N8YhtfoGSHqwet0UEPNg9LN+MruNJlq+/21thP+FWLQNML8cYGZb&#10;hyhsTubQ6mSCEYVv2SibA5GRCNoCWz7uYoTRMZC2HwahWQ6a2odm87kPTfYnJ77AQz29BlXZI3D2&#10;74B7bolmgQ/rQTgDbgxlReCCH9oDCvsBpxBzQM0WFgB8BbLT1oeYHRtPp1ej/LRxUmhj3QNTAvmX&#10;EhvPmM9PNp+sixjtXfy2Vbyr7jvOg2Ga1S03aEPgntyHZwfriRuXqC/x1XgCGqEErmvNSTzkxM0O&#10;s6XheS2br+aO2DaeGjJ4N1KA7GUVK+bSb7Bwk3dteFIjdv5tpaqXIERgPpDtNfo/WZ//gvVAjy8F&#10;lPJvWIebci73P2ZdKk95QDmSmY2mcPvO2Bx4ic7BgOadKHE+ZPK3xLjtahsGS76Xf6QK9TBtS2y/&#10;r4lhGPGPEm5lPpvNxzCeh4YZGquhIdfiVoFQM4yIpK2CeR5VKNXN2qm6C3I/qgPmw0EcYUDAMA0z&#10;Yzf4/bQe2sH/+Pe0/AEAAP//AwBQSwMEFAAGAAgAAAAhANagnqXfAAAACAEAAA8AAABkcnMvZG93&#10;bnJldi54bWxMj0FLw0AUhO+C/2F5gje7SWNCjXkppainItgK4u01+5qEZndDdpuk/971pMdhhplv&#10;ivWsOzHy4FprEOJFBIJNZVVraoTPw+vDCoTzZBR11jDClR2sy9ubgnJlJ/PB497XIpQYlxNC432f&#10;S+mqhjW5he3ZBO9kB00+yKGWaqAplOtOLqMok5paExYa6nnbcHXeXzTC20TTJolfxt35tL1+H9L3&#10;r13MiPd38+YZhOfZ/4XhFz+gQxmYjvZilBMdQpaEIEKahUfBfkrSDMQRYfm4ikCWhfx/oPwBAAD/&#10;/wMAUEsBAi0AFAAGAAgAAAAhALaDOJL+AAAA4QEAABMAAAAAAAAAAAAAAAAAAAAAAFtDb250ZW50&#10;X1R5cGVzXS54bWxQSwECLQAUAAYACAAAACEAOP0h/9YAAACUAQAACwAAAAAAAAAAAAAAAAAvAQAA&#10;X3JlbHMvLnJlbHNQSwECLQAUAAYACAAAACEAFTBP/qACAADmBgAADgAAAAAAAAAAAAAAAAAuAgAA&#10;ZHJzL2Uyb0RvYy54bWxQSwECLQAUAAYACAAAACEA1qCepd8AAAAIAQAADwAAAAAAAAAAAAAAAAD6&#10;BAAAZHJzL2Rvd25yZXYueG1sUEsFBgAAAAAEAAQA8wAAAAYGAAAAAA==&#10;">
            <v:rect id="Shape 1073741838" o:spid="_x0000_s1037" style="position:absolute;width:59011;height:107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FB0ssA&#10;AADjAAAADwAAAGRycy9kb3ducmV2LnhtbESPQW/CMAyF75P4D5GRdhspdBqoIyBATJrEaWwSV68x&#10;bbfGqZIAHb9+PiBxtN/ze5/ny9616kwhNp4NjEcZKOLS24YrA1+fb08zUDEhW2w9k4E/irBcDB7m&#10;WFh/4Q8671OlJIRjgQbqlLpC61jW5DCOfEcs2tEHh0nGUGkb8CLhrtWTLHvRDhuWhho72tRU/u5P&#10;zoD/WW8Pzeqw6XZB5+561em7PBrzOOxXr6AS9eluvl2/W8HPpvn0eTzLBVp+kgXoxT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B28UHSywAAAOMAAAAPAAAAAAAAAAAAAAAAAJgC&#10;AABkcnMvZG93bnJldi54bWxQSwUGAAAAAAQABAD1AAAAkAMAAAAA&#10;" strokeweight=".5pt">
              <v:stroke joinstyle="round"/>
            </v:rect>
            <v:rect id="Shape 1073741839" o:spid="_x0000_s1038" style="position:absolute;width:59011;height:121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EaCMQA&#10;AADjAAAADwAAAGRycy9kb3ducmV2LnhtbERPzYrCMBC+C75DGGFvmmqWrVajiKDs1Z8HGJqxLTaT&#10;0sS27tObhYU9zvc/m91ga9FR6yvHGuazBARx7kzFhYbb9ThdgvAB2WDtmDS8yMNuOx5tMDOu5zN1&#10;l1CIGMI+Qw1lCE0mpc9LsuhnriGO3N21FkM820KaFvsYbmu5SJIvabHi2FBiQ4eS8sflaTWc02aP&#10;p6frh8cVK/VzUx3eldYfk2G/BhFoCP/iP/e3ifOTVKWf86Vawe9PEQC5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BGgjEAAAA4wAAAA8AAAAAAAAAAAAAAAAAmAIAAGRycy9k&#10;b3ducmV2LnhtbFBLBQYAAAAABAAEAPUAAACJAwAAAAA=&#10;" filled="f" stroked="f" strokeweight="1pt">
              <v:stroke miterlimit="4"/>
              <v:textbox inset="1.3581mm,1.3581mm,1.3581mm,1.3581mm">
                <w:txbxContent>
                  <w:p w:rsidR="00A53416" w:rsidRDefault="00A53416">
                    <w:pPr>
                      <w:pStyle w:val="Ttulo2"/>
                      <w:rPr>
                        <w:rFonts w:ascii="Arial" w:eastAsia="Arial" w:hAnsi="Arial" w:cs="Arial"/>
                        <w:sz w:val="24"/>
                        <w:szCs w:val="24"/>
                      </w:rPr>
                    </w:pPr>
                    <w:r>
                      <w:rPr>
                        <w:rFonts w:ascii="Arial"/>
                        <w:sz w:val="24"/>
                        <w:szCs w:val="24"/>
                      </w:rPr>
                      <w:t>PREFEITURA MUNICIPAL DE CARAPICU</w:t>
                    </w:r>
                    <w:r>
                      <w:rPr>
                        <w:rFonts w:hAnsi="Arial"/>
                        <w:sz w:val="24"/>
                        <w:szCs w:val="24"/>
                      </w:rPr>
                      <w:t>Í</w:t>
                    </w:r>
                    <w:r>
                      <w:rPr>
                        <w:rFonts w:ascii="Arial"/>
                        <w:sz w:val="24"/>
                        <w:szCs w:val="24"/>
                      </w:rPr>
                      <w:t>BA</w:t>
                    </w:r>
                  </w:p>
                  <w:p w:rsidR="00A53416" w:rsidRDefault="00A53416">
                    <w:pPr>
                      <w:pStyle w:val="BodyA"/>
                      <w:jc w:val="center"/>
                      <w:rPr>
                        <w:rFonts w:ascii="Arial" w:eastAsia="Arial" w:hAnsi="Arial" w:cs="Arial"/>
                        <w:b/>
                        <w:bCs/>
                        <w:sz w:val="24"/>
                        <w:szCs w:val="24"/>
                      </w:rPr>
                    </w:pPr>
                    <w:r>
                      <w:rPr>
                        <w:rFonts w:ascii="Arial"/>
                        <w:b/>
                        <w:bCs/>
                        <w:sz w:val="24"/>
                        <w:szCs w:val="24"/>
                        <w:lang w:val="pt-PT"/>
                      </w:rPr>
                      <w:t>PROCESSO ADMINISTRATIVO N</w:t>
                    </w:r>
                    <w:r>
                      <w:rPr>
                        <w:rFonts w:hAnsi="Arial"/>
                        <w:b/>
                        <w:bCs/>
                        <w:sz w:val="24"/>
                        <w:szCs w:val="24"/>
                        <w:lang w:val="pt-PT"/>
                      </w:rPr>
                      <w:t>º</w:t>
                    </w:r>
                    <w:r>
                      <w:rPr>
                        <w:rFonts w:ascii="Arial"/>
                        <w:b/>
                        <w:bCs/>
                        <w:sz w:val="24"/>
                        <w:szCs w:val="24"/>
                        <w:lang w:val="pt-PT"/>
                      </w:rPr>
                      <w:t xml:space="preserve">.  </w:t>
                    </w:r>
                    <w:r>
                      <w:rPr>
                        <w:rFonts w:ascii="Arial"/>
                        <w:b/>
                        <w:bCs/>
                        <w:color w:val="auto"/>
                        <w:sz w:val="24"/>
                        <w:szCs w:val="24"/>
                        <w:lang w:val="pt-PT"/>
                      </w:rPr>
                      <w:t xml:space="preserve">3563 / </w:t>
                    </w:r>
                    <w:r w:rsidRPr="00DA521A">
                      <w:rPr>
                        <w:rFonts w:ascii="Arial"/>
                        <w:b/>
                        <w:bCs/>
                        <w:color w:val="auto"/>
                        <w:sz w:val="24"/>
                        <w:szCs w:val="24"/>
                        <w:lang w:val="pt-PT"/>
                      </w:rPr>
                      <w:t>20</w:t>
                    </w:r>
                    <w:r>
                      <w:rPr>
                        <w:rFonts w:ascii="Arial"/>
                        <w:b/>
                        <w:bCs/>
                        <w:color w:val="auto"/>
                        <w:sz w:val="24"/>
                        <w:szCs w:val="24"/>
                        <w:lang w:val="pt-PT"/>
                      </w:rPr>
                      <w:t>21</w:t>
                    </w:r>
                  </w:p>
                  <w:p w:rsidR="00A53416" w:rsidRPr="00EB55F5" w:rsidRDefault="00A53416">
                    <w:pPr>
                      <w:pStyle w:val="BodyA"/>
                      <w:jc w:val="center"/>
                      <w:rPr>
                        <w:rFonts w:ascii="Arial" w:eastAsia="Arial" w:hAnsi="Arial" w:cs="Arial"/>
                        <w:b/>
                        <w:bCs/>
                        <w:color w:val="auto"/>
                        <w:sz w:val="24"/>
                        <w:szCs w:val="24"/>
                      </w:rPr>
                    </w:pPr>
                    <w:r>
                      <w:rPr>
                        <w:rFonts w:ascii="Arial"/>
                        <w:b/>
                        <w:bCs/>
                        <w:sz w:val="24"/>
                        <w:szCs w:val="24"/>
                        <w:lang w:val="pt-PT"/>
                      </w:rPr>
                      <w:t>CONCORR</w:t>
                    </w:r>
                    <w:r>
                      <w:rPr>
                        <w:rFonts w:hAnsi="Arial"/>
                        <w:b/>
                        <w:bCs/>
                        <w:sz w:val="24"/>
                        <w:szCs w:val="24"/>
                        <w:lang w:val="pt-PT"/>
                      </w:rPr>
                      <w:t>Ê</w:t>
                    </w:r>
                    <w:r>
                      <w:rPr>
                        <w:rFonts w:ascii="Arial"/>
                        <w:b/>
                        <w:bCs/>
                        <w:sz w:val="24"/>
                        <w:szCs w:val="24"/>
                        <w:lang w:val="pt-PT"/>
                      </w:rPr>
                      <w:t>NCIA P</w:t>
                    </w:r>
                    <w:r>
                      <w:rPr>
                        <w:rFonts w:hAnsi="Arial"/>
                        <w:b/>
                        <w:bCs/>
                        <w:sz w:val="24"/>
                        <w:szCs w:val="24"/>
                        <w:lang w:val="pt-PT"/>
                      </w:rPr>
                      <w:t>Ú</w:t>
                    </w:r>
                    <w:r>
                      <w:rPr>
                        <w:rFonts w:ascii="Arial"/>
                        <w:b/>
                        <w:bCs/>
                        <w:sz w:val="24"/>
                        <w:szCs w:val="24"/>
                        <w:lang w:val="pt-PT"/>
                      </w:rPr>
                      <w:t>BLICA n</w:t>
                    </w:r>
                    <w:r w:rsidRPr="00EB55F5">
                      <w:rPr>
                        <w:rFonts w:hAnsi="Arial"/>
                        <w:b/>
                        <w:bCs/>
                        <w:color w:val="auto"/>
                        <w:sz w:val="24"/>
                        <w:szCs w:val="24"/>
                        <w:lang w:val="pt-PT"/>
                      </w:rPr>
                      <w:t>º</w:t>
                    </w:r>
                    <w:r w:rsidRPr="00EB55F5">
                      <w:rPr>
                        <w:rFonts w:ascii="Arial"/>
                        <w:b/>
                        <w:bCs/>
                        <w:color w:val="auto"/>
                        <w:sz w:val="24"/>
                        <w:szCs w:val="24"/>
                        <w:lang w:val="pt-PT"/>
                      </w:rPr>
                      <w:t xml:space="preserve">.  </w:t>
                    </w:r>
                    <w:r>
                      <w:rPr>
                        <w:rFonts w:ascii="Arial"/>
                        <w:b/>
                        <w:bCs/>
                        <w:color w:val="auto"/>
                        <w:sz w:val="24"/>
                        <w:szCs w:val="24"/>
                        <w:lang w:val="pt-PT"/>
                      </w:rPr>
                      <w:t xml:space="preserve">13 </w:t>
                    </w:r>
                    <w:r w:rsidRPr="00EB55F5">
                      <w:rPr>
                        <w:rFonts w:ascii="Arial"/>
                        <w:b/>
                        <w:bCs/>
                        <w:color w:val="auto"/>
                        <w:sz w:val="24"/>
                        <w:szCs w:val="24"/>
                        <w:lang w:val="pt-PT"/>
                      </w:rPr>
                      <w:t>/</w:t>
                    </w:r>
                    <w:r>
                      <w:rPr>
                        <w:rFonts w:ascii="Arial"/>
                        <w:b/>
                        <w:bCs/>
                        <w:color w:val="auto"/>
                        <w:sz w:val="24"/>
                        <w:szCs w:val="24"/>
                        <w:lang w:val="pt-PT"/>
                      </w:rPr>
                      <w:t xml:space="preserve"> </w:t>
                    </w:r>
                    <w:r w:rsidRPr="00EB55F5">
                      <w:rPr>
                        <w:rFonts w:ascii="Arial"/>
                        <w:b/>
                        <w:bCs/>
                        <w:color w:val="auto"/>
                        <w:sz w:val="24"/>
                        <w:szCs w:val="24"/>
                        <w:lang w:val="pt-PT"/>
                      </w:rPr>
                      <w:t>20</w:t>
                    </w:r>
                    <w:r>
                      <w:rPr>
                        <w:rFonts w:ascii="Arial"/>
                        <w:b/>
                        <w:bCs/>
                        <w:color w:val="auto"/>
                        <w:sz w:val="24"/>
                        <w:szCs w:val="24"/>
                        <w:lang w:val="pt-PT"/>
                      </w:rPr>
                      <w:t>21</w:t>
                    </w:r>
                  </w:p>
                  <w:p w:rsidR="00A53416" w:rsidRDefault="00A53416">
                    <w:pPr>
                      <w:pStyle w:val="Ttulo3"/>
                    </w:pPr>
                    <w:r w:rsidRPr="00EB55F5">
                      <w:rPr>
                        <w:color w:val="auto"/>
                      </w:rPr>
                      <w:t>ENVELOPE n</w:t>
                    </w:r>
                    <w:r w:rsidRPr="00EB55F5">
                      <w:rPr>
                        <w:rFonts w:ascii="Arial Unicode MS" w:hAnsi="Arial"/>
                        <w:color w:val="auto"/>
                      </w:rPr>
                      <w:t>º</w:t>
                    </w:r>
                    <w:r w:rsidRPr="00EB55F5">
                      <w:rPr>
                        <w:color w:val="auto"/>
                      </w:rPr>
                      <w:t xml:space="preserve">. 04 - </w:t>
                    </w:r>
                    <w:r w:rsidRPr="00EB55F5">
                      <w:rPr>
                        <w:rFonts w:ascii="Arial Unicode MS" w:hAnsi="Arial"/>
                        <w:color w:val="auto"/>
                      </w:rPr>
                      <w:t>“</w:t>
                    </w:r>
                    <w:r w:rsidRPr="00EB55F5">
                      <w:rPr>
                        <w:color w:val="auto"/>
                      </w:rPr>
                      <w:t xml:space="preserve">PROPOSTA </w:t>
                    </w:r>
                    <w:r>
                      <w:t>DE PRE</w:t>
                    </w:r>
                    <w:r>
                      <w:rPr>
                        <w:rFonts w:ascii="Arial Unicode MS" w:hAnsi="Arial"/>
                      </w:rPr>
                      <w:t>Ç</w:t>
                    </w:r>
                    <w:r>
                      <w:t>OS</w:t>
                    </w:r>
                    <w:r>
                      <w:rPr>
                        <w:rFonts w:ascii="Arial Unicode MS" w:hAnsi="Arial"/>
                      </w:rPr>
                      <w:t>”</w:t>
                    </w:r>
                  </w:p>
                  <w:p w:rsidR="00A53416" w:rsidRDefault="00A53416">
                    <w:pPr>
                      <w:pStyle w:val="BodyA"/>
                      <w:jc w:val="center"/>
                    </w:pPr>
                    <w:r>
                      <w:rPr>
                        <w:rFonts w:ascii="Arial"/>
                        <w:b/>
                        <w:bCs/>
                        <w:sz w:val="24"/>
                        <w:szCs w:val="24"/>
                        <w:lang w:val="pt-PT"/>
                      </w:rPr>
                      <w:t>RAZ</w:t>
                    </w:r>
                    <w:r>
                      <w:rPr>
                        <w:rFonts w:hAnsi="Arial"/>
                        <w:b/>
                        <w:bCs/>
                        <w:sz w:val="24"/>
                        <w:szCs w:val="24"/>
                        <w:lang w:val="pt-PT"/>
                      </w:rPr>
                      <w:t>Ã</w:t>
                    </w:r>
                    <w:r>
                      <w:rPr>
                        <w:rFonts w:ascii="Arial"/>
                        <w:b/>
                        <w:bCs/>
                        <w:sz w:val="24"/>
                        <w:szCs w:val="24"/>
                        <w:lang w:val="pt-PT"/>
                      </w:rPr>
                      <w:t>O SOCIAL DA PROPONENTE:.................................................</w:t>
                    </w:r>
                  </w:p>
                </w:txbxContent>
              </v:textbox>
            </v:rect>
            <w10:wrap type="topAndBottom" anchorx="margin"/>
          </v:group>
        </w:pict>
      </w:r>
      <w:r w:rsidR="002E5650" w:rsidRPr="009357E9">
        <w:rPr>
          <w:rFonts w:ascii="Arial" w:hAnsi="Arial" w:cs="Arial"/>
          <w:color w:val="auto"/>
          <w:sz w:val="24"/>
          <w:szCs w:val="24"/>
          <w:lang w:val="pt-PT"/>
        </w:rPr>
        <w:t xml:space="preserve">6.5. </w:t>
      </w:r>
      <w:r w:rsidR="002E5650" w:rsidRPr="009357E9">
        <w:rPr>
          <w:rFonts w:ascii="Arial" w:hAnsi="Arial" w:cs="Arial"/>
          <w:b/>
          <w:bCs/>
          <w:color w:val="auto"/>
          <w:sz w:val="24"/>
          <w:szCs w:val="24"/>
          <w:lang w:val="pt-PT"/>
        </w:rPr>
        <w:t xml:space="preserve">O ENVELOPE "05" </w:t>
      </w:r>
      <w:r w:rsidR="002E5650" w:rsidRPr="009357E9">
        <w:rPr>
          <w:rFonts w:ascii="Arial" w:hAnsi="Arial" w:cs="Arial"/>
          <w:color w:val="auto"/>
          <w:sz w:val="24"/>
          <w:szCs w:val="24"/>
          <w:lang w:val="pt-PT"/>
        </w:rPr>
        <w:t>–</w:t>
      </w:r>
      <w:r w:rsidR="002E5650" w:rsidRPr="009357E9">
        <w:rPr>
          <w:rFonts w:ascii="Arial" w:hAnsi="Arial" w:cs="Arial"/>
          <w:b/>
          <w:bCs/>
          <w:color w:val="auto"/>
          <w:sz w:val="24"/>
          <w:szCs w:val="24"/>
          <w:lang w:val="pt-PT"/>
        </w:rPr>
        <w:t xml:space="preserve"> “DOCUMENTOS DE HABILITAÇÃO</w:t>
      </w:r>
      <w:r w:rsidR="002E5650" w:rsidRPr="009357E9">
        <w:rPr>
          <w:rFonts w:ascii="Arial" w:hAnsi="Arial" w:cs="Arial"/>
          <w:color w:val="auto"/>
          <w:sz w:val="24"/>
          <w:szCs w:val="24"/>
          <w:lang w:val="pt-PT"/>
        </w:rPr>
        <w:t xml:space="preserve">” –, </w:t>
      </w:r>
      <w:r w:rsidR="002E5650" w:rsidRPr="009357E9">
        <w:rPr>
          <w:rFonts w:ascii="Arial" w:hAnsi="Arial" w:cs="Arial"/>
          <w:b/>
          <w:bCs/>
          <w:color w:val="auto"/>
          <w:sz w:val="24"/>
          <w:szCs w:val="24"/>
          <w:lang w:val="pt-PT"/>
        </w:rPr>
        <w:t xml:space="preserve">QUE SERÁ ENTREGUE APENAS PELAS EMPRESAS CLASSIFICADAS NO JULGAMENTO DAS PROPOSTAS TÉCNICAS, APÓS A CONVOCAÇÃO DA COMISSÃO DE LICITAÇÃO, </w:t>
      </w:r>
      <w:r w:rsidR="002E5650" w:rsidRPr="009357E9">
        <w:rPr>
          <w:rFonts w:ascii="Arial" w:hAnsi="Arial" w:cs="Arial"/>
          <w:color w:val="auto"/>
          <w:sz w:val="24"/>
          <w:szCs w:val="24"/>
          <w:lang w:val="pt-PT"/>
        </w:rPr>
        <w:t>deverá conter, na parte externa e frontal, as indicações abaixo e deverá estar hermeticamente fechado e rubricado em seu fecho:</w:t>
      </w:r>
    </w:p>
    <w:p w:rsidR="00446CE1" w:rsidRDefault="00446CE1" w:rsidP="009357E9">
      <w:pPr>
        <w:pStyle w:val="BodyA"/>
        <w:tabs>
          <w:tab w:val="left" w:pos="9701"/>
        </w:tabs>
        <w:spacing w:line="276" w:lineRule="auto"/>
        <w:jc w:val="both"/>
        <w:rPr>
          <w:rFonts w:ascii="Arial" w:hAnsi="Arial" w:cs="Arial"/>
          <w:b/>
          <w:bCs/>
          <w:color w:val="auto"/>
          <w:sz w:val="24"/>
          <w:szCs w:val="24"/>
          <w:lang w:val="pt-PT"/>
        </w:rPr>
      </w:pPr>
    </w:p>
    <w:p w:rsidR="0004086B" w:rsidRDefault="0004086B" w:rsidP="009357E9">
      <w:pPr>
        <w:pStyle w:val="BodyA"/>
        <w:tabs>
          <w:tab w:val="left" w:pos="9701"/>
        </w:tabs>
        <w:spacing w:line="276" w:lineRule="auto"/>
        <w:jc w:val="both"/>
        <w:rPr>
          <w:rFonts w:ascii="Arial" w:hAnsi="Arial" w:cs="Arial"/>
          <w:b/>
          <w:bCs/>
          <w:color w:val="auto"/>
          <w:sz w:val="24"/>
          <w:szCs w:val="24"/>
          <w:lang w:val="pt-PT"/>
        </w:rPr>
      </w:pPr>
    </w:p>
    <w:p w:rsidR="0004086B" w:rsidRDefault="0004086B" w:rsidP="009357E9">
      <w:pPr>
        <w:pStyle w:val="BodyA"/>
        <w:tabs>
          <w:tab w:val="left" w:pos="9701"/>
        </w:tabs>
        <w:spacing w:line="276" w:lineRule="auto"/>
        <w:jc w:val="both"/>
        <w:rPr>
          <w:rFonts w:ascii="Arial" w:hAnsi="Arial" w:cs="Arial"/>
          <w:b/>
          <w:bCs/>
          <w:color w:val="auto"/>
          <w:sz w:val="24"/>
          <w:szCs w:val="24"/>
          <w:lang w:val="pt-PT"/>
        </w:rPr>
      </w:pPr>
    </w:p>
    <w:p w:rsidR="0004086B" w:rsidRDefault="0004086B" w:rsidP="009357E9">
      <w:pPr>
        <w:pStyle w:val="BodyA"/>
        <w:tabs>
          <w:tab w:val="left" w:pos="9701"/>
        </w:tabs>
        <w:spacing w:line="276" w:lineRule="auto"/>
        <w:jc w:val="both"/>
        <w:rPr>
          <w:rFonts w:ascii="Arial" w:hAnsi="Arial" w:cs="Arial"/>
          <w:b/>
          <w:bCs/>
          <w:color w:val="auto"/>
          <w:sz w:val="24"/>
          <w:szCs w:val="24"/>
          <w:lang w:val="pt-PT"/>
        </w:rPr>
      </w:pPr>
    </w:p>
    <w:p w:rsidR="007D4D7D" w:rsidRPr="009357E9" w:rsidRDefault="002C5248" w:rsidP="009357E9">
      <w:pPr>
        <w:pStyle w:val="BodyA"/>
        <w:tabs>
          <w:tab w:val="left" w:pos="9701"/>
        </w:tabs>
        <w:spacing w:line="276" w:lineRule="auto"/>
        <w:jc w:val="both"/>
        <w:rPr>
          <w:rFonts w:ascii="Arial" w:eastAsia="Arial" w:hAnsi="Arial" w:cs="Arial"/>
          <w:b/>
          <w:bCs/>
          <w:color w:val="auto"/>
          <w:sz w:val="24"/>
          <w:szCs w:val="24"/>
        </w:rPr>
      </w:pPr>
      <w:r>
        <w:rPr>
          <w:rFonts w:ascii="Arial" w:eastAsia="Arial" w:hAnsi="Arial" w:cs="Arial"/>
          <w:b/>
          <w:bCs/>
          <w:noProof/>
          <w:color w:val="auto"/>
          <w:sz w:val="24"/>
          <w:szCs w:val="24"/>
        </w:rPr>
        <w:lastRenderedPageBreak/>
        <w:pict>
          <v:group id="_x0000_s1039" style="position:absolute;left:0;text-align:left;margin-left:-1.85pt;margin-top:17.7pt;width:466.1pt;height:86.7pt;z-index:251663360;mso-wrap-distance-left:12pt;mso-wrap-distance-top:12pt;mso-wrap-distance-right:12pt;mso-wrap-distance-bottom:12pt;mso-position-horizontal-relative:margin;mso-position-vertical-relative:line" coordsize="59195,11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CDomwIAAOkGAAAOAAAAZHJzL2Uyb0RvYy54bWzMVW1r2zAQ/j7YfxD63tpOkzUxdUpp1zIY&#10;W6HbD1Bk2dbQ2yQlTv/9TpLrOFlh0MFYPsg63el09zx3l6vrvRRox6zjWlW4OM8xYorqmqu2wt+/&#10;3Z8tMXKeqJoIrViFn5nD1+v37656U7KZ7rSomUXgRLmyNxXuvDdlljnaMUncuTZMgbLRVhIPom2z&#10;2pIevEuRzfL8Q9ZrWxurKXMOTu+SEq+j/6Zh1H9tGsc8EhWG2HxcbVw3Yc3WV6RsLTEdp0MY5A1R&#10;SMIVPDq6uiOeoK3lv7mSnFrtdOPPqZaZbhpOWcwBsinyk2werN6amEtb9q0ZYQJoT3B6s1v6Zfdo&#10;Ea+Bu/zy4nJeLOcXGCkigasU3Y31SG9+AJIBrN60Jdx5sObJPNrhoE1SyH/fWBm+cBftI8zPI8xs&#10;7xGFw8WqWC2WBUYUdEUBeecDEbQDtsK9M9CCEj6RINp9PLoLTA5389VqFWyyl6ezEOEYUG+grNwB&#10;Ofd3yD11xLBIiAsonCIHQSfkoh0aEY1ZhFDgzgibKx0g+ApmZ7OU+yzlfowa6E5QGzMnpbHOPzAt&#10;UdhU2AbOwgNk99n5BNKLSTh2WvD6ngsRBdtuboVFOwKdch9/A65HZkKhvsIfLhaBAgIN2wiSHjky&#10;c1NvQO/AMMR6ZBaiuSOuS69GVUoaCl/VKWKhQngs9vKQRoAygRd2G10/x1IE6iPboUr/Je3Ayau0&#10;RwJDKP8X7UoHzmNfJTaL2SU04AmdEyvJPcxowWWF51Mq/8iM32/2cbYsAqsHrlAPA7fC7ueWWIaR&#10;+KSgL+fL5QpGj58KdipspoLaylsNlQotRxTtNIz0VIZK32y9bnis98OTMCGGooi7OE/j1BhmfxjY&#10;UzlaHf6h1r8AAAD//wMAUEsDBBQABgAIAAAAIQBAV5Z04QAAAAkBAAAPAAAAZHJzL2Rvd25yZXYu&#10;eG1sTI9PS8NAFMTvgt9heYK3dvPHaIx5KaWop1KwFcTbNnlNQrNvQ3abpN/e9aTHYYaZ3+SrWXdi&#10;pMG2hhHCZQCCuDRVyzXC5+FtkYKwTnGlOsOEcCULq+L2JldZZSb+oHHvauFL2GYKoXGuz6S0ZUNa&#10;2aXpib13MoNWzsuhltWgJl+uOxkFwaPUqmW/0KieNg2V5/1FI7xPalrH4eu4PZ821+9DsvvahoR4&#10;fzevX0A4mt1fGH7xPToUnuloLlxZ0SEs4iefRIiTBxDef47SBMQRIQrSFGSRy/8Pih8AAAD//wMA&#10;UEsBAi0AFAAGAAgAAAAhALaDOJL+AAAA4QEAABMAAAAAAAAAAAAAAAAAAAAAAFtDb250ZW50X1R5&#10;cGVzXS54bWxQSwECLQAUAAYACAAAACEAOP0h/9YAAACUAQAACwAAAAAAAAAAAAAAAAAvAQAAX3Jl&#10;bHMvLnJlbHNQSwECLQAUAAYACAAAACEALRQg6JsCAADpBgAADgAAAAAAAAAAAAAAAAAuAgAAZHJz&#10;L2Uyb0RvYy54bWxQSwECLQAUAAYACAAAACEAQFeWdOEAAAAJAQAADwAAAAAAAAAAAAAAAAD1BAAA&#10;ZHJzL2Rvd25yZXYueG1sUEsFBgAAAAAEAAQA8wAAAAMGAAAAAA==&#10;">
            <v:rect id="Shape 1073741841" o:spid="_x0000_s1040" style="position:absolute;width:59195;height:110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2bMscA&#10;AADjAAAADwAAAGRycy9kb3ducmV2LnhtbERPS4vCMBC+L/gfwgh7W9OqrFKNorILwp58gNexGdtq&#10;MylJVqu/fiMseJzvPdN5a2pxJecrywrSXgKCOLe64kLBfvf9MQbhA7LG2jIpuJOH+azzNsVM2xtv&#10;6LoNhYgh7DNUUIbQZFL6vCSDvmcb4sidrDMY4ukKqR3eYripZT9JPqXBimNDiQ2tSsov21+jwJ6X&#10;X4dqcVg1P04OzOMhwzE/KfXebRcTEIHa8BL/u9c6zk9Gg9EwHQ9TeP4UA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mzLHAAAA4wAAAA8AAAAAAAAAAAAAAAAAmAIAAGRy&#10;cy9kb3ducmV2LnhtbFBLBQYAAAAABAAEAPUAAACMAwAAAAA=&#10;" strokeweight=".5pt">
              <v:stroke joinstyle="round"/>
            </v:rect>
            <v:rect id="Shape 1073741842" o:spid="_x0000_s1041" style="position:absolute;width:59195;height:110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7BMMA&#10;AADjAAAADwAAAGRycy9kb3ducmV2LnhtbERPzYrCMBC+L/gOYQRva6oVK9UoIih7VfsAQzO2xWZS&#10;mthWn34jCB7n+5/NbjC16Kh1lWUFs2kEgji3uuJCQXY9/q5AOI+ssbZMCp7kYLcd/Www1bbnM3UX&#10;X4gQwi5FBaX3TSqly0sy6Ka2IQ7czbYGfTjbQuoW+xBuajmPoqU0WHFoKLGhQ0n5/fIwCs5Js8fT&#10;w/bD/YpV/MriDm+xUpPxsF+D8DT4r/jj/tNhfpTEyWK2Wszh/VMA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P7BMMAAADjAAAADwAAAAAAAAAAAAAAAACYAgAAZHJzL2Rv&#10;d25yZXYueG1sUEsFBgAAAAAEAAQA9QAAAIgDAAAAAA==&#10;" filled="f" stroked="f" strokeweight="1pt">
              <v:stroke miterlimit="4"/>
              <v:textbox inset="1.3581mm,1.3581mm,1.3581mm,1.3581mm">
                <w:txbxContent>
                  <w:p w:rsidR="00A53416" w:rsidRDefault="00A53416">
                    <w:pPr>
                      <w:pStyle w:val="Ttulo2"/>
                      <w:rPr>
                        <w:rFonts w:ascii="Arial" w:eastAsia="Arial" w:hAnsi="Arial" w:cs="Arial"/>
                        <w:sz w:val="24"/>
                        <w:szCs w:val="24"/>
                      </w:rPr>
                    </w:pPr>
                    <w:r>
                      <w:rPr>
                        <w:rFonts w:ascii="Arial"/>
                        <w:sz w:val="24"/>
                        <w:szCs w:val="24"/>
                      </w:rPr>
                      <w:t>PREFEITURA MUNICIPAL DE CARAPICU</w:t>
                    </w:r>
                    <w:r>
                      <w:rPr>
                        <w:rFonts w:hAnsi="Arial"/>
                        <w:sz w:val="24"/>
                        <w:szCs w:val="24"/>
                      </w:rPr>
                      <w:t>Í</w:t>
                    </w:r>
                    <w:r>
                      <w:rPr>
                        <w:rFonts w:ascii="Arial"/>
                        <w:sz w:val="24"/>
                        <w:szCs w:val="24"/>
                      </w:rPr>
                      <w:t>BA</w:t>
                    </w:r>
                  </w:p>
                  <w:p w:rsidR="00A53416" w:rsidRDefault="00A53416">
                    <w:pPr>
                      <w:pStyle w:val="BodyA"/>
                      <w:jc w:val="center"/>
                      <w:rPr>
                        <w:rFonts w:ascii="Arial" w:eastAsia="Arial" w:hAnsi="Arial" w:cs="Arial"/>
                        <w:b/>
                        <w:bCs/>
                        <w:sz w:val="24"/>
                        <w:szCs w:val="24"/>
                      </w:rPr>
                    </w:pPr>
                    <w:r>
                      <w:rPr>
                        <w:rFonts w:ascii="Arial"/>
                        <w:b/>
                        <w:bCs/>
                        <w:sz w:val="24"/>
                        <w:szCs w:val="24"/>
                        <w:lang w:val="pt-PT"/>
                      </w:rPr>
                      <w:t>PROCESSO ADMINISTRATIVO N</w:t>
                    </w:r>
                    <w:r>
                      <w:rPr>
                        <w:rFonts w:hAnsi="Arial"/>
                        <w:b/>
                        <w:bCs/>
                        <w:sz w:val="24"/>
                        <w:szCs w:val="24"/>
                        <w:lang w:val="pt-PT"/>
                      </w:rPr>
                      <w:t>º</w:t>
                    </w:r>
                    <w:r>
                      <w:rPr>
                        <w:rFonts w:ascii="Arial"/>
                        <w:b/>
                        <w:bCs/>
                        <w:sz w:val="24"/>
                        <w:szCs w:val="24"/>
                        <w:lang w:val="pt-PT"/>
                      </w:rPr>
                      <w:t xml:space="preserve">.  </w:t>
                    </w:r>
                    <w:r>
                      <w:rPr>
                        <w:rFonts w:ascii="Arial"/>
                        <w:b/>
                        <w:bCs/>
                        <w:color w:val="auto"/>
                        <w:sz w:val="24"/>
                        <w:szCs w:val="24"/>
                        <w:lang w:val="pt-PT"/>
                      </w:rPr>
                      <w:t xml:space="preserve">3563 / </w:t>
                    </w:r>
                    <w:r w:rsidRPr="00DA521A">
                      <w:rPr>
                        <w:rFonts w:ascii="Arial"/>
                        <w:b/>
                        <w:bCs/>
                        <w:color w:val="auto"/>
                        <w:sz w:val="24"/>
                        <w:szCs w:val="24"/>
                        <w:lang w:val="pt-PT"/>
                      </w:rPr>
                      <w:t>20</w:t>
                    </w:r>
                    <w:r>
                      <w:rPr>
                        <w:rFonts w:ascii="Arial"/>
                        <w:b/>
                        <w:bCs/>
                        <w:color w:val="auto"/>
                        <w:sz w:val="24"/>
                        <w:szCs w:val="24"/>
                        <w:lang w:val="pt-PT"/>
                      </w:rPr>
                      <w:t>21</w:t>
                    </w:r>
                  </w:p>
                  <w:p w:rsidR="00A53416" w:rsidRDefault="00A53416">
                    <w:pPr>
                      <w:pStyle w:val="BodyA"/>
                      <w:jc w:val="center"/>
                      <w:rPr>
                        <w:rFonts w:ascii="Arial" w:eastAsia="Arial" w:hAnsi="Arial" w:cs="Arial"/>
                        <w:b/>
                        <w:bCs/>
                        <w:sz w:val="24"/>
                        <w:szCs w:val="24"/>
                      </w:rPr>
                    </w:pPr>
                    <w:r>
                      <w:rPr>
                        <w:rFonts w:ascii="Arial"/>
                        <w:b/>
                        <w:bCs/>
                        <w:sz w:val="24"/>
                        <w:szCs w:val="24"/>
                        <w:lang w:val="pt-PT"/>
                      </w:rPr>
                      <w:t>CONCORR</w:t>
                    </w:r>
                    <w:r>
                      <w:rPr>
                        <w:rFonts w:hAnsi="Arial"/>
                        <w:b/>
                        <w:bCs/>
                        <w:sz w:val="24"/>
                        <w:szCs w:val="24"/>
                        <w:lang w:val="pt-PT"/>
                      </w:rPr>
                      <w:t>Ê</w:t>
                    </w:r>
                    <w:r>
                      <w:rPr>
                        <w:rFonts w:ascii="Arial"/>
                        <w:b/>
                        <w:bCs/>
                        <w:sz w:val="24"/>
                        <w:szCs w:val="24"/>
                        <w:lang w:val="pt-PT"/>
                      </w:rPr>
                      <w:t>NCIA P</w:t>
                    </w:r>
                    <w:r>
                      <w:rPr>
                        <w:rFonts w:hAnsi="Arial"/>
                        <w:b/>
                        <w:bCs/>
                        <w:sz w:val="24"/>
                        <w:szCs w:val="24"/>
                        <w:lang w:val="pt-PT"/>
                      </w:rPr>
                      <w:t>Ú</w:t>
                    </w:r>
                    <w:r>
                      <w:rPr>
                        <w:rFonts w:ascii="Arial"/>
                        <w:b/>
                        <w:bCs/>
                        <w:sz w:val="24"/>
                        <w:szCs w:val="24"/>
                        <w:lang w:val="pt-PT"/>
                      </w:rPr>
                      <w:t>BLICA n</w:t>
                    </w:r>
                    <w:r>
                      <w:rPr>
                        <w:rFonts w:hAnsi="Arial"/>
                        <w:b/>
                        <w:bCs/>
                        <w:sz w:val="24"/>
                        <w:szCs w:val="24"/>
                        <w:lang w:val="pt-PT"/>
                      </w:rPr>
                      <w:t>º</w:t>
                    </w:r>
                    <w:r>
                      <w:rPr>
                        <w:rFonts w:ascii="Arial"/>
                        <w:b/>
                        <w:bCs/>
                        <w:sz w:val="24"/>
                        <w:szCs w:val="24"/>
                        <w:lang w:val="pt-PT"/>
                      </w:rPr>
                      <w:t xml:space="preserve">.  </w:t>
                    </w:r>
                    <w:r>
                      <w:rPr>
                        <w:rFonts w:ascii="Arial"/>
                        <w:b/>
                        <w:bCs/>
                        <w:color w:val="auto"/>
                        <w:sz w:val="24"/>
                        <w:szCs w:val="24"/>
                        <w:lang w:val="pt-PT"/>
                      </w:rPr>
                      <w:t>13</w:t>
                    </w:r>
                    <w:r>
                      <w:rPr>
                        <w:rFonts w:ascii="Arial"/>
                        <w:b/>
                        <w:bCs/>
                        <w:sz w:val="24"/>
                        <w:szCs w:val="24"/>
                        <w:lang w:val="pt-PT"/>
                      </w:rPr>
                      <w:t xml:space="preserve"> / 2021</w:t>
                    </w:r>
                  </w:p>
                  <w:p w:rsidR="00A53416" w:rsidRDefault="00A53416">
                    <w:pPr>
                      <w:pStyle w:val="Ttulo3"/>
                    </w:pPr>
                    <w:r>
                      <w:t>ENVELOPE n</w:t>
                    </w:r>
                    <w:r>
                      <w:rPr>
                        <w:rFonts w:ascii="Arial Unicode MS" w:hAnsi="Arial"/>
                      </w:rPr>
                      <w:t>º</w:t>
                    </w:r>
                    <w:r>
                      <w:t xml:space="preserve">. 05 - </w:t>
                    </w:r>
                    <w:r>
                      <w:rPr>
                        <w:rFonts w:ascii="Arial Unicode MS" w:hAnsi="Arial"/>
                      </w:rPr>
                      <w:t>“</w:t>
                    </w:r>
                    <w:r>
                      <w:t>DOCUMENTOS DE HABILITA</w:t>
                    </w:r>
                    <w:r>
                      <w:rPr>
                        <w:rFonts w:ascii="Arial Unicode MS" w:hAnsi="Arial"/>
                      </w:rPr>
                      <w:t>ÇÃ</w:t>
                    </w:r>
                    <w:r>
                      <w:t>O</w:t>
                    </w:r>
                    <w:r>
                      <w:rPr>
                        <w:rFonts w:ascii="Arial Unicode MS" w:hAnsi="Arial"/>
                      </w:rPr>
                      <w:t>”</w:t>
                    </w:r>
                  </w:p>
                  <w:p w:rsidR="00A53416" w:rsidRDefault="00A53416">
                    <w:pPr>
                      <w:pStyle w:val="BodyA"/>
                      <w:jc w:val="center"/>
                    </w:pPr>
                    <w:r>
                      <w:rPr>
                        <w:rFonts w:ascii="Arial"/>
                        <w:b/>
                        <w:bCs/>
                        <w:sz w:val="24"/>
                        <w:szCs w:val="24"/>
                        <w:lang w:val="pt-PT"/>
                      </w:rPr>
                      <w:t>RAZ</w:t>
                    </w:r>
                    <w:r>
                      <w:rPr>
                        <w:rFonts w:hAnsi="Arial"/>
                        <w:b/>
                        <w:bCs/>
                        <w:sz w:val="24"/>
                        <w:szCs w:val="24"/>
                        <w:lang w:val="pt-PT"/>
                      </w:rPr>
                      <w:t>Ã</w:t>
                    </w:r>
                    <w:r>
                      <w:rPr>
                        <w:rFonts w:ascii="Arial"/>
                        <w:b/>
                        <w:bCs/>
                        <w:sz w:val="24"/>
                        <w:szCs w:val="24"/>
                        <w:lang w:val="pt-PT"/>
                      </w:rPr>
                      <w:t>O SOCIAL DA PROPONENTE:.................................................</w:t>
                    </w:r>
                  </w:p>
                </w:txbxContent>
              </v:textbox>
            </v:rect>
            <w10:wrap type="topAndBottom" anchorx="margin"/>
          </v:group>
        </w:pict>
      </w:r>
      <w:r w:rsidR="002E5650" w:rsidRPr="009357E9">
        <w:rPr>
          <w:rFonts w:ascii="Arial" w:hAnsi="Arial" w:cs="Arial"/>
          <w:b/>
          <w:bCs/>
          <w:color w:val="auto"/>
          <w:sz w:val="24"/>
          <w:szCs w:val="24"/>
          <w:lang w:val="pt-PT"/>
        </w:rPr>
        <w:t>7. DO CONTEÚDO DOS ENVELOPES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7.1. No </w:t>
      </w:r>
      <w:r w:rsidRPr="009357E9">
        <w:rPr>
          <w:rFonts w:ascii="Arial" w:hAnsi="Arial" w:cs="Arial"/>
          <w:b/>
          <w:bCs/>
          <w:color w:val="auto"/>
          <w:sz w:val="24"/>
          <w:szCs w:val="24"/>
          <w:lang w:val="pt-PT"/>
        </w:rPr>
        <w:t>ENVELOPE "01" – PLANO DE COMUNICAÇÃO PUBLICITÁRIA – VIA NÃO IDENTIFICADA,</w:t>
      </w:r>
      <w:r w:rsidRPr="009357E9">
        <w:rPr>
          <w:rFonts w:ascii="Arial" w:hAnsi="Arial" w:cs="Arial"/>
          <w:color w:val="auto"/>
          <w:sz w:val="24"/>
          <w:szCs w:val="24"/>
          <w:lang w:val="pt-PT"/>
        </w:rPr>
        <w:t xml:space="preserve"> deverá estar acondicionado o Plano de Comunicação Publicitária – Via Não Identificada.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7.1.1. Só será aceito o</w:t>
      </w:r>
      <w:r w:rsidRPr="009357E9">
        <w:rPr>
          <w:rFonts w:ascii="Arial" w:hAnsi="Arial" w:cs="Arial"/>
          <w:b/>
          <w:bCs/>
          <w:color w:val="auto"/>
          <w:sz w:val="24"/>
          <w:szCs w:val="24"/>
          <w:lang w:val="pt-PT"/>
        </w:rPr>
        <w:t xml:space="preserve"> PLANO DE COMUNICAÇÃO PUBLICITÁRIA – VIA NÃO IDENTIFICADA</w:t>
      </w:r>
      <w:r w:rsidRPr="009357E9">
        <w:rPr>
          <w:rFonts w:ascii="Arial" w:hAnsi="Arial" w:cs="Arial"/>
          <w:color w:val="auto"/>
          <w:sz w:val="24"/>
          <w:szCs w:val="24"/>
          <w:lang w:val="pt-PT"/>
        </w:rPr>
        <w:t xml:space="preserve"> que estiver acondicionado no invólucro padronizado fornecido, obrigatoriamente, pelo Departamento de Compras e Licitações.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7.1.2. O invólucro padronizado deverá ser retirado pela interessada no Departamento de  Compras e Licitações, da Prefeitura do Município de Carapicuíba, sito à </w:t>
      </w:r>
      <w:r w:rsidR="00452625" w:rsidRPr="00452625">
        <w:rPr>
          <w:rFonts w:ascii="Arial" w:hAnsi="Arial" w:cs="Arial"/>
          <w:bCs/>
          <w:color w:val="auto"/>
          <w:sz w:val="24"/>
          <w:szCs w:val="24"/>
          <w:lang w:val="pt-PT"/>
        </w:rPr>
        <w:t>Rua Joaquim das Neves, 211</w:t>
      </w:r>
      <w:r w:rsidRPr="009357E9">
        <w:rPr>
          <w:rFonts w:ascii="Arial" w:hAnsi="Arial" w:cs="Arial"/>
          <w:color w:val="auto"/>
          <w:sz w:val="24"/>
          <w:szCs w:val="24"/>
          <w:lang w:val="pt-PT"/>
        </w:rPr>
        <w:t>, Vila Caldas, Carapicuíba, SP, em dias úteis, no horário das 10:00 às 17:00 horas.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7.1.3. O invólucro padronizado será entregue a todos que o solicitem formalmente por e-mail encaminhado ao endereço eletrônico </w:t>
      </w:r>
      <w:r w:rsidRPr="009357E9">
        <w:rPr>
          <w:rFonts w:ascii="Arial" w:hAnsi="Arial" w:cs="Arial"/>
          <w:b/>
          <w:bCs/>
          <w:i/>
          <w:iCs/>
          <w:color w:val="auto"/>
          <w:sz w:val="24"/>
          <w:szCs w:val="24"/>
          <w:u w:val="single"/>
          <w:lang w:val="pt-PT"/>
        </w:rPr>
        <w:t>compras@carapicuiba.sp.gov.br.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7.1.4. O Invólucro nº 1 deverá estar </w:t>
      </w:r>
      <w:r w:rsidRPr="0084732E">
        <w:rPr>
          <w:rFonts w:ascii="Arial" w:hAnsi="Arial" w:cs="Arial"/>
          <w:color w:val="auto"/>
          <w:sz w:val="24"/>
          <w:szCs w:val="24"/>
          <w:u w:val="single"/>
          <w:lang w:val="pt-PT"/>
        </w:rPr>
        <w:t>sem lacre e sem rubrica</w:t>
      </w:r>
      <w:r w:rsidRPr="009357E9">
        <w:rPr>
          <w:rFonts w:ascii="Arial" w:hAnsi="Arial" w:cs="Arial"/>
          <w:color w:val="auto"/>
          <w:sz w:val="24"/>
          <w:szCs w:val="24"/>
          <w:lang w:val="pt-PT"/>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7.1.5. Para preservar o sigilo quanto à autoria do</w:t>
      </w:r>
      <w:r w:rsidRPr="009357E9">
        <w:rPr>
          <w:rFonts w:ascii="Arial" w:hAnsi="Arial" w:cs="Arial"/>
          <w:b/>
          <w:bCs/>
          <w:color w:val="auto"/>
          <w:sz w:val="24"/>
          <w:szCs w:val="24"/>
          <w:lang w:val="pt-PT"/>
        </w:rPr>
        <w:t xml:space="preserve"> PLANO DE COMUNICAÇÃO PUBLICITÁRIA – VIA NÃO IDENTIFICADA </w:t>
      </w:r>
      <w:r w:rsidRPr="009357E9">
        <w:rPr>
          <w:rFonts w:ascii="Arial" w:hAnsi="Arial" w:cs="Arial"/>
          <w:color w:val="auto"/>
          <w:sz w:val="24"/>
          <w:szCs w:val="24"/>
          <w:lang w:val="pt-PT"/>
        </w:rPr>
        <w:t xml:space="preserve">(Invólucro “01”), até a abertura do Invólucro "02" </w:t>
      </w:r>
      <w:r w:rsidRPr="009357E9">
        <w:rPr>
          <w:rFonts w:ascii="Arial" w:hAnsi="Arial" w:cs="Arial"/>
          <w:b/>
          <w:bCs/>
          <w:color w:val="auto"/>
          <w:sz w:val="24"/>
          <w:szCs w:val="24"/>
          <w:lang w:val="pt-PT"/>
        </w:rPr>
        <w:t>– PROPOSTA TÉCNICA – PLANO DE COMUNICAÇÃO PUBLICITÁRIA – VIA IDENTIFICADA</w:t>
      </w:r>
      <w:r w:rsidRPr="009357E9">
        <w:rPr>
          <w:rFonts w:ascii="Arial" w:hAnsi="Arial" w:cs="Arial"/>
          <w:color w:val="auto"/>
          <w:sz w:val="24"/>
          <w:szCs w:val="24"/>
          <w:lang w:val="pt-PT"/>
        </w:rPr>
        <w:t>, o Invólucro  "01" não poderá:</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ter nenhuma identificação;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apresentar marca, sinal, etiqueta ou outro elemento que possibilite a identificação da licitante;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2"/>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estar danificado ou deformado pelas peças, material e ou demais documentos nele acondicionados de modo a possibilitar a identificação da licitante.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7.2. No </w:t>
      </w:r>
      <w:r w:rsidRPr="009357E9">
        <w:rPr>
          <w:rFonts w:ascii="Arial" w:hAnsi="Arial" w:cs="Arial"/>
          <w:b/>
          <w:bCs/>
          <w:color w:val="auto"/>
          <w:sz w:val="24"/>
          <w:szCs w:val="24"/>
          <w:lang w:val="pt-PT"/>
        </w:rPr>
        <w:t>ENVELOPE "02" – PROPOSTA TÉCNICA – PLANO DE COMUNICAÇÃO PUBLICITÁRIA – VIA IDENTIFICADA</w:t>
      </w:r>
      <w:r w:rsidRPr="009357E9">
        <w:rPr>
          <w:rFonts w:ascii="Arial" w:hAnsi="Arial" w:cs="Arial"/>
          <w:color w:val="auto"/>
          <w:sz w:val="24"/>
          <w:szCs w:val="24"/>
          <w:lang w:val="pt-PT"/>
        </w:rPr>
        <w:t>, deverá estar acondicionado o Plano de Comunicação Publicitária – Via Identificada.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7.2.1. O Invólucro nº 2 deverá ser providenciado pela licitante e poderá ser constituído de embalagem adequada às características de seu conteúdo, desde que inviolável, quanto às informações de que trata, até a sua abertura.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7.3. No </w:t>
      </w:r>
      <w:r w:rsidRPr="009357E9">
        <w:rPr>
          <w:rFonts w:ascii="Arial" w:hAnsi="Arial" w:cs="Arial"/>
          <w:b/>
          <w:bCs/>
          <w:color w:val="auto"/>
          <w:sz w:val="24"/>
          <w:szCs w:val="24"/>
          <w:lang w:val="pt-PT"/>
        </w:rPr>
        <w:t>ENVELOPE "03" – “PROPOSTA TÉCNICA – CAPACIDADE DE ATENDIMENTO, REPERTÓRIO E RELATOS DE SOLUÇÕES DE PROBLEMAS DE COMUNICAÇÃO</w:t>
      </w:r>
      <w:r w:rsidRPr="009357E9">
        <w:rPr>
          <w:rFonts w:ascii="Arial" w:hAnsi="Arial" w:cs="Arial"/>
          <w:color w:val="auto"/>
          <w:sz w:val="24"/>
          <w:szCs w:val="24"/>
          <w:lang w:val="pt-PT"/>
        </w:rPr>
        <w:t>”</w:t>
      </w:r>
      <w:r w:rsidRPr="009357E9">
        <w:rPr>
          <w:rFonts w:ascii="Arial" w:hAnsi="Arial" w:cs="Arial"/>
          <w:b/>
          <w:bCs/>
          <w:color w:val="auto"/>
          <w:sz w:val="24"/>
          <w:szCs w:val="24"/>
          <w:lang w:val="pt-PT"/>
        </w:rPr>
        <w:t xml:space="preserve">, </w:t>
      </w:r>
      <w:r w:rsidRPr="009357E9">
        <w:rPr>
          <w:rFonts w:ascii="Arial" w:hAnsi="Arial" w:cs="Arial"/>
          <w:color w:val="auto"/>
          <w:sz w:val="24"/>
          <w:szCs w:val="24"/>
          <w:lang w:val="pt-PT"/>
        </w:rPr>
        <w:t>deverá estar acondicionada a Capacidade de Atendimento, o Repertório e os Relatos de Soluções de Problemas de Comunicação.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7.3.1. O Invólucro nº 3 deverá ser providenciado pela licitante e poderá ser constituído de embalagem adequada às características de seu conteúdo, desde que inviolável, quanto às informações de que trata, até sua abertura.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7.3.2. O Invólucro nº 3 e o seu conteúdo não poderão ter informação, marca, sinal, etiqueta, palavra ou outro elemento que conste do</w:t>
      </w:r>
      <w:r w:rsidRPr="009357E9">
        <w:rPr>
          <w:rFonts w:ascii="Arial" w:hAnsi="Arial" w:cs="Arial"/>
          <w:b/>
          <w:bCs/>
          <w:color w:val="auto"/>
          <w:sz w:val="24"/>
          <w:szCs w:val="24"/>
          <w:lang w:val="pt-PT"/>
        </w:rPr>
        <w:t xml:space="preserve"> PLANO DE COMUNICAÇÃO PUBLICITÁRIA – VIA NÃO IDENTIFICADA</w:t>
      </w:r>
      <w:r w:rsidRPr="009357E9">
        <w:rPr>
          <w:rFonts w:ascii="Arial" w:hAnsi="Arial" w:cs="Arial"/>
          <w:color w:val="auto"/>
          <w:sz w:val="24"/>
          <w:szCs w:val="24"/>
          <w:lang w:val="pt-PT"/>
        </w:rPr>
        <w:t xml:space="preserve"> e que possibilite a identificação da autoria deste antes da abertura do Invólucro nº 2 </w:t>
      </w:r>
      <w:r w:rsidRPr="009357E9">
        <w:rPr>
          <w:rFonts w:ascii="Arial" w:hAnsi="Arial" w:cs="Arial"/>
          <w:b/>
          <w:bCs/>
          <w:color w:val="auto"/>
          <w:sz w:val="24"/>
          <w:szCs w:val="24"/>
          <w:lang w:val="pt-PT"/>
        </w:rPr>
        <w:t>– PROPOSTA TÉCNICA – PLANO DE COMUNICAÇÃO PUBLICITÁRIA – VIA IDENTIFICADA.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7.4. O </w:t>
      </w:r>
      <w:r w:rsidRPr="009357E9">
        <w:rPr>
          <w:rFonts w:ascii="Arial" w:hAnsi="Arial" w:cs="Arial"/>
          <w:b/>
          <w:bCs/>
          <w:color w:val="auto"/>
          <w:sz w:val="24"/>
          <w:szCs w:val="24"/>
          <w:lang w:val="pt-PT"/>
        </w:rPr>
        <w:t xml:space="preserve">ENVELOPE "04" - “PROPOSTA DE PREÇOS </w:t>
      </w:r>
      <w:r w:rsidRPr="009357E9">
        <w:rPr>
          <w:rFonts w:ascii="Arial" w:hAnsi="Arial" w:cs="Arial"/>
          <w:color w:val="auto"/>
          <w:sz w:val="24"/>
          <w:szCs w:val="24"/>
          <w:lang w:val="pt-PT"/>
        </w:rPr>
        <w:t>deverá estar fechado e rubricado no fecho, e será providenciado pela licitante e pode ser constituído de embalagem adequada às características de seu conteúdo, desde que inviolável, quanto às informações de que trata, até sua abertura.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7.4.1. O Invólucro nº 4 não poderá ter informação, marca, sinal, etiqueta, palavra ou outro elemento que conste do </w:t>
      </w:r>
      <w:r w:rsidRPr="009357E9">
        <w:rPr>
          <w:rFonts w:ascii="Arial" w:hAnsi="Arial" w:cs="Arial"/>
          <w:b/>
          <w:bCs/>
          <w:color w:val="auto"/>
          <w:sz w:val="24"/>
          <w:szCs w:val="24"/>
          <w:lang w:val="pt-PT"/>
        </w:rPr>
        <w:t>PLANO DE COMUNICAÇÃO PUBLICITÁRIA – VIA NÃO IDENTIFICADA</w:t>
      </w:r>
      <w:r w:rsidRPr="009357E9">
        <w:rPr>
          <w:rFonts w:ascii="Arial" w:hAnsi="Arial" w:cs="Arial"/>
          <w:color w:val="auto"/>
          <w:sz w:val="24"/>
          <w:szCs w:val="24"/>
          <w:lang w:val="pt-PT"/>
        </w:rPr>
        <w:t xml:space="preserve"> e que possibilite a identificação da autoria deste antes da abertura do Invólucro nº 2 </w:t>
      </w:r>
      <w:r w:rsidRPr="009357E9">
        <w:rPr>
          <w:rFonts w:ascii="Arial" w:hAnsi="Arial" w:cs="Arial"/>
          <w:b/>
          <w:bCs/>
          <w:color w:val="auto"/>
          <w:sz w:val="24"/>
          <w:szCs w:val="24"/>
          <w:lang w:val="pt-PT"/>
        </w:rPr>
        <w:t>– PROPOSTA TÉCNICA – PLANO DE COMUNICAÇÃO PUBLICITÁRIA – VIA IDENTIFICADA.</w:t>
      </w:r>
    </w:p>
    <w:p w:rsidR="007D4D7D" w:rsidRDefault="007D4D7D" w:rsidP="009357E9">
      <w:pPr>
        <w:pStyle w:val="BodyA"/>
        <w:tabs>
          <w:tab w:val="left" w:pos="9701"/>
        </w:tabs>
        <w:spacing w:line="276" w:lineRule="auto"/>
        <w:jc w:val="both"/>
        <w:rPr>
          <w:rFonts w:ascii="Arial" w:hAnsi="Arial" w:cs="Arial"/>
          <w:color w:val="auto"/>
          <w:sz w:val="24"/>
          <w:szCs w:val="24"/>
          <w:lang w:val="pt-PT"/>
        </w:rPr>
      </w:pPr>
    </w:p>
    <w:p w:rsidR="005830C9" w:rsidRDefault="005830C9" w:rsidP="009357E9">
      <w:pPr>
        <w:pStyle w:val="BodyA"/>
        <w:tabs>
          <w:tab w:val="left" w:pos="9701"/>
        </w:tabs>
        <w:spacing w:line="276" w:lineRule="auto"/>
        <w:jc w:val="both"/>
        <w:rPr>
          <w:rFonts w:ascii="Arial" w:hAnsi="Arial" w:cs="Arial"/>
          <w:b/>
          <w:bCs/>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8. DO PROCESSAMENTO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8.1. Esta licitação será processada e julgada pela </w:t>
      </w:r>
      <w:r w:rsidR="00731098" w:rsidRPr="009357E9">
        <w:rPr>
          <w:rFonts w:ascii="Arial" w:hAnsi="Arial" w:cs="Arial"/>
          <w:color w:val="auto"/>
          <w:sz w:val="24"/>
          <w:szCs w:val="24"/>
          <w:lang w:val="pt-PT"/>
        </w:rPr>
        <w:t xml:space="preserve">Comissão </w:t>
      </w:r>
      <w:r w:rsidR="00731098">
        <w:rPr>
          <w:rFonts w:ascii="Arial" w:hAnsi="Arial" w:cs="Arial"/>
          <w:color w:val="auto"/>
          <w:sz w:val="24"/>
          <w:szCs w:val="24"/>
          <w:lang w:val="pt-PT"/>
        </w:rPr>
        <w:t>Permanente</w:t>
      </w:r>
      <w:r w:rsidR="00731098" w:rsidRPr="009357E9">
        <w:rPr>
          <w:rFonts w:ascii="Arial" w:hAnsi="Arial" w:cs="Arial"/>
          <w:color w:val="auto"/>
          <w:sz w:val="24"/>
          <w:szCs w:val="24"/>
          <w:lang w:val="pt-PT"/>
        </w:rPr>
        <w:t xml:space="preserve"> de Licitaç</w:t>
      </w:r>
      <w:r w:rsidR="00731098">
        <w:rPr>
          <w:rFonts w:ascii="Arial" w:hAnsi="Arial" w:cs="Arial"/>
          <w:color w:val="auto"/>
          <w:sz w:val="24"/>
          <w:szCs w:val="24"/>
          <w:lang w:val="pt-PT"/>
        </w:rPr>
        <w:t>ões</w:t>
      </w:r>
      <w:r w:rsidR="00731098" w:rsidRPr="009357E9">
        <w:rPr>
          <w:rFonts w:ascii="Arial" w:hAnsi="Arial" w:cs="Arial"/>
          <w:color w:val="auto"/>
          <w:sz w:val="24"/>
          <w:szCs w:val="24"/>
          <w:lang w:val="pt-PT"/>
        </w:rPr>
        <w:t xml:space="preserve"> </w:t>
      </w:r>
      <w:r w:rsidRPr="009357E9">
        <w:rPr>
          <w:rFonts w:ascii="Arial" w:hAnsi="Arial" w:cs="Arial"/>
          <w:color w:val="auto"/>
          <w:sz w:val="24"/>
          <w:szCs w:val="24"/>
          <w:lang w:val="pt-PT"/>
        </w:rPr>
        <w:t xml:space="preserve">e pela Subcomissão Técnica, com estrita observância dos critérios estabelecidos na Legislação relativa a Licitações e neste Edital, tramitando o respectivo feito na sede da Prefeitura Municipal de Carapicuíba sito à </w:t>
      </w:r>
      <w:r w:rsidR="006B7DD2" w:rsidRPr="00452625">
        <w:rPr>
          <w:rFonts w:ascii="Arial" w:hAnsi="Arial" w:cs="Arial"/>
          <w:bCs/>
          <w:color w:val="auto"/>
          <w:sz w:val="24"/>
          <w:szCs w:val="24"/>
          <w:lang w:val="pt-PT"/>
        </w:rPr>
        <w:t>Rua Joaquim das Neves, 211</w:t>
      </w:r>
      <w:r w:rsidRPr="009357E9">
        <w:rPr>
          <w:rFonts w:ascii="Arial" w:hAnsi="Arial" w:cs="Arial"/>
          <w:color w:val="auto"/>
          <w:sz w:val="24"/>
          <w:szCs w:val="24"/>
          <w:lang w:val="pt-PT"/>
        </w:rPr>
        <w:t>- Vila Caldas.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8.2. A </w:t>
      </w:r>
      <w:r w:rsidRPr="009357E9">
        <w:rPr>
          <w:rFonts w:ascii="Arial" w:hAnsi="Arial" w:cs="Arial"/>
          <w:b/>
          <w:bCs/>
          <w:color w:val="auto"/>
          <w:sz w:val="24"/>
          <w:szCs w:val="24"/>
          <w:lang w:val="pt-PT"/>
        </w:rPr>
        <w:t>PROPOSTA TÉCNICA</w:t>
      </w:r>
      <w:r w:rsidRPr="009357E9">
        <w:rPr>
          <w:rFonts w:ascii="Arial" w:hAnsi="Arial" w:cs="Arial"/>
          <w:color w:val="auto"/>
          <w:sz w:val="24"/>
          <w:szCs w:val="24"/>
          <w:lang w:val="pt-PT"/>
        </w:rPr>
        <w:t xml:space="preserve"> deverá ser entregue à </w:t>
      </w:r>
      <w:r w:rsidR="009B44DD" w:rsidRPr="009357E9">
        <w:rPr>
          <w:rFonts w:ascii="Arial" w:hAnsi="Arial" w:cs="Arial"/>
          <w:color w:val="auto"/>
          <w:sz w:val="24"/>
          <w:szCs w:val="24"/>
          <w:lang w:val="pt-PT"/>
        </w:rPr>
        <w:t xml:space="preserve">Comissão </w:t>
      </w:r>
      <w:r w:rsidR="009B44DD">
        <w:rPr>
          <w:rFonts w:ascii="Arial" w:hAnsi="Arial" w:cs="Arial"/>
          <w:color w:val="auto"/>
          <w:sz w:val="24"/>
          <w:szCs w:val="24"/>
          <w:lang w:val="pt-PT"/>
        </w:rPr>
        <w:t>Permanente</w:t>
      </w:r>
      <w:r w:rsidR="009B44DD" w:rsidRPr="009357E9">
        <w:rPr>
          <w:rFonts w:ascii="Arial" w:hAnsi="Arial" w:cs="Arial"/>
          <w:color w:val="auto"/>
          <w:sz w:val="24"/>
          <w:szCs w:val="24"/>
          <w:lang w:val="pt-PT"/>
        </w:rPr>
        <w:t xml:space="preserve"> de Licitaç</w:t>
      </w:r>
      <w:r w:rsidR="009B44DD">
        <w:rPr>
          <w:rFonts w:ascii="Arial" w:hAnsi="Arial" w:cs="Arial"/>
          <w:color w:val="auto"/>
          <w:sz w:val="24"/>
          <w:szCs w:val="24"/>
          <w:lang w:val="pt-PT"/>
        </w:rPr>
        <w:t>ões</w:t>
      </w:r>
      <w:r w:rsidR="009B44DD" w:rsidRPr="009357E9">
        <w:rPr>
          <w:rFonts w:ascii="Arial" w:hAnsi="Arial" w:cs="Arial"/>
          <w:color w:val="auto"/>
          <w:sz w:val="24"/>
          <w:szCs w:val="24"/>
          <w:lang w:val="pt-PT"/>
        </w:rPr>
        <w:t xml:space="preserve"> </w:t>
      </w:r>
      <w:r w:rsidRPr="009357E9">
        <w:rPr>
          <w:rFonts w:ascii="Arial" w:hAnsi="Arial" w:cs="Arial"/>
          <w:color w:val="auto"/>
          <w:sz w:val="24"/>
          <w:szCs w:val="24"/>
          <w:lang w:val="pt-PT"/>
        </w:rPr>
        <w:t>acondicionada nos invólucros nº 01, 02 e 03.</w:t>
      </w:r>
    </w:p>
    <w:p w:rsidR="007D4D7D" w:rsidRDefault="007D4D7D" w:rsidP="009357E9">
      <w:pPr>
        <w:pStyle w:val="BodyA"/>
        <w:tabs>
          <w:tab w:val="left" w:pos="9701"/>
        </w:tabs>
        <w:spacing w:line="276" w:lineRule="auto"/>
        <w:jc w:val="both"/>
        <w:rPr>
          <w:rFonts w:ascii="Arial" w:eastAsia="Arial" w:hAnsi="Arial" w:cs="Arial"/>
          <w:color w:val="auto"/>
          <w:sz w:val="24"/>
          <w:szCs w:val="24"/>
        </w:rPr>
      </w:pPr>
    </w:p>
    <w:p w:rsidR="00102CC5" w:rsidRDefault="00102CC5" w:rsidP="009357E9">
      <w:pPr>
        <w:pStyle w:val="BodyA"/>
        <w:tabs>
          <w:tab w:val="left" w:pos="9701"/>
        </w:tabs>
        <w:spacing w:line="276" w:lineRule="auto"/>
        <w:jc w:val="both"/>
        <w:rPr>
          <w:rFonts w:ascii="Arial" w:eastAsia="Arial" w:hAnsi="Arial" w:cs="Arial"/>
          <w:color w:val="auto"/>
          <w:sz w:val="24"/>
          <w:szCs w:val="24"/>
        </w:rPr>
      </w:pPr>
    </w:p>
    <w:p w:rsidR="0084694D" w:rsidRPr="0084694D" w:rsidRDefault="00C558C9" w:rsidP="009357E9">
      <w:pPr>
        <w:pStyle w:val="BodyA"/>
        <w:tabs>
          <w:tab w:val="left" w:pos="9701"/>
        </w:tabs>
        <w:spacing w:line="276" w:lineRule="auto"/>
        <w:jc w:val="both"/>
        <w:rPr>
          <w:rFonts w:ascii="Arial" w:eastAsia="Arial" w:hAnsi="Arial" w:cs="Arial"/>
          <w:b/>
          <w:color w:val="auto"/>
          <w:sz w:val="24"/>
          <w:szCs w:val="24"/>
        </w:rPr>
      </w:pPr>
      <w:r w:rsidRPr="0084694D">
        <w:rPr>
          <w:rFonts w:ascii="Arial" w:eastAsia="Arial" w:hAnsi="Arial" w:cs="Arial"/>
          <w:b/>
          <w:color w:val="auto"/>
          <w:sz w:val="24"/>
          <w:szCs w:val="24"/>
        </w:rPr>
        <w:lastRenderedPageBreak/>
        <w:t>9.</w:t>
      </w:r>
      <w:r w:rsidR="0084694D" w:rsidRPr="0084694D">
        <w:rPr>
          <w:rFonts w:ascii="Arial" w:eastAsia="Arial" w:hAnsi="Arial" w:cs="Arial"/>
          <w:b/>
          <w:color w:val="auto"/>
          <w:sz w:val="24"/>
          <w:szCs w:val="24"/>
        </w:rPr>
        <w:t xml:space="preserve"> DA HABILITAÇÃO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9.1. Como condição de habilitação, as proponentes classificadas no julgamento </w:t>
      </w:r>
      <w:r w:rsidR="006152C1">
        <w:rPr>
          <w:rFonts w:ascii="Arial" w:hAnsi="Arial" w:cs="Arial"/>
          <w:color w:val="auto"/>
          <w:sz w:val="24"/>
          <w:szCs w:val="24"/>
          <w:lang w:val="pt-PT"/>
        </w:rPr>
        <w:t xml:space="preserve">final </w:t>
      </w:r>
      <w:r w:rsidRPr="009357E9">
        <w:rPr>
          <w:rFonts w:ascii="Arial" w:hAnsi="Arial" w:cs="Arial"/>
          <w:color w:val="auto"/>
          <w:sz w:val="24"/>
          <w:szCs w:val="24"/>
          <w:lang w:val="pt-PT"/>
        </w:rPr>
        <w:t>das Propostas deverão apresentar, obrigatoriamente, os documentos indicados no item 10, no prazo máximo de até 5 (cinco) dias úteis</w:t>
      </w:r>
      <w:r w:rsidR="00965FC7">
        <w:rPr>
          <w:rFonts w:ascii="Arial" w:hAnsi="Arial" w:cs="Arial"/>
          <w:color w:val="auto"/>
          <w:sz w:val="24"/>
          <w:szCs w:val="24"/>
          <w:lang w:val="pt-PT"/>
        </w:rPr>
        <w:t xml:space="preserve"> após a convocação</w:t>
      </w:r>
      <w:r w:rsidRPr="009357E9">
        <w:rPr>
          <w:rFonts w:ascii="Arial" w:hAnsi="Arial" w:cs="Arial"/>
          <w:color w:val="auto"/>
          <w:sz w:val="24"/>
          <w:szCs w:val="24"/>
          <w:lang w:val="pt-PT"/>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9.2. Os documentos de habilitação poderão ser apresentados em original, por qualquer processo de cópia autenticada por cartório competente ou por servidor da Administração, ou ainda por publicação em órgão da imprensa oficial.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9.3. Os documentos somente serão aceitos dentro do seu prazo de validade expresso, ou, na hipótese de não indicarem validade, quando emitidos em até 90 (noventa) dias imediatamente anteriores à data de sua apresentação.</w:t>
      </w:r>
    </w:p>
    <w:p w:rsidR="007D4D7D" w:rsidRPr="009357E9" w:rsidRDefault="007D4D7D" w:rsidP="009357E9">
      <w:pPr>
        <w:pStyle w:val="BodyA"/>
        <w:tabs>
          <w:tab w:val="left" w:pos="9701"/>
        </w:tabs>
        <w:spacing w:line="276" w:lineRule="auto"/>
        <w:ind w:left="360"/>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9.4. A documentação relativa à habilitação das licitantes, conforme o art. 27 da Lei Federal 8.666/93, consistirá em: habilitação jurídica; </w:t>
      </w:r>
      <w:r w:rsidR="005F3ACE" w:rsidRPr="009357E9">
        <w:rPr>
          <w:rFonts w:ascii="Arial" w:hAnsi="Arial" w:cs="Arial"/>
          <w:color w:val="auto"/>
          <w:sz w:val="24"/>
          <w:szCs w:val="24"/>
          <w:lang w:val="pt-PT"/>
        </w:rPr>
        <w:t>regularidade fiscal e trabalhista;</w:t>
      </w:r>
      <w:r w:rsidR="005F3ACE">
        <w:rPr>
          <w:rFonts w:ascii="Arial" w:hAnsi="Arial" w:cs="Arial"/>
          <w:color w:val="auto"/>
          <w:sz w:val="24"/>
          <w:szCs w:val="24"/>
          <w:lang w:val="pt-PT"/>
        </w:rPr>
        <w:t xml:space="preserve"> </w:t>
      </w:r>
      <w:r w:rsidRPr="009357E9">
        <w:rPr>
          <w:rFonts w:ascii="Arial" w:hAnsi="Arial" w:cs="Arial"/>
          <w:color w:val="auto"/>
          <w:sz w:val="24"/>
          <w:szCs w:val="24"/>
          <w:lang w:val="pt-PT"/>
        </w:rPr>
        <w:t>qualificação técnica; qualificação econômico-financeira; e cumprimento do disposto no inciso XXXIII do art. 7° da Constituição Federal e demais declarações.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1402"/>
          <w:tab w:val="left" w:pos="9046"/>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 xml:space="preserve">10. DOS DOCUMENTOS DE HABILITAÇÃO </w:t>
      </w:r>
      <w:r w:rsidRPr="009357E9">
        <w:rPr>
          <w:rFonts w:ascii="Arial" w:hAnsi="Arial" w:cs="Arial"/>
          <w:color w:val="auto"/>
          <w:sz w:val="24"/>
          <w:szCs w:val="24"/>
          <w:lang w:val="pt-PT"/>
        </w:rPr>
        <w:t>–</w:t>
      </w:r>
      <w:r w:rsidRPr="009357E9">
        <w:rPr>
          <w:rFonts w:ascii="Arial" w:hAnsi="Arial" w:cs="Arial"/>
          <w:b/>
          <w:bCs/>
          <w:color w:val="auto"/>
          <w:sz w:val="24"/>
          <w:szCs w:val="24"/>
          <w:lang w:val="pt-PT"/>
        </w:rPr>
        <w:t xml:space="preserve"> ENVELOPE "05"</w:t>
      </w:r>
    </w:p>
    <w:p w:rsidR="007D4D7D" w:rsidRPr="009357E9" w:rsidRDefault="007D4D7D" w:rsidP="009357E9">
      <w:pPr>
        <w:pStyle w:val="BodyA"/>
        <w:tabs>
          <w:tab w:val="left" w:pos="1402"/>
          <w:tab w:val="left" w:pos="9046"/>
          <w:tab w:val="left" w:pos="9701"/>
        </w:tabs>
        <w:spacing w:line="276" w:lineRule="auto"/>
        <w:ind w:left="360"/>
        <w:jc w:val="both"/>
        <w:rPr>
          <w:rFonts w:ascii="Arial" w:eastAsia="Arial" w:hAnsi="Arial" w:cs="Arial"/>
          <w:color w:val="auto"/>
          <w:sz w:val="24"/>
          <w:szCs w:val="24"/>
        </w:rPr>
      </w:pPr>
    </w:p>
    <w:p w:rsidR="007D4D7D" w:rsidRPr="009357E9" w:rsidRDefault="002E5650" w:rsidP="009357E9">
      <w:pPr>
        <w:pStyle w:val="BodyA"/>
        <w:tabs>
          <w:tab w:val="left" w:pos="1402"/>
          <w:tab w:val="left" w:pos="9046"/>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10.1. HABILITAÇÃO JURÍDICA</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10.1.1. Registro Comercial, no caso de empresa individual;</w:t>
      </w:r>
    </w:p>
    <w:p w:rsidR="007D4D7D"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10.1.2. Ato constitutivo, estatuto ou contrato social em vigor, devidamente registrado, em se tratando de sociedades comerciais, e, no caso de sociedades por ações, acompanhado de documentos de eleição de seus administradores;</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Default="002E5650" w:rsidP="009357E9">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10.1.3. Inscrição do ato constitutivo, no caso de sociedades civis, acompanhada de prova da diretoria em exercício;</w:t>
      </w:r>
    </w:p>
    <w:p w:rsidR="00760F18" w:rsidRPr="009357E9" w:rsidRDefault="00760F18"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10.1.4. Decreto de autorização, em se tratando de empresa ou sociedade estrangeira em funcionamento no País.</w:t>
      </w:r>
    </w:p>
    <w:p w:rsidR="007D4D7D" w:rsidRPr="009357E9" w:rsidRDefault="007D4D7D" w:rsidP="009357E9">
      <w:pPr>
        <w:pStyle w:val="Cabealho"/>
        <w:tabs>
          <w:tab w:val="clear" w:pos="4419"/>
          <w:tab w:val="clear" w:pos="8838"/>
          <w:tab w:val="left" w:pos="1080"/>
          <w:tab w:val="left" w:pos="1728"/>
          <w:tab w:val="left" w:pos="9701"/>
        </w:tabs>
        <w:spacing w:line="276" w:lineRule="auto"/>
        <w:ind w:left="1080"/>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1728"/>
          <w:tab w:val="left" w:pos="9701"/>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10.2. REGULARIDADE FISCAL</w:t>
      </w:r>
      <w:r w:rsidR="001E3FD8">
        <w:rPr>
          <w:rFonts w:ascii="Arial" w:hAnsi="Arial" w:cs="Arial"/>
          <w:b/>
          <w:bCs/>
          <w:color w:val="auto"/>
          <w:sz w:val="24"/>
          <w:szCs w:val="24"/>
          <w:lang w:val="pt-PT"/>
        </w:rPr>
        <w:t xml:space="preserve"> </w:t>
      </w:r>
      <w:r w:rsidRPr="009357E9">
        <w:rPr>
          <w:rFonts w:ascii="Arial" w:hAnsi="Arial" w:cs="Arial"/>
          <w:b/>
          <w:bCs/>
          <w:color w:val="auto"/>
          <w:sz w:val="24"/>
          <w:szCs w:val="24"/>
          <w:lang w:val="pt-PT"/>
        </w:rPr>
        <w:t>E TRABALHISTA</w:t>
      </w:r>
    </w:p>
    <w:p w:rsidR="007D4D7D" w:rsidRPr="009357E9" w:rsidRDefault="007D4D7D" w:rsidP="009357E9">
      <w:pPr>
        <w:pStyle w:val="Cabealho"/>
        <w:tabs>
          <w:tab w:val="clear" w:pos="4419"/>
          <w:tab w:val="clear" w:pos="8838"/>
          <w:tab w:val="left" w:pos="1728"/>
          <w:tab w:val="left" w:pos="9701"/>
        </w:tabs>
        <w:spacing w:line="276" w:lineRule="auto"/>
        <w:jc w:val="both"/>
        <w:rPr>
          <w:rFonts w:ascii="Arial" w:eastAsia="Arial" w:hAnsi="Arial" w:cs="Arial"/>
          <w:b/>
          <w:bCs/>
          <w:color w:val="auto"/>
          <w:sz w:val="24"/>
          <w:szCs w:val="24"/>
          <w:lang w:val="pt-PT"/>
        </w:rPr>
      </w:pPr>
    </w:p>
    <w:p w:rsidR="007D4D7D" w:rsidRPr="009357E9" w:rsidRDefault="002E5650" w:rsidP="009357E9">
      <w:pPr>
        <w:pStyle w:val="Cabealho"/>
        <w:tabs>
          <w:tab w:val="clear" w:pos="4419"/>
          <w:tab w:val="clear" w:pos="8838"/>
          <w:tab w:val="left" w:pos="1728"/>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10.2.1. </w:t>
      </w:r>
      <w:r w:rsidRPr="009357E9">
        <w:rPr>
          <w:rFonts w:ascii="Arial" w:hAnsi="Arial" w:cs="Arial"/>
          <w:color w:val="auto"/>
          <w:sz w:val="24"/>
          <w:szCs w:val="24"/>
          <w:lang w:val="pt-BR"/>
        </w:rPr>
        <w:t>A documentação relativa à Regularidade Fiscal e Trabalhista consiste em:</w:t>
      </w:r>
    </w:p>
    <w:p w:rsidR="007D4D7D" w:rsidRPr="009357E9" w:rsidRDefault="007D4D7D" w:rsidP="009357E9">
      <w:pPr>
        <w:pStyle w:val="Cabealho"/>
        <w:tabs>
          <w:tab w:val="clear" w:pos="4419"/>
          <w:tab w:val="clear" w:pos="8838"/>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10.2.1.1. Prova de regularidade para com a Fazenda Federal, Estadual e Municipal, do domicílio ou sede do licitante, ou outra equivalente na forma da lei, mediante a apresentação das seguintes certidões:</w:t>
      </w:r>
    </w:p>
    <w:p w:rsidR="007D4D7D" w:rsidRPr="009357E9" w:rsidRDefault="007D4D7D"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lastRenderedPageBreak/>
        <w:t xml:space="preserve">10.2.1.1.1. </w:t>
      </w:r>
      <w:r w:rsidRPr="009357E9">
        <w:rPr>
          <w:rFonts w:ascii="Arial" w:hAnsi="Arial" w:cs="Arial"/>
          <w:color w:val="auto"/>
          <w:sz w:val="24"/>
          <w:szCs w:val="24"/>
          <w:lang w:val="pt-BR"/>
        </w:rPr>
        <w:t>Certidão Conjunta Negativa de Débitos ou Positiva com efeito de Negativa, rel</w:t>
      </w:r>
      <w:r w:rsidRPr="009357E9">
        <w:rPr>
          <w:rFonts w:ascii="Arial" w:hAnsi="Arial" w:cs="Arial"/>
          <w:color w:val="auto"/>
          <w:sz w:val="24"/>
          <w:szCs w:val="24"/>
          <w:lang w:val="pt-BR"/>
        </w:rPr>
        <w:t>a</w:t>
      </w:r>
      <w:r w:rsidRPr="009357E9">
        <w:rPr>
          <w:rFonts w:ascii="Arial" w:hAnsi="Arial" w:cs="Arial"/>
          <w:color w:val="auto"/>
          <w:sz w:val="24"/>
          <w:szCs w:val="24"/>
          <w:lang w:val="pt-BR"/>
        </w:rPr>
        <w:t>tiva a Tributos Federais (inclusive as contribuições sociais) e à Dívida Ativa da União;</w:t>
      </w:r>
    </w:p>
    <w:p w:rsidR="007D4D7D" w:rsidRPr="009357E9" w:rsidRDefault="007D4D7D"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10.2.1.1.2. </w:t>
      </w:r>
      <w:r w:rsidRPr="009357E9">
        <w:rPr>
          <w:rFonts w:ascii="Arial" w:hAnsi="Arial" w:cs="Arial"/>
          <w:color w:val="auto"/>
          <w:sz w:val="24"/>
          <w:szCs w:val="24"/>
          <w:lang w:val="pt-BR"/>
        </w:rPr>
        <w:t xml:space="preserve">Certidão Negativa ou Positiva com Efeitos de Negativa de débitos emitida pela Fazenda do Estado, devendo compreender os </w:t>
      </w:r>
      <w:r w:rsidRPr="0002465D">
        <w:rPr>
          <w:rFonts w:ascii="Arial" w:hAnsi="Arial" w:cs="Arial"/>
          <w:color w:val="auto"/>
          <w:sz w:val="24"/>
          <w:szCs w:val="24"/>
          <w:u w:val="single"/>
          <w:lang w:val="pt-BR"/>
        </w:rPr>
        <w:t>débitos inscritos e não inscritos</w:t>
      </w:r>
      <w:r w:rsidRPr="009357E9">
        <w:rPr>
          <w:rFonts w:ascii="Arial" w:hAnsi="Arial" w:cs="Arial"/>
          <w:color w:val="auto"/>
          <w:sz w:val="24"/>
          <w:szCs w:val="24"/>
          <w:lang w:val="pt-BR"/>
        </w:rPr>
        <w:t xml:space="preserve"> na Divida Ativa. Nos estados onde a certidão é emitida de forma descentralizada, a licitante deverá apresentar as duas em conjunto;</w:t>
      </w:r>
    </w:p>
    <w:p w:rsidR="007D4D7D" w:rsidRPr="009357E9" w:rsidRDefault="007D4D7D"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10.2.1.1.3. </w:t>
      </w:r>
      <w:r w:rsidRPr="009357E9">
        <w:rPr>
          <w:rFonts w:ascii="Arial" w:hAnsi="Arial" w:cs="Arial"/>
          <w:color w:val="auto"/>
          <w:sz w:val="24"/>
          <w:szCs w:val="24"/>
          <w:lang w:val="pt-BR"/>
        </w:rPr>
        <w:t>Certidão Negativa ou Positiva com Efeitos de Negativa de Tributos Mobiliários,   emitida pela Prefeitura da cidade da sede da licitante;</w:t>
      </w:r>
    </w:p>
    <w:p w:rsidR="007D4D7D" w:rsidRPr="009357E9" w:rsidRDefault="007D4D7D"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10.2.1.1.4. </w:t>
      </w:r>
      <w:r w:rsidRPr="009357E9">
        <w:rPr>
          <w:rFonts w:ascii="Arial" w:hAnsi="Arial" w:cs="Arial"/>
          <w:color w:val="auto"/>
          <w:sz w:val="24"/>
          <w:szCs w:val="24"/>
          <w:lang w:val="pt-BR"/>
        </w:rPr>
        <w:t>Prova de Regularidade relativa ao Fundo de Garantia de Tempo de Serviço do “CRF” – Certificado de Regularidade Fiscal expedido pela Caixa Econômica Federal, dentro de seu prazo de validade;</w:t>
      </w:r>
    </w:p>
    <w:p w:rsidR="007D4D7D" w:rsidRPr="009357E9" w:rsidRDefault="007D4D7D"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10.2.1.1.5. </w:t>
      </w:r>
      <w:r w:rsidRPr="009357E9">
        <w:rPr>
          <w:rFonts w:ascii="Arial" w:hAnsi="Arial" w:cs="Arial"/>
          <w:color w:val="auto"/>
          <w:sz w:val="24"/>
          <w:szCs w:val="24"/>
          <w:lang w:val="pt-BR"/>
        </w:rPr>
        <w:t>Certidão Negativa de Débitos Trabalhistas – CNDT ou Positiva de Débitos Tr</w:t>
      </w:r>
      <w:r w:rsidRPr="009357E9">
        <w:rPr>
          <w:rFonts w:ascii="Arial" w:hAnsi="Arial" w:cs="Arial"/>
          <w:color w:val="auto"/>
          <w:sz w:val="24"/>
          <w:szCs w:val="24"/>
          <w:lang w:val="pt-BR"/>
        </w:rPr>
        <w:t>a</w:t>
      </w:r>
      <w:r w:rsidRPr="009357E9">
        <w:rPr>
          <w:rFonts w:ascii="Arial" w:hAnsi="Arial" w:cs="Arial"/>
          <w:color w:val="auto"/>
          <w:sz w:val="24"/>
          <w:szCs w:val="24"/>
          <w:lang w:val="pt-BR"/>
        </w:rPr>
        <w:t>balhistas com Efeitos de Negativa, em cumprimento à Lei nº 12.440/2011 e à Resolução Administrativa TST nº 1470/2011.</w:t>
      </w:r>
    </w:p>
    <w:p w:rsidR="007D4D7D" w:rsidRPr="009357E9" w:rsidRDefault="007D4D7D" w:rsidP="009357E9">
      <w:pPr>
        <w:pStyle w:val="Cabealho"/>
        <w:tabs>
          <w:tab w:val="clear" w:pos="4419"/>
          <w:tab w:val="clear" w:pos="8838"/>
        </w:tabs>
        <w:spacing w:line="276" w:lineRule="auto"/>
        <w:jc w:val="both"/>
        <w:rPr>
          <w:rFonts w:ascii="Arial" w:eastAsia="Arial" w:hAnsi="Arial" w:cs="Arial"/>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10.3. QUALIFICAÇÃO TÉCNICA</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10.3.1. Qualificação Técnico-Operacional</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10.3.1.1. Atestado de capacidade técnica expedida por pessoa jurídica de direito público ou privado, que ateste que a licitante prestou à declarante serviços compatíveis com os do objeto desta concorrência, sendo admitida a apresentação de mais de um atestado, desde que os serviços tenham sido prestados dentro do período de 12 (doze) meses, período esse que corresponde ao prazo de vigência do contrato a ser celebrado em decorrência da presente licitação;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10.3.1.2. Cópia autenticada do certificado de qualificação técnica de funcionamento de que trata a Lei Federal nº 12.232/2010, art. 4º e seu §1º, obtido perante o Conselho Executivo das Normas-Padrão (CENP) ou perante entidade equivalente, legalmente reconhecida como fiscalizadora e certificadora das condições técnicas de agências.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10.4. QUALIFICAÇÃO ECONÔMICO-FINANCEIRA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10.4.1. De forma a demonstrar a Qualificação Econômico-Financeira, os licitantes deverão apresentar: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Cabealho"/>
        <w:tabs>
          <w:tab w:val="clear" w:pos="4419"/>
          <w:tab w:val="clear" w:pos="8838"/>
          <w:tab w:val="left" w:pos="851"/>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10.4.1.1. Certidão negativa de falência, concordatas, recuperações judiciais e extrajudiciais, expedida pelo distribuidor da sede da pessoa jurídica, com data inferior a 60 (sessenta) dias, contados da data da entrega do envelope.</w:t>
      </w:r>
    </w:p>
    <w:p w:rsidR="007D4D7D" w:rsidRDefault="007D4D7D" w:rsidP="009357E9">
      <w:pPr>
        <w:pStyle w:val="Cabealho"/>
        <w:tabs>
          <w:tab w:val="clear" w:pos="4419"/>
          <w:tab w:val="clear" w:pos="8838"/>
          <w:tab w:val="left" w:pos="851"/>
        </w:tabs>
        <w:spacing w:line="276" w:lineRule="auto"/>
        <w:ind w:left="2206"/>
        <w:jc w:val="both"/>
        <w:rPr>
          <w:rFonts w:ascii="Arial" w:eastAsia="Arial" w:hAnsi="Arial" w:cs="Arial"/>
          <w:color w:val="auto"/>
          <w:sz w:val="24"/>
          <w:szCs w:val="24"/>
          <w:lang w:val="pt-PT"/>
        </w:rPr>
      </w:pPr>
    </w:p>
    <w:p w:rsidR="00793C8D" w:rsidRPr="009357E9" w:rsidRDefault="00793C8D" w:rsidP="009357E9">
      <w:pPr>
        <w:pStyle w:val="Cabealho"/>
        <w:tabs>
          <w:tab w:val="clear" w:pos="4419"/>
          <w:tab w:val="clear" w:pos="8838"/>
          <w:tab w:val="left" w:pos="851"/>
        </w:tabs>
        <w:spacing w:line="276" w:lineRule="auto"/>
        <w:ind w:left="2206"/>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142"/>
          <w:tab w:val="left" w:pos="1134"/>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10.4.1.2 - Nas hipóteses em que a certidão encaminhada for positiva, deve a licitante apresentar comprovante da homologação/deferimento pelo juízo competente do plano de recuperação judicial/extrajudicial em vigor.</w:t>
      </w:r>
    </w:p>
    <w:p w:rsidR="007D4D7D" w:rsidRPr="009357E9" w:rsidRDefault="007D4D7D" w:rsidP="009357E9">
      <w:pPr>
        <w:pStyle w:val="Cabealho"/>
        <w:tabs>
          <w:tab w:val="clear" w:pos="4419"/>
          <w:tab w:val="clear" w:pos="8838"/>
          <w:tab w:val="left" w:pos="142"/>
          <w:tab w:val="left" w:pos="1134"/>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142"/>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10.4.1.3. Balanço patrimonial e demonstrações contábeis do último exercício social, mencionando expressamente, em cada balanço, o número do livro Diário e das folhas em que se encontra transcrito e o número de autenticação do livro na Junta Comercial, de modo a comprovar a boa situação financeira da empresa, vedada a sua substit</w:t>
      </w:r>
      <w:r w:rsidR="00F36993">
        <w:rPr>
          <w:rFonts w:ascii="Arial" w:hAnsi="Arial" w:cs="Arial"/>
          <w:color w:val="auto"/>
          <w:sz w:val="24"/>
          <w:szCs w:val="24"/>
          <w:lang w:val="pt-PT"/>
        </w:rPr>
        <w:t xml:space="preserve">uição por balancetes ou </w:t>
      </w:r>
      <w:r w:rsidRPr="009357E9">
        <w:rPr>
          <w:rFonts w:ascii="Arial" w:hAnsi="Arial" w:cs="Arial"/>
          <w:color w:val="auto"/>
          <w:sz w:val="24"/>
          <w:szCs w:val="24"/>
          <w:lang w:val="pt-PT"/>
        </w:rPr>
        <w:t>balanços provisórios, podendo ser atualizados por índices oficiais quando encerrados há mais de 3 (três) meses da data da apresentação da proposta.</w:t>
      </w:r>
    </w:p>
    <w:p w:rsidR="007D4D7D" w:rsidRPr="009357E9" w:rsidRDefault="007D4D7D" w:rsidP="009357E9">
      <w:pPr>
        <w:pStyle w:val="Cabealho"/>
        <w:tabs>
          <w:tab w:val="clear" w:pos="4419"/>
          <w:tab w:val="clear" w:pos="8838"/>
          <w:tab w:val="left" w:pos="142"/>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142"/>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10.4.1.4. Tratando-se de Microempresa ou Empresa de Pequeno Porte, o balanço patrimonial e as demonstrações contábeis deverão estar em conformidade com a legislação vigente  aplicável à espécie.</w:t>
      </w:r>
    </w:p>
    <w:p w:rsidR="007D4D7D" w:rsidRPr="009357E9" w:rsidRDefault="007D4D7D" w:rsidP="009357E9">
      <w:pPr>
        <w:pStyle w:val="PargrafodaLista"/>
        <w:spacing w:line="276" w:lineRule="auto"/>
        <w:jc w:val="both"/>
        <w:rPr>
          <w:rFonts w:ascii="Arial" w:eastAsia="Arial" w:hAnsi="Arial" w:cs="Arial"/>
          <w:color w:val="auto"/>
          <w:sz w:val="24"/>
          <w:szCs w:val="24"/>
        </w:rPr>
      </w:pPr>
    </w:p>
    <w:p w:rsidR="007D4D7D" w:rsidRPr="009357E9" w:rsidRDefault="002E5650" w:rsidP="009357E9">
      <w:pPr>
        <w:pStyle w:val="Cabealho"/>
        <w:tabs>
          <w:tab w:val="clear" w:pos="4419"/>
          <w:tab w:val="clear" w:pos="8838"/>
          <w:tab w:val="left" w:pos="142"/>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10.4.1.5. Balanço patrimonial e demonstrações contábeis do último exercício social devidamente publicados na imprensa oficial, tratando-se de sociedades por ações. </w:t>
      </w:r>
    </w:p>
    <w:p w:rsidR="007D4D7D" w:rsidRPr="009357E9" w:rsidRDefault="007D4D7D" w:rsidP="009357E9">
      <w:pPr>
        <w:pStyle w:val="Cabealho"/>
        <w:tabs>
          <w:tab w:val="clear" w:pos="4419"/>
          <w:tab w:val="clear" w:pos="8838"/>
          <w:tab w:val="left" w:pos="142"/>
          <w:tab w:val="left" w:pos="1134"/>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10.4.1.6. Se a licitante tiver sido constituída há menos de 1 (um) ano, a documentação referida nos subitens 10.4.1.3. e seguintes deverá ser substituída pela demonstração contábil relativa ao período de funcionamento.</w:t>
      </w:r>
    </w:p>
    <w:p w:rsidR="007D4D7D" w:rsidRPr="009357E9" w:rsidRDefault="007D4D7D" w:rsidP="009357E9">
      <w:pPr>
        <w:pStyle w:val="Cabealho"/>
        <w:tabs>
          <w:tab w:val="clear" w:pos="4419"/>
          <w:tab w:val="clear" w:pos="8838"/>
          <w:tab w:val="left" w:pos="142"/>
          <w:tab w:val="left" w:pos="1134"/>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142"/>
          <w:tab w:val="left" w:pos="1134"/>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10.4.1.7. A verificação da boa situação financeira do licitante será feita mediante a apuração dos indicadores contábeis: </w:t>
      </w:r>
    </w:p>
    <w:p w:rsidR="007D4D7D" w:rsidRPr="009357E9" w:rsidRDefault="007D4D7D" w:rsidP="009357E9">
      <w:pPr>
        <w:pStyle w:val="Cabealho"/>
        <w:tabs>
          <w:tab w:val="clear" w:pos="4419"/>
          <w:tab w:val="clear" w:pos="8838"/>
          <w:tab w:val="left" w:pos="142"/>
          <w:tab w:val="left" w:pos="1134"/>
        </w:tabs>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BR"/>
        </w:rPr>
        <w:t>Í</w:t>
      </w:r>
      <w:r w:rsidRPr="009357E9">
        <w:rPr>
          <w:rFonts w:ascii="Arial" w:hAnsi="Arial" w:cs="Arial"/>
          <w:b/>
          <w:bCs/>
          <w:color w:val="auto"/>
          <w:sz w:val="24"/>
          <w:szCs w:val="24"/>
          <w:lang w:val="pt-PT"/>
        </w:rPr>
        <w:t>NDICE DE LIQUIDEZ CORRENTE (ILC) ≥ 1,0</w:t>
      </w:r>
    </w:p>
    <w:p w:rsidR="007D4D7D" w:rsidRPr="009357E9" w:rsidRDefault="002E5650"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ILC = AC/PC</w:t>
      </w:r>
    </w:p>
    <w:p w:rsidR="007D4D7D" w:rsidRPr="009357E9" w:rsidRDefault="007D4D7D"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lang w:val="pt-PT"/>
        </w:rPr>
      </w:pPr>
    </w:p>
    <w:p w:rsidR="007D4D7D" w:rsidRPr="009357E9" w:rsidRDefault="002E5650"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ÍNDICE DE LIQUIDEZ GERAL (ILG) ≥ 1,0</w:t>
      </w:r>
    </w:p>
    <w:p w:rsidR="007D4D7D" w:rsidRPr="009357E9" w:rsidRDefault="002E5650"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rPr>
        <w:t>ILG = (AC+RLP) / (PC+ELP)</w:t>
      </w:r>
    </w:p>
    <w:p w:rsidR="007D4D7D" w:rsidRPr="009357E9" w:rsidRDefault="007D4D7D"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rPr>
      </w:pPr>
    </w:p>
    <w:p w:rsidR="007D4D7D" w:rsidRPr="009357E9" w:rsidRDefault="002E5650"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BR"/>
        </w:rPr>
        <w:t>Í</w:t>
      </w:r>
      <w:r w:rsidRPr="009357E9">
        <w:rPr>
          <w:rFonts w:ascii="Arial" w:hAnsi="Arial" w:cs="Arial"/>
          <w:b/>
          <w:bCs/>
          <w:color w:val="auto"/>
          <w:sz w:val="24"/>
          <w:szCs w:val="24"/>
          <w:lang w:val="pt-PT"/>
        </w:rPr>
        <w:t xml:space="preserve">NDICE DE ENDIVIDAMENTO (IE) ≤ </w:t>
      </w:r>
      <w:r w:rsidR="009D6948" w:rsidRPr="009D6948">
        <w:rPr>
          <w:rFonts w:ascii="Arial" w:hAnsi="Arial" w:cs="Arial"/>
          <w:b/>
          <w:sz w:val="24"/>
          <w:szCs w:val="24"/>
        </w:rPr>
        <w:t>0,5</w:t>
      </w:r>
    </w:p>
    <w:p w:rsidR="007D4D7D" w:rsidRPr="009357E9" w:rsidRDefault="002E5650" w:rsidP="009357E9">
      <w:pPr>
        <w:pStyle w:val="Cabealho"/>
        <w:tabs>
          <w:tab w:val="clear" w:pos="4419"/>
          <w:tab w:val="clear" w:pos="8838"/>
          <w:tab w:val="left" w:pos="142"/>
          <w:tab w:val="left" w:pos="1134"/>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IE = (PC+ELP) / AT</w:t>
      </w:r>
    </w:p>
    <w:p w:rsidR="007D4D7D" w:rsidRPr="009357E9" w:rsidRDefault="002E5650" w:rsidP="0084694D">
      <w:pPr>
        <w:pStyle w:val="Cabealho"/>
        <w:tabs>
          <w:tab w:val="clear" w:pos="4419"/>
          <w:tab w:val="clear" w:pos="8838"/>
          <w:tab w:val="left" w:pos="142"/>
          <w:tab w:val="left" w:pos="1134"/>
        </w:tabs>
        <w:spacing w:line="276" w:lineRule="auto"/>
        <w:jc w:val="both"/>
        <w:rPr>
          <w:rFonts w:ascii="Arial" w:eastAsia="Arial" w:hAnsi="Arial" w:cs="Arial"/>
          <w:color w:val="auto"/>
          <w:sz w:val="24"/>
          <w:szCs w:val="24"/>
          <w:lang w:val="pt-PT"/>
        </w:rPr>
      </w:pPr>
      <w:r w:rsidRPr="009357E9">
        <w:rPr>
          <w:rFonts w:ascii="Arial" w:eastAsia="Arial" w:hAnsi="Arial" w:cs="Arial"/>
          <w:color w:val="auto"/>
          <w:sz w:val="24"/>
          <w:szCs w:val="24"/>
          <w:lang w:val="pt-PT"/>
        </w:rPr>
        <w:br/>
      </w:r>
      <w:r w:rsidRPr="009357E9">
        <w:rPr>
          <w:rFonts w:ascii="Arial" w:hAnsi="Arial" w:cs="Arial"/>
          <w:color w:val="auto"/>
          <w:sz w:val="24"/>
          <w:szCs w:val="24"/>
          <w:lang w:val="pt-PT"/>
        </w:rPr>
        <w:t>1</w:t>
      </w:r>
      <w:r w:rsidR="0084694D">
        <w:rPr>
          <w:rFonts w:ascii="Arial" w:hAnsi="Arial" w:cs="Arial"/>
          <w:color w:val="auto"/>
          <w:sz w:val="24"/>
          <w:szCs w:val="24"/>
          <w:lang w:val="pt-PT"/>
        </w:rPr>
        <w:t>0.4.1.8</w:t>
      </w:r>
      <w:r w:rsidRPr="009357E9">
        <w:rPr>
          <w:rFonts w:ascii="Arial" w:hAnsi="Arial" w:cs="Arial"/>
          <w:color w:val="auto"/>
          <w:sz w:val="24"/>
          <w:szCs w:val="24"/>
          <w:lang w:val="pt-PT"/>
        </w:rPr>
        <w:t xml:space="preserve">. Comprovação de capital social ou patrimônio líquido de, no mínimo, R$ </w:t>
      </w:r>
      <w:r w:rsidR="005B3125">
        <w:rPr>
          <w:rFonts w:ascii="Arial" w:hAnsi="Arial" w:cs="Arial"/>
          <w:color w:val="auto"/>
          <w:sz w:val="24"/>
          <w:szCs w:val="24"/>
          <w:lang w:val="pt-PT"/>
        </w:rPr>
        <w:t>30</w:t>
      </w:r>
      <w:r w:rsidRPr="009357E9">
        <w:rPr>
          <w:rFonts w:ascii="Arial" w:hAnsi="Arial" w:cs="Arial"/>
          <w:color w:val="auto"/>
          <w:sz w:val="24"/>
          <w:szCs w:val="24"/>
          <w:lang w:val="pt-PT"/>
        </w:rPr>
        <w:t>0.000,00 (</w:t>
      </w:r>
      <w:r w:rsidR="005B3125">
        <w:rPr>
          <w:rFonts w:ascii="Arial" w:hAnsi="Arial" w:cs="Arial"/>
          <w:color w:val="auto"/>
          <w:sz w:val="24"/>
          <w:szCs w:val="24"/>
          <w:lang w:val="pt-PT"/>
        </w:rPr>
        <w:t>trez</w:t>
      </w:r>
      <w:r w:rsidRPr="009357E9">
        <w:rPr>
          <w:rFonts w:ascii="Arial" w:hAnsi="Arial" w:cs="Arial"/>
          <w:color w:val="auto"/>
          <w:sz w:val="24"/>
          <w:szCs w:val="24"/>
          <w:lang w:val="pt-PT"/>
        </w:rPr>
        <w:t>entos mil reais) que corresponde a 10% (dez) por cento do valor estimado da contratação.</w:t>
      </w:r>
    </w:p>
    <w:p w:rsidR="007D4D7D" w:rsidRPr="009357E9" w:rsidRDefault="007D4D7D" w:rsidP="009357E9">
      <w:pPr>
        <w:pStyle w:val="BodyA"/>
        <w:tabs>
          <w:tab w:val="left" w:pos="5"/>
          <w:tab w:val="left" w:pos="1414"/>
          <w:tab w:val="left" w:pos="9701"/>
        </w:tabs>
        <w:spacing w:line="276" w:lineRule="auto"/>
        <w:jc w:val="both"/>
        <w:rPr>
          <w:rFonts w:ascii="Arial" w:eastAsia="Arial" w:hAnsi="Arial" w:cs="Arial"/>
          <w:color w:val="auto"/>
          <w:sz w:val="24"/>
          <w:szCs w:val="24"/>
          <w:lang w:val="pt-PT"/>
        </w:rPr>
      </w:pPr>
    </w:p>
    <w:p w:rsidR="007D4D7D" w:rsidRDefault="007D4D7D" w:rsidP="009357E9">
      <w:pPr>
        <w:pStyle w:val="BodyA"/>
        <w:tabs>
          <w:tab w:val="left" w:pos="5"/>
          <w:tab w:val="left" w:pos="1414"/>
          <w:tab w:val="left" w:pos="9701"/>
        </w:tabs>
        <w:spacing w:line="276" w:lineRule="auto"/>
        <w:jc w:val="both"/>
        <w:rPr>
          <w:rFonts w:ascii="Arial" w:eastAsia="Arial" w:hAnsi="Arial" w:cs="Arial"/>
          <w:color w:val="auto"/>
          <w:sz w:val="24"/>
          <w:szCs w:val="24"/>
        </w:rPr>
      </w:pPr>
    </w:p>
    <w:p w:rsidR="00793C8D" w:rsidRDefault="00793C8D" w:rsidP="009357E9">
      <w:pPr>
        <w:pStyle w:val="BodyA"/>
        <w:tabs>
          <w:tab w:val="left" w:pos="5"/>
          <w:tab w:val="left" w:pos="1414"/>
          <w:tab w:val="left" w:pos="9701"/>
        </w:tabs>
        <w:spacing w:line="276" w:lineRule="auto"/>
        <w:jc w:val="both"/>
        <w:rPr>
          <w:rFonts w:ascii="Arial" w:eastAsia="Arial" w:hAnsi="Arial" w:cs="Arial"/>
          <w:color w:val="auto"/>
          <w:sz w:val="24"/>
          <w:szCs w:val="24"/>
        </w:rPr>
      </w:pPr>
    </w:p>
    <w:p w:rsidR="00793C8D" w:rsidRPr="009357E9" w:rsidRDefault="00793C8D" w:rsidP="009357E9">
      <w:pPr>
        <w:pStyle w:val="BodyA"/>
        <w:tabs>
          <w:tab w:val="left" w:pos="5"/>
          <w:tab w:val="left" w:pos="1414"/>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5"/>
          <w:tab w:val="left" w:pos="1414"/>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lastRenderedPageBreak/>
        <w:t>10.5. DECLARAÇÕES</w:t>
      </w:r>
    </w:p>
    <w:p w:rsidR="007D4D7D" w:rsidRPr="009357E9" w:rsidRDefault="007D4D7D" w:rsidP="009357E9">
      <w:pPr>
        <w:pStyle w:val="BodyA"/>
        <w:tabs>
          <w:tab w:val="left" w:pos="5"/>
          <w:tab w:val="left" w:pos="1414"/>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36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10.5.1. Declaração expressa de concordância aos termos do Edital e inexistência de fatos supervenientes, bem como a submissão e observância dos regulamentos e normas gerais e especial que regem a matéria. (</w:t>
      </w:r>
      <w:r w:rsidRPr="00D80B9A">
        <w:rPr>
          <w:rFonts w:ascii="Arial" w:hAnsi="Arial" w:cs="Arial"/>
          <w:bCs/>
          <w:color w:val="auto"/>
          <w:sz w:val="24"/>
          <w:szCs w:val="24"/>
          <w:lang w:val="pt-PT"/>
        </w:rPr>
        <w:t>MODELO nº 02 — Anexo II</w:t>
      </w:r>
      <w:r w:rsidRPr="009357E9">
        <w:rPr>
          <w:rFonts w:ascii="Arial" w:hAnsi="Arial" w:cs="Arial"/>
          <w:color w:val="auto"/>
          <w:sz w:val="24"/>
          <w:szCs w:val="24"/>
          <w:lang w:val="pt-PT"/>
        </w:rPr>
        <w:t>)</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10.5.2. Declaração expressa firmada pelo representante que se responsabiliza integralmente pela documentação e proposta apresentadas, respeitadas as condições previstas no Aviso de Licitação. (</w:t>
      </w:r>
      <w:r w:rsidRPr="00D80B9A">
        <w:rPr>
          <w:rFonts w:ascii="Arial" w:hAnsi="Arial" w:cs="Arial"/>
          <w:bCs/>
          <w:color w:val="auto"/>
          <w:sz w:val="24"/>
          <w:szCs w:val="24"/>
          <w:lang w:val="pt-PT"/>
        </w:rPr>
        <w:t>MODELO nº 05 — Anexo II</w:t>
      </w:r>
      <w:r w:rsidRPr="009357E9">
        <w:rPr>
          <w:rFonts w:ascii="Arial" w:hAnsi="Arial" w:cs="Arial"/>
          <w:color w:val="auto"/>
          <w:sz w:val="24"/>
          <w:szCs w:val="24"/>
          <w:lang w:val="pt-PT"/>
        </w:rPr>
        <w:t>)</w:t>
      </w: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10.5.3. Declaração firmada pelo representante legal da licitante interessada, sob as penas da lei, de que vem dando cumprimento ao disposto no inciso XXXIII, do artigo 7º da Constituição Federal (lei nº. 9854, de 27/10/99). (</w:t>
      </w:r>
      <w:r w:rsidRPr="00D80B9A">
        <w:rPr>
          <w:rFonts w:ascii="Arial" w:hAnsi="Arial" w:cs="Arial"/>
          <w:bCs/>
          <w:color w:val="auto"/>
          <w:sz w:val="24"/>
          <w:szCs w:val="24"/>
          <w:lang w:val="pt-PT"/>
        </w:rPr>
        <w:t>MODELO nº 01 — Anexo II</w:t>
      </w:r>
      <w:r w:rsidRPr="009357E9">
        <w:rPr>
          <w:rFonts w:ascii="Arial" w:hAnsi="Arial" w:cs="Arial"/>
          <w:color w:val="auto"/>
          <w:sz w:val="24"/>
          <w:szCs w:val="24"/>
          <w:lang w:val="pt-PT"/>
        </w:rPr>
        <w:t>)</w:t>
      </w:r>
    </w:p>
    <w:p w:rsidR="00D525FC" w:rsidRDefault="00D525FC" w:rsidP="00D525FC">
      <w:pPr>
        <w:jc w:val="both"/>
        <w:rPr>
          <w:rFonts w:ascii="Arial" w:hAnsi="Arial" w:cs="Arial"/>
        </w:rPr>
      </w:pPr>
    </w:p>
    <w:p w:rsidR="00D525FC" w:rsidRPr="00D22F1A" w:rsidRDefault="00D525FC" w:rsidP="00D525FC">
      <w:pPr>
        <w:jc w:val="both"/>
        <w:rPr>
          <w:rFonts w:ascii="Arial" w:hAnsi="Arial" w:cs="Arial"/>
        </w:rPr>
      </w:pPr>
      <w:r>
        <w:rPr>
          <w:rFonts w:ascii="Arial" w:hAnsi="Arial" w:cs="Arial"/>
        </w:rPr>
        <w:t>10.5</w:t>
      </w:r>
      <w:r w:rsidRPr="00454705">
        <w:rPr>
          <w:rFonts w:ascii="Arial" w:hAnsi="Arial" w:cs="Arial"/>
        </w:rPr>
        <w:t>.</w:t>
      </w:r>
      <w:r>
        <w:rPr>
          <w:rFonts w:ascii="Arial" w:hAnsi="Arial" w:cs="Arial"/>
        </w:rPr>
        <w:t>4</w:t>
      </w:r>
      <w:r w:rsidRPr="00454705">
        <w:rPr>
          <w:rFonts w:ascii="Arial" w:hAnsi="Arial" w:cs="Arial"/>
        </w:rPr>
        <w:t xml:space="preserve"> – </w:t>
      </w:r>
      <w:r w:rsidRPr="00D22F1A">
        <w:rPr>
          <w:rFonts w:ascii="Arial" w:hAnsi="Arial" w:cs="Arial"/>
          <w:u w:val="single"/>
        </w:rPr>
        <w:t>As microempresas e empresas de pequeno porte</w:t>
      </w:r>
      <w:r w:rsidRPr="00D22F1A">
        <w:rPr>
          <w:rFonts w:ascii="Arial" w:hAnsi="Arial" w:cs="Arial"/>
        </w:rPr>
        <w:t xml:space="preserve"> que quiserem ter preferência no critério de desempate quando do julgamento das propostas, nos termos da Lei Compl</w:t>
      </w:r>
      <w:r w:rsidRPr="00D22F1A">
        <w:rPr>
          <w:rFonts w:ascii="Arial" w:hAnsi="Arial" w:cs="Arial"/>
        </w:rPr>
        <w:t>e</w:t>
      </w:r>
      <w:r w:rsidRPr="00D22F1A">
        <w:rPr>
          <w:rFonts w:ascii="Arial" w:hAnsi="Arial" w:cs="Arial"/>
        </w:rPr>
        <w:t>mentar nº. 123, de 14 de dezembro de 2006, deverão apresentar, também declaração (</w:t>
      </w:r>
      <w:r>
        <w:rPr>
          <w:rFonts w:ascii="Arial" w:hAnsi="Arial" w:cs="Arial"/>
        </w:rPr>
        <w:t>modelo 04</w:t>
      </w:r>
      <w:r w:rsidRPr="00D22F1A">
        <w:rPr>
          <w:rFonts w:ascii="Arial" w:hAnsi="Arial" w:cs="Arial"/>
        </w:rPr>
        <w:t xml:space="preserve">) de que estão enquadradas como microempresa ou empresa de pequeno porte (conforme o caso) nos termos do art. 3º da Lei Complementar nº. 123/06, </w:t>
      </w:r>
      <w:r w:rsidR="00331E55" w:rsidRPr="009357E9">
        <w:rPr>
          <w:rFonts w:ascii="Arial" w:hAnsi="Arial" w:cs="Arial"/>
          <w:lang w:val="pt-PT"/>
        </w:rPr>
        <w:t xml:space="preserve">bem como ter assegurado o prazo de 05 (cinco) dias úteis para comprovação da regularidade fiscal </w:t>
      </w:r>
      <w:r w:rsidR="00331E55">
        <w:rPr>
          <w:rFonts w:ascii="Arial" w:hAnsi="Arial" w:cs="Arial"/>
          <w:lang w:val="pt-PT"/>
        </w:rPr>
        <w:t xml:space="preserve">e trabalhista </w:t>
      </w:r>
      <w:r w:rsidR="00331E55" w:rsidRPr="009357E9">
        <w:rPr>
          <w:rFonts w:ascii="Arial" w:hAnsi="Arial" w:cs="Arial"/>
          <w:lang w:val="pt-PT"/>
        </w:rPr>
        <w:t>caso haja alguma restrição, nos termos da Lei Complementar nº 123, de 14 de dezembro de 2006, e suas alterações</w:t>
      </w:r>
      <w:r w:rsidRPr="00D22F1A">
        <w:rPr>
          <w:rFonts w:ascii="Arial" w:hAnsi="Arial" w:cs="Arial"/>
        </w:rPr>
        <w:t xml:space="preserve">. </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Cabealho"/>
        <w:tabs>
          <w:tab w:val="clear" w:pos="4419"/>
          <w:tab w:val="clear" w:pos="8838"/>
        </w:tabs>
        <w:spacing w:line="276" w:lineRule="auto"/>
        <w:jc w:val="both"/>
        <w:rPr>
          <w:rFonts w:ascii="Arial" w:eastAsia="Arial" w:hAnsi="Arial" w:cs="Arial"/>
          <w:color w:val="auto"/>
          <w:sz w:val="24"/>
          <w:szCs w:val="24"/>
          <w:lang w:val="pt-BR"/>
        </w:rPr>
      </w:pPr>
      <w:r w:rsidRPr="009357E9">
        <w:rPr>
          <w:rFonts w:ascii="Arial" w:hAnsi="Arial" w:cs="Arial"/>
          <w:b/>
          <w:bCs/>
          <w:color w:val="auto"/>
          <w:sz w:val="24"/>
          <w:szCs w:val="24"/>
          <w:lang w:val="pt-PT"/>
        </w:rPr>
        <w:t xml:space="preserve">Observações: </w:t>
      </w:r>
    </w:p>
    <w:p w:rsidR="007D4D7D" w:rsidRPr="009357E9" w:rsidRDefault="007D4D7D" w:rsidP="009357E9">
      <w:pPr>
        <w:pStyle w:val="Cabealho"/>
        <w:tabs>
          <w:tab w:val="clear" w:pos="4419"/>
          <w:tab w:val="clear" w:pos="8838"/>
        </w:tabs>
        <w:spacing w:line="276" w:lineRule="auto"/>
        <w:jc w:val="both"/>
        <w:rPr>
          <w:rFonts w:ascii="Arial" w:eastAsia="Arial" w:hAnsi="Arial" w:cs="Arial"/>
          <w:color w:val="auto"/>
          <w:sz w:val="24"/>
          <w:szCs w:val="24"/>
          <w:lang w:val="pt-BR"/>
        </w:rPr>
      </w:pPr>
    </w:p>
    <w:p w:rsidR="007D4D7D" w:rsidRPr="009357E9" w:rsidRDefault="002E5650" w:rsidP="009357E9">
      <w:pPr>
        <w:pStyle w:val="Cabealho"/>
        <w:tabs>
          <w:tab w:val="clear" w:pos="4419"/>
          <w:tab w:val="clear" w:pos="8838"/>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Serão aceitas Certidões Positivas, com efeito de negativas, na forma da lei, ou documento equivalente. </w:t>
      </w:r>
    </w:p>
    <w:p w:rsidR="007D4D7D" w:rsidRPr="009357E9" w:rsidRDefault="007D4D7D" w:rsidP="009357E9">
      <w:pPr>
        <w:pStyle w:val="Cabealho"/>
        <w:tabs>
          <w:tab w:val="clear" w:pos="4419"/>
          <w:tab w:val="clear" w:pos="8838"/>
        </w:tabs>
        <w:spacing w:line="276" w:lineRule="auto"/>
        <w:jc w:val="both"/>
        <w:rPr>
          <w:rFonts w:ascii="Arial" w:eastAsia="Arial" w:hAnsi="Arial" w:cs="Arial"/>
          <w:color w:val="auto"/>
          <w:sz w:val="24"/>
          <w:szCs w:val="24"/>
          <w:lang w:val="pt-BR"/>
        </w:rPr>
      </w:pPr>
    </w:p>
    <w:p w:rsidR="007D4D7D" w:rsidRPr="009357E9" w:rsidRDefault="002E5650" w:rsidP="009357E9">
      <w:pPr>
        <w:pStyle w:val="Cabealho"/>
        <w:tabs>
          <w:tab w:val="clear" w:pos="4419"/>
          <w:tab w:val="clear" w:pos="8838"/>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As certidões extraídas da Internet deverão ser apresentadas no original, as demais poderão ser apresentadas no original ou em cópia autenticada.</w:t>
      </w:r>
    </w:p>
    <w:p w:rsidR="007D4D7D" w:rsidRPr="009357E9" w:rsidRDefault="007D4D7D" w:rsidP="009357E9">
      <w:pPr>
        <w:pStyle w:val="Cabealho"/>
        <w:tabs>
          <w:tab w:val="clear" w:pos="4419"/>
          <w:tab w:val="clear" w:pos="8838"/>
        </w:tabs>
        <w:spacing w:line="276" w:lineRule="auto"/>
        <w:jc w:val="both"/>
        <w:rPr>
          <w:rFonts w:ascii="Arial" w:eastAsia="Arial" w:hAnsi="Arial" w:cs="Arial"/>
          <w:color w:val="auto"/>
          <w:sz w:val="24"/>
          <w:szCs w:val="24"/>
          <w:lang w:val="pt-PT"/>
        </w:rPr>
      </w:pPr>
    </w:p>
    <w:p w:rsidR="007D4D7D" w:rsidRPr="009357E9" w:rsidRDefault="007D4D7D" w:rsidP="009357E9">
      <w:pPr>
        <w:pStyle w:val="PargrafodaLista"/>
        <w:spacing w:line="276" w:lineRule="auto"/>
        <w:jc w:val="both"/>
        <w:rPr>
          <w:rFonts w:ascii="Arial" w:eastAsia="Arial" w:hAnsi="Arial" w:cs="Arial"/>
          <w:color w:val="auto"/>
          <w:sz w:val="24"/>
          <w:szCs w:val="24"/>
        </w:rPr>
      </w:pPr>
    </w:p>
    <w:p w:rsidR="007D4D7D" w:rsidRPr="009357E9" w:rsidRDefault="002E5650" w:rsidP="009357E9">
      <w:pPr>
        <w:pStyle w:val="Cabealho"/>
        <w:tabs>
          <w:tab w:val="clear" w:pos="4419"/>
          <w:tab w:val="clear" w:pos="8838"/>
          <w:tab w:val="left" w:pos="709"/>
        </w:tabs>
        <w:suppressAutoHyphens w:val="0"/>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11. APRESENTAÇÃO E ELABORAÇÃO DA PROPOSTA TÉCNICA</w:t>
      </w:r>
    </w:p>
    <w:p w:rsidR="007D4D7D" w:rsidRPr="009357E9" w:rsidRDefault="007D4D7D" w:rsidP="009357E9">
      <w:pPr>
        <w:pStyle w:val="Cabealho"/>
        <w:tabs>
          <w:tab w:val="clear" w:pos="4419"/>
          <w:tab w:val="clear" w:pos="8838"/>
          <w:tab w:val="left" w:pos="709"/>
        </w:tabs>
        <w:suppressAutoHyphens w:val="0"/>
        <w:spacing w:line="276" w:lineRule="auto"/>
        <w:jc w:val="both"/>
        <w:rPr>
          <w:rFonts w:ascii="Arial" w:eastAsia="Arial" w:hAnsi="Arial" w:cs="Arial"/>
          <w:b/>
          <w:bCs/>
          <w:color w:val="auto"/>
          <w:sz w:val="24"/>
          <w:szCs w:val="24"/>
          <w:lang w:val="pt-PT"/>
        </w:rPr>
      </w:pPr>
    </w:p>
    <w:p w:rsidR="007D4D7D" w:rsidRPr="009357E9" w:rsidRDefault="002E5650" w:rsidP="009357E9">
      <w:pPr>
        <w:pStyle w:val="Cabealho"/>
        <w:tabs>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11.1. A licitante deverá apresentar sua Proposta Técnica estruturada de acordo com os quesitos e subquesitos a seguir:</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a) Plano de Comunicação Publicitária, abrangendo os seguintes subquesitos: (</w:t>
      </w:r>
      <w:r w:rsidR="00B524AC">
        <w:rPr>
          <w:rFonts w:ascii="Arial" w:hAnsi="Arial" w:cs="Arial"/>
          <w:color w:val="auto"/>
          <w:sz w:val="24"/>
          <w:szCs w:val="24"/>
          <w:lang w:val="pt-PT"/>
        </w:rPr>
        <w:t>I</w:t>
      </w:r>
      <w:r w:rsidRPr="009357E9">
        <w:rPr>
          <w:rFonts w:ascii="Arial" w:hAnsi="Arial" w:cs="Arial"/>
          <w:color w:val="auto"/>
          <w:sz w:val="24"/>
          <w:szCs w:val="24"/>
          <w:lang w:val="pt-PT"/>
        </w:rPr>
        <w:t>) raciocínio básico; (</w:t>
      </w:r>
      <w:r w:rsidR="00B524AC">
        <w:rPr>
          <w:rFonts w:ascii="Arial" w:hAnsi="Arial" w:cs="Arial"/>
          <w:color w:val="auto"/>
          <w:sz w:val="24"/>
          <w:szCs w:val="24"/>
          <w:lang w:val="pt-PT"/>
        </w:rPr>
        <w:t>II</w:t>
      </w:r>
      <w:r w:rsidRPr="009357E9">
        <w:rPr>
          <w:rFonts w:ascii="Arial" w:hAnsi="Arial" w:cs="Arial"/>
          <w:color w:val="auto"/>
          <w:sz w:val="24"/>
          <w:szCs w:val="24"/>
          <w:lang w:val="pt-PT"/>
        </w:rPr>
        <w:t>) estratégia de comunicação publicitária; (</w:t>
      </w:r>
      <w:r w:rsidR="00B524AC">
        <w:rPr>
          <w:rFonts w:ascii="Arial" w:hAnsi="Arial" w:cs="Arial"/>
          <w:color w:val="auto"/>
          <w:sz w:val="24"/>
          <w:szCs w:val="24"/>
          <w:lang w:val="pt-PT"/>
        </w:rPr>
        <w:t>III</w:t>
      </w:r>
      <w:r w:rsidRPr="009357E9">
        <w:rPr>
          <w:rFonts w:ascii="Arial" w:hAnsi="Arial" w:cs="Arial"/>
          <w:color w:val="auto"/>
          <w:sz w:val="24"/>
          <w:szCs w:val="24"/>
          <w:lang w:val="pt-PT"/>
        </w:rPr>
        <w:t>) ideia criativa; (</w:t>
      </w:r>
      <w:r w:rsidR="00B524AC">
        <w:rPr>
          <w:rFonts w:ascii="Arial" w:hAnsi="Arial" w:cs="Arial"/>
          <w:color w:val="auto"/>
          <w:sz w:val="24"/>
          <w:szCs w:val="24"/>
          <w:lang w:val="pt-PT"/>
        </w:rPr>
        <w:t>IV</w:t>
      </w:r>
      <w:r w:rsidRPr="009357E9">
        <w:rPr>
          <w:rFonts w:ascii="Arial" w:hAnsi="Arial" w:cs="Arial"/>
          <w:color w:val="auto"/>
          <w:sz w:val="24"/>
          <w:szCs w:val="24"/>
          <w:lang w:val="pt-PT"/>
        </w:rPr>
        <w:t>) estratégia de mídia e não mídia;</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b) Capacidade de Atendimento;</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c) Repertório;</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d) Relatos de Soluções de Problemas de Comunicação.</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11.1.1. A Proposta Técnica será redigida em língua portuguesa, salvo quanto a expressões   técnicas de uso corrente, com clareza, sem emendas ou rasuras.</w:t>
      </w:r>
    </w:p>
    <w:p w:rsidR="007D4D7D" w:rsidRPr="009357E9" w:rsidRDefault="007D4D7D" w:rsidP="009357E9">
      <w:pPr>
        <w:pStyle w:val="Cabealho"/>
        <w:tabs>
          <w:tab w:val="clear" w:pos="4419"/>
          <w:tab w:val="clear" w:pos="8838"/>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PLANO DE COMUNICAÇÃO PUBLICITÁRIA – VIA NÃO IDENTIFICADA (ENVELOPE “01")</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Cabealho"/>
        <w:tabs>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11.2. O Plano de Comunicação Publicitária – Via Não Identificada deverá ser apresentado da seguinte forma:</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FF32C4">
      <w:pPr>
        <w:pStyle w:val="Cabealho"/>
        <w:numPr>
          <w:ilvl w:val="0"/>
          <w:numId w:val="3"/>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 xml:space="preserve">em papel A4, branco, com 75 gr/m² a 90gr/m², orientação retrato; </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FF32C4">
      <w:pPr>
        <w:pStyle w:val="Cabealho"/>
        <w:numPr>
          <w:ilvl w:val="0"/>
          <w:numId w:val="4"/>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com espaçamento de 2 cm nas margens direita e esquerda, a partir da borda;</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BR"/>
        </w:rPr>
      </w:pPr>
    </w:p>
    <w:p w:rsidR="007D4D7D" w:rsidRPr="009357E9" w:rsidRDefault="002E5650" w:rsidP="00FF32C4">
      <w:pPr>
        <w:pStyle w:val="Cabealho"/>
        <w:numPr>
          <w:ilvl w:val="0"/>
          <w:numId w:val="5"/>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sem recuos nos parágrafos e linhas subsequentes;</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BR"/>
        </w:rPr>
      </w:pPr>
    </w:p>
    <w:p w:rsidR="007D4D7D" w:rsidRPr="009357E9" w:rsidRDefault="002E5650" w:rsidP="00FF32C4">
      <w:pPr>
        <w:pStyle w:val="Cabealho"/>
        <w:numPr>
          <w:ilvl w:val="0"/>
          <w:numId w:val="6"/>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com textos justificados;</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FF32C4">
      <w:pPr>
        <w:pStyle w:val="Cabealho"/>
        <w:numPr>
          <w:ilvl w:val="0"/>
          <w:numId w:val="7"/>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com espaçamento “simples” entre as linhas;</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BR"/>
        </w:rPr>
      </w:pPr>
    </w:p>
    <w:p w:rsidR="007D4D7D" w:rsidRPr="009357E9" w:rsidRDefault="002E5650" w:rsidP="00FF32C4">
      <w:pPr>
        <w:pStyle w:val="Cabealho"/>
        <w:numPr>
          <w:ilvl w:val="0"/>
          <w:numId w:val="8"/>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com texto e numeração de páginas em fonte “arial”, estilo “normal”, cor “automático”,   tamanho “12 pontos”, observado o disposto nos subitens 11.2.1., 11.2.3. e 11.2.3.1.;</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BR"/>
        </w:rPr>
      </w:pPr>
    </w:p>
    <w:p w:rsidR="007D4D7D" w:rsidRPr="009357E9" w:rsidRDefault="002E5650" w:rsidP="00FF32C4">
      <w:pPr>
        <w:pStyle w:val="Cabealho"/>
        <w:numPr>
          <w:ilvl w:val="0"/>
          <w:numId w:val="9"/>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com numeração em todas as páginas, pelo editor de textos, a partir da primeira página interna, em algarismos arábicos, no canto inferior direito da página;</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BR"/>
        </w:rPr>
      </w:pPr>
    </w:p>
    <w:p w:rsidR="007D4D7D" w:rsidRPr="009357E9" w:rsidRDefault="002E5650" w:rsidP="00FF32C4">
      <w:pPr>
        <w:pStyle w:val="Cabealho"/>
        <w:numPr>
          <w:ilvl w:val="0"/>
          <w:numId w:val="10"/>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em caderno único e com espiral preto colocado à esquerda;</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BR"/>
        </w:rPr>
      </w:pPr>
    </w:p>
    <w:p w:rsidR="007D4D7D" w:rsidRPr="009357E9" w:rsidRDefault="002E5650" w:rsidP="00FF32C4">
      <w:pPr>
        <w:pStyle w:val="Cabealho"/>
        <w:numPr>
          <w:ilvl w:val="0"/>
          <w:numId w:val="11"/>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capa e contracapa em papel A4 branco, com 75 gr/m² a 90 gr/m², ambas em branco;</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FF32C4">
      <w:pPr>
        <w:pStyle w:val="Cabealho"/>
        <w:numPr>
          <w:ilvl w:val="0"/>
          <w:numId w:val="12"/>
        </w:numPr>
        <w:tabs>
          <w:tab w:val="clear" w:pos="262"/>
          <w:tab w:val="num" w:pos="218"/>
          <w:tab w:val="left" w:pos="709"/>
        </w:tabs>
        <w:suppressAutoHyphens w:val="0"/>
        <w:spacing w:line="276" w:lineRule="auto"/>
        <w:ind w:left="218" w:hanging="218"/>
        <w:jc w:val="both"/>
        <w:rPr>
          <w:rFonts w:ascii="Arial" w:eastAsia="Arial" w:hAnsi="Arial" w:cs="Arial"/>
          <w:color w:val="auto"/>
          <w:position w:val="4"/>
          <w:sz w:val="24"/>
          <w:szCs w:val="24"/>
          <w:lang w:val="pt-PT"/>
        </w:rPr>
      </w:pPr>
      <w:r w:rsidRPr="009357E9">
        <w:rPr>
          <w:rFonts w:ascii="Arial" w:hAnsi="Arial" w:cs="Arial"/>
          <w:color w:val="auto"/>
          <w:sz w:val="24"/>
          <w:szCs w:val="24"/>
          <w:lang w:val="pt-PT"/>
        </w:rPr>
        <w:t>sem identificação da licitante.</w:t>
      </w:r>
    </w:p>
    <w:p w:rsidR="007D4D7D" w:rsidRPr="009357E9" w:rsidRDefault="007D4D7D" w:rsidP="009357E9">
      <w:pPr>
        <w:pStyle w:val="Cabealho"/>
        <w:tabs>
          <w:tab w:val="left" w:pos="709"/>
        </w:tabs>
        <w:suppressAutoHyphens w:val="0"/>
        <w:spacing w:line="276" w:lineRule="auto"/>
        <w:jc w:val="both"/>
        <w:rPr>
          <w:rFonts w:ascii="Arial" w:eastAsia="Arial" w:hAnsi="Arial" w:cs="Arial"/>
          <w:color w:val="auto"/>
          <w:sz w:val="24"/>
          <w:szCs w:val="24"/>
          <w:lang w:val="pt-PT"/>
        </w:rPr>
      </w:pPr>
    </w:p>
    <w:p w:rsidR="007D4D7D" w:rsidRPr="009357E9" w:rsidRDefault="002E5650" w:rsidP="009357E9">
      <w:pPr>
        <w:pStyle w:val="Cabealho"/>
        <w:tabs>
          <w:tab w:val="clear" w:pos="4419"/>
          <w:tab w:val="clear" w:pos="8838"/>
          <w:tab w:val="left" w:pos="709"/>
        </w:tabs>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11.2.1. Os subquesitos </w:t>
      </w:r>
      <w:r w:rsidRPr="009357E9">
        <w:rPr>
          <w:rFonts w:ascii="Arial" w:hAnsi="Arial" w:cs="Arial"/>
          <w:b/>
          <w:bCs/>
          <w:color w:val="auto"/>
          <w:sz w:val="24"/>
          <w:szCs w:val="24"/>
          <w:lang w:val="pt-PT"/>
        </w:rPr>
        <w:t>Raciocínio Básico</w:t>
      </w:r>
      <w:r w:rsidRPr="009357E9">
        <w:rPr>
          <w:rFonts w:ascii="Arial" w:hAnsi="Arial" w:cs="Arial"/>
          <w:color w:val="auto"/>
          <w:sz w:val="24"/>
          <w:szCs w:val="24"/>
          <w:lang w:val="pt-PT"/>
        </w:rPr>
        <w:t xml:space="preserve"> e </w:t>
      </w:r>
      <w:r w:rsidRPr="009357E9">
        <w:rPr>
          <w:rFonts w:ascii="Arial" w:hAnsi="Arial" w:cs="Arial"/>
          <w:b/>
          <w:bCs/>
          <w:color w:val="auto"/>
          <w:sz w:val="24"/>
          <w:szCs w:val="24"/>
          <w:lang w:val="pt-PT"/>
        </w:rPr>
        <w:t>Estratégia de Comunicação Publicitária</w:t>
      </w:r>
      <w:r w:rsidRPr="009357E9">
        <w:rPr>
          <w:rFonts w:ascii="Arial" w:hAnsi="Arial" w:cs="Arial"/>
          <w:color w:val="auto"/>
          <w:sz w:val="24"/>
          <w:szCs w:val="24"/>
          <w:lang w:val="pt-PT"/>
        </w:rPr>
        <w:t xml:space="preserve"> poderão conter gráficos e/ou tabelas, observadas as seguintes regras: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os gráficos ou tabelas poderão ser editados com a utilização de tons de cinza;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os dados e informações dos quadros e/ou tabelas devem ser editados na fonte “arial”, estilo “normal”, cor “automático”, tamanho “10 pontos”;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 as páginas em que estiverem inseridos os gráficos e ou tabelas poderão ser apresentadas em papel A3 dobrado. Nesse caso, para fins do limite previsto no subitem 11.2.6., o papel A3 será computado como duas páginas de papel A4.</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11.2.2. As especificações do subitem 11.2. aplicam-se à indicação prevista no subitem 11.3.3.3.2.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11.2.3. As tabelas, gráficos e planilhas integrantes do subquesito </w:t>
      </w:r>
      <w:r w:rsidRPr="009357E9">
        <w:rPr>
          <w:rFonts w:ascii="Arial" w:hAnsi="Arial" w:cs="Arial"/>
          <w:b/>
          <w:bCs/>
          <w:color w:val="auto"/>
          <w:sz w:val="24"/>
          <w:szCs w:val="24"/>
          <w:lang w:val="pt-PT"/>
        </w:rPr>
        <w:t>Estratégia de Mídia e Não Mídia</w:t>
      </w:r>
      <w:r w:rsidRPr="009357E9">
        <w:rPr>
          <w:rFonts w:ascii="Arial" w:hAnsi="Arial" w:cs="Arial"/>
          <w:color w:val="auto"/>
          <w:sz w:val="24"/>
          <w:szCs w:val="24"/>
          <w:lang w:val="pt-PT"/>
        </w:rPr>
        <w:t xml:space="preserve"> poderão ter fontes e tamanhos de fonte habitualmente utilizados nesses documentos </w:t>
      </w: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 ser editados com a utilização de tons de cinza.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11.2.3.1. As páginas em que estiverem inseridos os gráficos, tabelas e planilhas desse subquesito poderão ser apresentadas em papel A3 dobrado.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11.2.4. Os exemplos de peças e ou material integrantes do subquesito </w:t>
      </w:r>
      <w:r w:rsidRPr="009357E9">
        <w:rPr>
          <w:rFonts w:ascii="Arial" w:hAnsi="Arial" w:cs="Arial"/>
          <w:b/>
          <w:bCs/>
          <w:color w:val="auto"/>
          <w:sz w:val="24"/>
          <w:szCs w:val="24"/>
          <w:lang w:val="pt-PT"/>
        </w:rPr>
        <w:t>Ideia Criativa</w:t>
      </w:r>
      <w:r w:rsidRPr="009357E9">
        <w:rPr>
          <w:rFonts w:ascii="Arial" w:hAnsi="Arial" w:cs="Arial"/>
          <w:color w:val="auto"/>
          <w:sz w:val="24"/>
          <w:szCs w:val="24"/>
          <w:lang w:val="pt-PT"/>
        </w:rPr>
        <w:t xml:space="preserve"> serão apresentados separadamente do caderno de que trata o subitem 11.2.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11.2.4.1. Esses exemplos devem adequar-se às dimensões do Invólucro nº 1, cabendo à licitante atentar para o disposto dos subitens 17.2.1. e 17.2.1.1., deste Edital.</w:t>
      </w:r>
      <w:r w:rsidRPr="009357E9">
        <w:rPr>
          <w:rFonts w:ascii="Arial" w:eastAsia="Arial" w:hAnsi="Arial" w:cs="Arial"/>
          <w:color w:val="auto"/>
          <w:sz w:val="24"/>
          <w:szCs w:val="24"/>
        </w:rPr>
        <w:br/>
      </w: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11.2.5. O Plano de Comunicação Publicitária – Via Não Identificada não poderá ter informação, marca, sinal, etiqueta, palavra ou outro elemento que possibilite a identificação de sua autoria antes da abertura do Invólucro nº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shd w:val="clear" w:color="auto" w:fill="FFFF00"/>
        </w:rPr>
      </w:pPr>
      <w:r w:rsidRPr="009357E9">
        <w:rPr>
          <w:rFonts w:ascii="Arial" w:hAnsi="Arial" w:cs="Arial"/>
          <w:color w:val="auto"/>
          <w:sz w:val="24"/>
          <w:szCs w:val="24"/>
          <w:lang w:val="pt-PT"/>
        </w:rPr>
        <w:t xml:space="preserve">11.2.6. Os textos do </w:t>
      </w:r>
      <w:r w:rsidRPr="009357E9">
        <w:rPr>
          <w:rFonts w:ascii="Arial" w:hAnsi="Arial" w:cs="Arial"/>
          <w:b/>
          <w:bCs/>
          <w:color w:val="auto"/>
          <w:sz w:val="24"/>
          <w:szCs w:val="24"/>
          <w:lang w:val="pt-PT"/>
        </w:rPr>
        <w:t>Raciocínio Básico</w:t>
      </w:r>
      <w:r w:rsidRPr="009357E9">
        <w:rPr>
          <w:rFonts w:ascii="Arial" w:hAnsi="Arial" w:cs="Arial"/>
          <w:color w:val="auto"/>
          <w:sz w:val="24"/>
          <w:szCs w:val="24"/>
          <w:lang w:val="pt-PT"/>
        </w:rPr>
        <w:t xml:space="preserve">, da </w:t>
      </w:r>
      <w:r w:rsidRPr="009357E9">
        <w:rPr>
          <w:rFonts w:ascii="Arial" w:hAnsi="Arial" w:cs="Arial"/>
          <w:b/>
          <w:bCs/>
          <w:color w:val="auto"/>
          <w:sz w:val="24"/>
          <w:szCs w:val="24"/>
          <w:lang w:val="pt-PT"/>
        </w:rPr>
        <w:t>Estratégia de Comunicação Publicitária</w:t>
      </w:r>
      <w:r w:rsidRPr="009357E9">
        <w:rPr>
          <w:rFonts w:ascii="Arial" w:hAnsi="Arial" w:cs="Arial"/>
          <w:color w:val="auto"/>
          <w:sz w:val="24"/>
          <w:szCs w:val="24"/>
          <w:lang w:val="pt-PT"/>
        </w:rPr>
        <w:t xml:space="preserve"> e da relação comentada prevista na alínea ‘a’ do subitem 11.3.3. estão limitados, no conjunto, a 8 (oito) páginas, ressalvado que não serão computadas nesse limite as páginas utilizadas apenas para separar os textos desses subquesitos.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shd w:val="clear" w:color="auto" w:fill="FFFF00"/>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11.2.7. Os textos da </w:t>
      </w:r>
      <w:r w:rsidRPr="009357E9">
        <w:rPr>
          <w:rFonts w:ascii="Arial" w:hAnsi="Arial" w:cs="Arial"/>
          <w:b/>
          <w:bCs/>
          <w:color w:val="auto"/>
          <w:sz w:val="24"/>
          <w:szCs w:val="24"/>
          <w:lang w:val="pt-PT"/>
        </w:rPr>
        <w:t>Estratégia de Mídia e Não Mídia</w:t>
      </w:r>
      <w:r w:rsidRPr="009357E9">
        <w:rPr>
          <w:rFonts w:ascii="Arial" w:hAnsi="Arial" w:cs="Arial"/>
          <w:color w:val="auto"/>
          <w:sz w:val="24"/>
          <w:szCs w:val="24"/>
          <w:lang w:val="pt-PT"/>
        </w:rPr>
        <w:t xml:space="preserve"> não têm limitação quanto ao número de páginas, mas cabe às licitantes atentarem especialmente para o disposto na, no subitem 11.2.4.1, na alínea ‘c’ do subitem 17.2.1. e no subitem 17.2.1.1., todos deste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11.2.8. Para fins desta concorrência consideram-se como não mídia os meios que não implicam a compra de espaço e ou tempo em veículos de divulgação para a transmissão de mensagem publicitária.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11.2.9. Deverão ser utilizadas páginas isoladas com a finalidade de identificar o Plano de Comunicação Publicitária – Via Não Identificada e seus subquesitos: Raciocínio Básico, Estratégia de Comunicação Publicitária, Idéia Criativa e Estratégia de Mídia e Não Mídia.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11.2.9.1. Essas páginas devem seguir as especificações do subitem 11.2., no que couber.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11.3. O </w:t>
      </w:r>
      <w:r w:rsidRPr="009357E9">
        <w:rPr>
          <w:rFonts w:ascii="Arial" w:hAnsi="Arial" w:cs="Arial"/>
          <w:b/>
          <w:bCs/>
          <w:color w:val="auto"/>
          <w:sz w:val="24"/>
          <w:szCs w:val="24"/>
          <w:lang w:val="pt-PT"/>
        </w:rPr>
        <w:t>Plano de Comunicação Publicitária – Via Não Identificada</w:t>
      </w:r>
      <w:r w:rsidRPr="009357E9">
        <w:rPr>
          <w:rFonts w:ascii="Arial" w:hAnsi="Arial" w:cs="Arial"/>
          <w:color w:val="auto"/>
          <w:sz w:val="24"/>
          <w:szCs w:val="24"/>
          <w:lang w:val="pt-PT"/>
        </w:rPr>
        <w:t xml:space="preserve">, composto dos subquesitos Raciocínio Básico, Estratégia de Comunicação Publicitária, Ideia Criativa e </w:t>
      </w:r>
      <w:r w:rsidRPr="009357E9">
        <w:rPr>
          <w:rFonts w:ascii="Arial" w:hAnsi="Arial" w:cs="Arial"/>
          <w:color w:val="auto"/>
          <w:sz w:val="24"/>
          <w:szCs w:val="24"/>
          <w:lang w:val="pt-PT"/>
        </w:rPr>
        <w:lastRenderedPageBreak/>
        <w:t>Estratégia de Mídia e Não Mídia, deverá ser elaborado com base no Briefing (</w:t>
      </w:r>
      <w:r w:rsidRPr="009357E9">
        <w:rPr>
          <w:rFonts w:ascii="Arial" w:hAnsi="Arial" w:cs="Arial"/>
          <w:b/>
          <w:bCs/>
          <w:color w:val="auto"/>
          <w:sz w:val="24"/>
          <w:szCs w:val="24"/>
          <w:lang w:val="pt-PT"/>
        </w:rPr>
        <w:t>Anexo I</w:t>
      </w:r>
      <w:r w:rsidRPr="009357E9">
        <w:rPr>
          <w:rFonts w:ascii="Arial" w:hAnsi="Arial" w:cs="Arial"/>
          <w:color w:val="auto"/>
          <w:sz w:val="24"/>
          <w:szCs w:val="24"/>
          <w:lang w:val="pt-PT"/>
        </w:rPr>
        <w:t>), observadas as seguintes disposições: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11.3.1. </w:t>
      </w:r>
      <w:r w:rsidRPr="009357E9">
        <w:rPr>
          <w:rFonts w:ascii="Arial" w:hAnsi="Arial" w:cs="Arial"/>
          <w:b/>
          <w:bCs/>
          <w:color w:val="auto"/>
          <w:sz w:val="24"/>
          <w:szCs w:val="24"/>
          <w:lang w:val="pt-PT"/>
        </w:rPr>
        <w:t>Raciocínio Básico</w:t>
      </w:r>
      <w:r w:rsidRPr="009357E9">
        <w:rPr>
          <w:rFonts w:ascii="Arial" w:hAnsi="Arial" w:cs="Arial"/>
          <w:color w:val="auto"/>
          <w:sz w:val="24"/>
          <w:szCs w:val="24"/>
          <w:lang w:val="pt-PT"/>
        </w:rPr>
        <w:t>: apresentação pela licitante de diagnóstico das necessidades de comunicação publicitária desta Secretaria, sua compreensão sobre o objeto da licitação e sobre os desafios de comunicação a serem enfrentados, abrangendo os objetivos, geral e específico, de comunicação expressos no Briefing;</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11.3.2. </w:t>
      </w:r>
      <w:r w:rsidRPr="009357E9">
        <w:rPr>
          <w:rFonts w:ascii="Arial" w:hAnsi="Arial" w:cs="Arial"/>
          <w:b/>
          <w:bCs/>
          <w:color w:val="auto"/>
          <w:sz w:val="24"/>
          <w:szCs w:val="24"/>
          <w:lang w:val="pt-PT"/>
        </w:rPr>
        <w:t>Estratégia de Comunicação Publicitária</w:t>
      </w:r>
      <w:r w:rsidRPr="009357E9">
        <w:rPr>
          <w:rFonts w:ascii="Arial" w:hAnsi="Arial" w:cs="Arial"/>
          <w:color w:val="auto"/>
          <w:sz w:val="24"/>
          <w:szCs w:val="24"/>
          <w:lang w:val="pt-PT"/>
        </w:rPr>
        <w:t>: apresentação pela licitante das linhas gerais da proposta para suprir o desafio de comunicação a ser enfrentado e alcançar os objetivos, geral e específico, de comunicação expressos no Briefing, compreendendo: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explicitação e defesa do partido temático e do conceito que, de acordo com seu raciocínio básico, devem fundamentar a proposta de solução publicitária;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explicitação e defesa dos principais pontos da Estratégia de Comunicação Publicitária sugerida, especialmente o que dizer, a quem dizer, como dizer, quando dizer e que meios de divulgação, instrumentos ou ferramentas utilizar.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11.3.3. </w:t>
      </w:r>
      <w:r w:rsidRPr="009357E9">
        <w:rPr>
          <w:rFonts w:ascii="Arial" w:hAnsi="Arial" w:cs="Arial"/>
          <w:b/>
          <w:bCs/>
          <w:color w:val="auto"/>
          <w:sz w:val="24"/>
          <w:szCs w:val="24"/>
          <w:lang w:val="pt-PT"/>
        </w:rPr>
        <w:t>Ideia Criativa</w:t>
      </w:r>
      <w:r w:rsidRPr="009357E9">
        <w:rPr>
          <w:rFonts w:ascii="Arial" w:hAnsi="Arial" w:cs="Arial"/>
          <w:color w:val="auto"/>
          <w:sz w:val="24"/>
          <w:szCs w:val="24"/>
          <w:lang w:val="pt-PT"/>
        </w:rPr>
        <w:t>: apresentação de campanha publicitária, observadas as seguintes disposições: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apresentar relação de todas as peças e ou material que julgar necessários para a execução da sua proposta de estratégia de comunicação publicitária, como previsto no subitem 11.3.2., com comentários sobre cada peça e ou material;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da relação prevista na alínea anterior, escolher e apresentar como exemplos as peças e ou material que julgar mais indicados para corporificar objetivamente sua proposta de solução do desafio de comunicação, conforme explicitado na estratégia de comunicação publicitária, de acordo com o limite disposto na alínea “a" do subitem 11.3.3.3.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11.3.3.1. Os comentários mencionados na alínea ‘a’ do subitem 11.3.3. estão circunscritos à especificação de cada peça e/ou material e à explicitação das funções táticas que se pode esperar de cada peça e ou material.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11.3.3.2. Se a campanha proposta pela licitante previr número de peças e ou material superior ao que pode ser apresentado “fisicamente”, conforme estabelecido na alínea “b" do subitem 11.3.3. e na alínea “a” do subitem 11.3.3.3., a relação prevista na alínea “a”’ do subitem 11.3.3. deverá ser elaborada em dois blocos: um para as peças e ou material apresentados como exemplos e outro para o restante.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11.3.3.3. Os exemplos de peças e ou material de que trata a alínea “b" do subitem 11.3.3.: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a) estão limitados a 10 (dez), independentemente do meio de divulgação, do tipo ou característica da peça e ou material;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podem ser apresentados sob a forma de: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b1) roteiro, leiaute e ou story-board impressos, para qualquer meio;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b2) protótipo ou “monstro”, para rádio;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b3) story-board animado ou animatic, para TV e cinema;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 só serão aceitos finalizados em caso de não mídia.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11.3.3.3.1. Para fins de cômputo das peças que podem ser apresentadas “fisicamente”, até o limite de que trata a alínea “a” do subitem 11.3.3.3., devem ser observadas as seguintes regras: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as reduções e variações de formato serão computadas como peças;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cada peça apresentada como parte de um kit será computada no referido limite;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 anúncio composto de páginas sequenciais será considerado uma peça;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d) adesivagem de </w:t>
      </w:r>
      <w:r w:rsidRPr="009357E9">
        <w:rPr>
          <w:rFonts w:ascii="Arial" w:hAnsi="Arial" w:cs="Arial"/>
          <w:i/>
          <w:iCs/>
          <w:color w:val="auto"/>
          <w:sz w:val="24"/>
          <w:szCs w:val="24"/>
          <w:lang w:val="pt-PT"/>
        </w:rPr>
        <w:t>fingers</w:t>
      </w:r>
      <w:r w:rsidRPr="009357E9">
        <w:rPr>
          <w:rFonts w:ascii="Arial" w:hAnsi="Arial" w:cs="Arial"/>
          <w:color w:val="auto"/>
          <w:sz w:val="24"/>
          <w:szCs w:val="24"/>
          <w:lang w:val="pt-PT"/>
        </w:rPr>
        <w:t xml:space="preserve"> e similares será considerada uma peça;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Default="007A61BB" w:rsidP="007A61BB">
      <w:pPr>
        <w:pStyle w:val="BodyA"/>
        <w:tabs>
          <w:tab w:val="left" w:pos="9701"/>
        </w:tabs>
        <w:spacing w:line="276" w:lineRule="auto"/>
        <w:jc w:val="both"/>
        <w:rPr>
          <w:rFonts w:ascii="Arial" w:hAnsi="Arial" w:cs="Arial"/>
          <w:color w:val="auto"/>
          <w:sz w:val="24"/>
          <w:szCs w:val="24"/>
          <w:lang w:val="pt-PT"/>
        </w:rPr>
      </w:pPr>
      <w:r w:rsidRPr="007A61BB">
        <w:rPr>
          <w:rFonts w:ascii="Arial" w:hAnsi="Arial" w:cs="Arial"/>
          <w:color w:val="auto"/>
          <w:sz w:val="24"/>
          <w:szCs w:val="24"/>
          <w:lang w:val="pt-PT"/>
        </w:rPr>
        <w:t>e)</w:t>
      </w:r>
      <w:r>
        <w:rPr>
          <w:rFonts w:ascii="Arial" w:hAnsi="Arial" w:cs="Arial"/>
          <w:color w:val="auto"/>
          <w:sz w:val="24"/>
          <w:szCs w:val="24"/>
          <w:lang w:val="pt-PT"/>
        </w:rPr>
        <w:t xml:space="preserve"> </w:t>
      </w:r>
      <w:r w:rsidR="002E5650" w:rsidRPr="009357E9">
        <w:rPr>
          <w:rFonts w:ascii="Arial" w:hAnsi="Arial" w:cs="Arial"/>
          <w:color w:val="auto"/>
          <w:sz w:val="24"/>
          <w:szCs w:val="24"/>
          <w:lang w:val="pt-PT"/>
        </w:rPr>
        <w:t>um banner e outra peça para o qual ele esteja direcionado serão computados como duas peças.</w:t>
      </w:r>
    </w:p>
    <w:p w:rsidR="007A61BB" w:rsidRPr="009357E9" w:rsidRDefault="007A61BB" w:rsidP="007A61BB">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11.3.3.3.2. Cada peça e ou material deverá trazer indicação sucinta (exemplos: cartaz, filme TV, spot rádio, anúncio revista e outros veículos de divulgação) destinada a facilitar seu cotejo, pelos integrantes da Subcomissão Técnica, com a relação comentada prevista na alínea “a” do subitem 11.3.3., considerado o limite previsto pela alínea “a” do subitem 11.3.3.3.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11.3.3.3.3. Os story-boards animados ou animatics e os protótipos ou “monstros” poderão ser apresentados em CD, CD-ROM, DVD-Rom, </w:t>
      </w:r>
      <w:r w:rsidR="00B45836">
        <w:rPr>
          <w:rFonts w:ascii="Arial" w:hAnsi="Arial" w:cs="Arial"/>
          <w:color w:val="auto"/>
          <w:sz w:val="24"/>
          <w:szCs w:val="24"/>
          <w:lang w:val="pt-PT"/>
        </w:rPr>
        <w:t xml:space="preserve">Pen drive, </w:t>
      </w:r>
      <w:r w:rsidRPr="009357E9">
        <w:rPr>
          <w:rFonts w:ascii="Arial" w:hAnsi="Arial" w:cs="Arial"/>
          <w:color w:val="auto"/>
          <w:sz w:val="24"/>
          <w:szCs w:val="24"/>
          <w:lang w:val="pt-PT"/>
        </w:rPr>
        <w:t>executáveis em computadores pessoais, ressalvado que não serão avaliados sob os critérios geralmente utilizados para peças finalizadas, mas apenas como referência da ideia a ser produzida.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11.3.3.3.4. As peças gráficas poderão ser impressas em tamanho real ou reduzido, desde que não prejudique sua leitura, com ou sem suporte e ou passe-partout, observado o disposto no subitem 11.2.4.1. Peças que não se ajustem às dimensões do Invólucro nº 1 podem ser dobradas.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11.3.4. </w:t>
      </w:r>
      <w:r w:rsidRPr="009357E9">
        <w:rPr>
          <w:rFonts w:ascii="Arial" w:hAnsi="Arial" w:cs="Arial"/>
          <w:b/>
          <w:bCs/>
          <w:color w:val="auto"/>
          <w:sz w:val="24"/>
          <w:szCs w:val="24"/>
          <w:lang w:val="pt-PT"/>
        </w:rPr>
        <w:t>Estratégia de Mídia e Não Mídia</w:t>
      </w:r>
      <w:r w:rsidRPr="009357E9">
        <w:rPr>
          <w:rFonts w:ascii="Arial" w:hAnsi="Arial" w:cs="Arial"/>
          <w:color w:val="auto"/>
          <w:sz w:val="24"/>
          <w:szCs w:val="24"/>
          <w:lang w:val="pt-PT"/>
        </w:rPr>
        <w:t xml:space="preserve"> − constituída de: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3"/>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apresentação em que a licitante explicitará e justificará a estratégia e as táticas recomendadas, em consonância com a estratégia de comunicação publicitária por ela sugerida e em função da verba referencial indicada no Briefing, sob a forma de textos, tabelas, gráficos e planilhas;</w:t>
      </w:r>
    </w:p>
    <w:p w:rsidR="007D4D7D" w:rsidRPr="009357E9" w:rsidRDefault="002E5650" w:rsidP="00FF32C4">
      <w:pPr>
        <w:pStyle w:val="BodyA"/>
        <w:numPr>
          <w:ilvl w:val="0"/>
          <w:numId w:val="13"/>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simulação de plano de distribuição em que a licitante identificará todas as peças e ou material destinados a veiculação, exposição ou distribuição, sob a forma de textos, tabelas, gráficos e planilhas.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11.3.4.1. Todas as peças e material que integrarem a relação comentada prevista na alínea “a” do subitem 11.3.3. deverão constar dessa simulação.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11.3.4.2. Dessa simulação deverá constar resumo geral com informações sobre, pelo menos: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o período de distribuição das peças e ou material;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as quantidades de inserções das peças em veículos de divulgação;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os valores (absolutos e percentuais) dos investimentos alocados em veículos de divulgação, separadamente por meios;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os valores (absolutos e percentuais) alocados na produção e ou na execução técnica de cada peça destinada a veículos de divulgação;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as quantidades a serem produzidas de cada peça e ou material de não mídia;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os valores (absolutos e percentuais) alocados na produção de cada peça e ou material de não mídia;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4"/>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os valores (absolutos e percentuais) alocados na distribuição de cada peça e ou material de não mídia.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11.3.4.3. Nessa simulação: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5"/>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os preços das inserções em veículos de divulgação devem ser os de tabela cheia, vigentes na data de publicação do Aviso de Licitação;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5"/>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deve ser desconsiderado o repasse de parte do desconto de agência concedido pelos veículos de divulgação, nos termos do art. 11 da Lei federal nº 4.680/1965;</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5"/>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lastRenderedPageBreak/>
        <w:t>devem ser desconsiderados os custos internos e os honorários sobre todos os serviços de fornecedores.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PLANO DE COMUNICAÇÃO PUBLICITÁRIA – VIA IDENTIFICADA (ENVELOPE “02")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11.4. O </w:t>
      </w:r>
      <w:r w:rsidRPr="009357E9">
        <w:rPr>
          <w:rFonts w:ascii="Arial" w:hAnsi="Arial" w:cs="Arial"/>
          <w:b/>
          <w:bCs/>
          <w:color w:val="auto"/>
          <w:sz w:val="24"/>
          <w:szCs w:val="24"/>
          <w:lang w:val="pt-PT"/>
        </w:rPr>
        <w:t>Plano de Comunicação Publicitária – Via Identificada</w:t>
      </w:r>
      <w:r w:rsidRPr="009357E9">
        <w:rPr>
          <w:rFonts w:ascii="Arial" w:hAnsi="Arial" w:cs="Arial"/>
          <w:color w:val="auto"/>
          <w:sz w:val="24"/>
          <w:szCs w:val="24"/>
          <w:lang w:val="pt-PT"/>
        </w:rPr>
        <w:t>, sem os exemplos de peças e ou material da Ideia Criativa, deverá constituir-se em cópia da via não identificada, com a identificação da licitante, e ser datado e assinado na última página e rubricado nas demais, por quem detenha poderes de representação da licitante, na forma de seus atos constitutivos, devidamente identificado.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CAPACIDADE DE ATENDIMENTO (ENVELOPE “03”)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11.5. A licitante deverá apresentar os documentos e informações que digam respeito à </w:t>
      </w:r>
      <w:r w:rsidRPr="009357E9">
        <w:rPr>
          <w:rFonts w:ascii="Arial" w:hAnsi="Arial" w:cs="Arial"/>
          <w:b/>
          <w:bCs/>
          <w:color w:val="auto"/>
          <w:sz w:val="24"/>
          <w:szCs w:val="24"/>
          <w:lang w:val="pt-PT"/>
        </w:rPr>
        <w:t>Capacidade de Atendimento</w:t>
      </w:r>
      <w:r w:rsidRPr="009357E9">
        <w:rPr>
          <w:rFonts w:ascii="Arial" w:hAnsi="Arial" w:cs="Arial"/>
          <w:color w:val="auto"/>
          <w:sz w:val="24"/>
          <w:szCs w:val="24"/>
          <w:lang w:val="pt-PT"/>
        </w:rPr>
        <w:t xml:space="preserve"> em caderno específico, com ou sem o uso de cores, em papel A4, em fonte “arial”, tamanho “12 pontos”, em folhas numeradas sequencialmente, a partir da primeira página interna, rubricadas e assinadas na última por quem detenha poderes de representação da licitante, na forma de seus atos constitutivos, devidamente identificado.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11.5.1. Qualquer página com os documentos e informações previstos no subitem 11.5. poderá ser editada em papel A3 dobrado.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11.5.2. Os documentos e informações e o caderno específico mencionados no subitem 11.5. não poderão ter informação, marca, sinal, etiqueta, palavra ou outro elemento que conste do Plano de Comunicação Publicitária – Via Não Identificada e possibilite a identificação da autoria deste antes da abertura do Invólucro nº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11.5.3. Não há limitação de número de páginas para apresentação da Capacidade de Atendimento.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11.6. A Capacidade de Atendimento será constituída de textos, tabelas, gráficos, diagramas, fotos e outros recursos, por meio dos quais a licitante apresentará:</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6"/>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relação nominal dos seus principais clientes, com a especificação do início de atendimento de cada um deles;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6"/>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 quantificação e a qualificação, sob a forma de currículo resumido (no mínimo, nome, formação e experiência), dos profissionais que poderão ser colocados à disposição da execução do contrato, discriminando-se as áreas de estudo e planejamento, criação, produção de rádio, TV, cinema, internet, produção gráfica, mídia e atendimento;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6"/>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as instalações, a infra-estrutura e os recursos materiais que estarão à disposição para a execução do contrato;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6"/>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 sistemática de atendimento, discriminando os prazos a serem praticados, em condições normais de trabalho, na criação de peça avulsa ou de campanha e na elaboração de plano de mídia;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16"/>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a discriminação das informações de marketing e comunicação, das pesquisas de audiência e da auditoria de circulação e controle de mídia que colocará regularmente à disposição do Contratante, sem ônus adicionais, na vigência do contrato.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REPERTÓRIO (ENVELOPE “03”)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11.7. A licitante deverá apresentar os documentos, informações, peças e material que constituem o </w:t>
      </w:r>
      <w:r w:rsidRPr="009357E9">
        <w:rPr>
          <w:rFonts w:ascii="Arial" w:hAnsi="Arial" w:cs="Arial"/>
          <w:b/>
          <w:bCs/>
          <w:color w:val="auto"/>
          <w:sz w:val="24"/>
          <w:szCs w:val="24"/>
          <w:lang w:val="pt-PT"/>
        </w:rPr>
        <w:t>Repertório</w:t>
      </w:r>
      <w:r w:rsidRPr="009357E9">
        <w:rPr>
          <w:rFonts w:ascii="Arial" w:hAnsi="Arial" w:cs="Arial"/>
          <w:color w:val="auto"/>
          <w:sz w:val="24"/>
          <w:szCs w:val="24"/>
          <w:lang w:val="pt-PT"/>
        </w:rPr>
        <w:t xml:space="preserve"> em caderno específico, com ou sem o uso de cores, em papel A4, em fonte “arial”, tamanho “12 pontos”, em folhas numeradas sequencialmente, a partir da primeira página interna, rubricadas e assinadas na última por quem detenha poderes de representação da licitante, na forma de seus atos constitutivos, devidamente identificado.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11.7.1. Qualquer página com os documentos e informações previstos no subitem 11.7. poderá ser editada em papel A3 dobrado.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11.7.2. Os documentos e informações e o caderno específico mencionados no subitem precedente não poderão ter informação, marca, sinal, etiqueta, palavra ou outro elemento que conste do Plano de Comunicação Publicitária – Via Não Identificada e possibilite a identificação da autoria deste antes da abertura do Invólucro nº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11.7.3. Não há limitação de número de páginas para apresentação do Repertório.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11.8. O Repertório será constituído de peças e ou material concebidos e veiculados, expostos ou distribuídos pela licitante.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11.8.1. A licitante deverá apresentar 10 (dez) peças ou material, independentemente do seu tipo ou característica e da forma de sua veiculação, exposição ou distribuição.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11.8.1.1. As peças e ou material devem ter sido veiculados, expostos ou distribuídos, regularmente.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11.8.1.2. As peças eletrônicas deverão ser fornecidas em DVD</w:t>
      </w:r>
      <w:r w:rsidR="005876ED">
        <w:rPr>
          <w:rFonts w:ascii="Arial" w:hAnsi="Arial" w:cs="Arial"/>
          <w:color w:val="auto"/>
          <w:sz w:val="24"/>
          <w:szCs w:val="24"/>
          <w:lang w:val="pt-PT"/>
        </w:rPr>
        <w:t>, Pen drive</w:t>
      </w:r>
      <w:r w:rsidRPr="009357E9">
        <w:rPr>
          <w:rFonts w:ascii="Arial" w:hAnsi="Arial" w:cs="Arial"/>
          <w:color w:val="auto"/>
          <w:sz w:val="24"/>
          <w:szCs w:val="24"/>
          <w:lang w:val="pt-PT"/>
        </w:rPr>
        <w:t xml:space="preserve"> ou CD.</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11.8.1.3. As peças gráficas poderão integrar o caderno específico previsto no subitem 11.7., em papel A4 ou A3 dobrado, ou ser apresentadas soltas. Em todos os casos, deverá ser preservada a capacidade de leitura das peças e deverão ser indicadas suas dimensões originais.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11.8.1.4. Se a licitante apresentar peças em quantidade inferior à estabelecida no subitem 11.8.1., sua pontuação máxima, neste quesito, será proporcional ao número de peças apresentadas. A proporcionalidade será obtida mediante a aplicação da regra de três simples em relação à pontuação máxima prevista no subitem 12.2., quesito 3, subquesito 1.</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11.8.2. Para cada peça e ou material, deverá ser apresentada ficha técnica com a indicação sucinta do problema que se propôs a resolver e a identificação da licitante e de seu cliente, título, data de produção, período de veiculação, exposição e ou distribuição e, no caso de veiculação, menção de pelo menos um veículo que divulgou cada peça.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RELATOS DE SOLUÇÕES DE PROBLEMAS DE COMUNICAÇÃO (ENVELOPE “03”)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11.9. A licitante deverá apresentar os documentos e informações que constituem os </w:t>
      </w:r>
      <w:r w:rsidRPr="009357E9">
        <w:rPr>
          <w:rFonts w:ascii="Arial" w:hAnsi="Arial" w:cs="Arial"/>
          <w:b/>
          <w:bCs/>
          <w:color w:val="auto"/>
          <w:sz w:val="24"/>
          <w:szCs w:val="24"/>
          <w:lang w:val="pt-PT"/>
        </w:rPr>
        <w:t>Relatos de Soluções de Problemas de Comunicação</w:t>
      </w:r>
      <w:r w:rsidRPr="009357E9">
        <w:rPr>
          <w:rFonts w:ascii="Arial" w:hAnsi="Arial" w:cs="Arial"/>
          <w:color w:val="auto"/>
          <w:sz w:val="24"/>
          <w:szCs w:val="24"/>
          <w:lang w:val="pt-PT"/>
        </w:rPr>
        <w:t xml:space="preserve"> em caderno específico, com ou sem o uso de cores, em papel A4, em fonte “arial”, tamanho “12 pontos”, em folhas numeradas sequencialmente, a partir da primeira página interna, rubricadas e assinadas na última por quem detenha poderes de representação da licitante, na forma de seus atos constitutivos, devidamente identificado.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11.9.1. Qualquer página com os documentos e informações previstos no subitem 11.9. poderá ser editada em papel A3 dobrado. Nesse caso, para fins do limite previsto no subitem 11.10., o papel A3 será computado como duas páginas de papel A4.</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11.9.2. Os documentos e informações e o caderno específico mencionados no subitem 11.9. não poderão ter informação, marca, sinal, etiqueta, palavra ou outro elemento que conste do Plano de Comunicação Publicitária – Via Não Identificada e possibilite a identificação da autoria deste antes da abertura do Invólucro nº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11.10. A licitante deverá apresentar 2 (dois) Relatos de Soluções de Problemas de Comunicação, cada um com o máximo de 2 (duas) páginas, em que serão descritas soluções bem-sucedidas de problemas de comunicação planejadas e propostas por ela e implementadas por seus clientes.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11.10.1. As propostas de que trata o subitem 11.10. devem ter sido implementadas a partir de 01 de janeiro de 20</w:t>
      </w:r>
      <w:r w:rsidR="00485613">
        <w:rPr>
          <w:rFonts w:ascii="Arial" w:hAnsi="Arial" w:cs="Arial"/>
          <w:color w:val="auto"/>
          <w:sz w:val="24"/>
          <w:szCs w:val="24"/>
          <w:lang w:val="pt-PT"/>
        </w:rPr>
        <w:t>10</w:t>
      </w:r>
      <w:r w:rsidRPr="009357E9">
        <w:rPr>
          <w:rFonts w:ascii="Arial" w:hAnsi="Arial" w:cs="Arial"/>
          <w:color w:val="auto"/>
          <w:sz w:val="24"/>
          <w:szCs w:val="24"/>
          <w:lang w:val="pt-PT"/>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11.10.2. Se a licitante apresentar apenas 1 (um) relato, sua pontuação máxima, neste quesito, será equivalente à metade de pontuação máxima prevista no subitem 12.2., quesito 3, subquesito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11.10.3. Os relatos deverão estar formalmente referendados pelos respectivos clientes.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11.10.3.1. A formalização do referendo deverá ser feita no próprio relato elaborado pela licitante, na última página, devendo constar a indicação do nome empresarial do cliente, </w:t>
      </w: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nome e o cargo ou função do signatário. Todas as páginas dos relatos devem estar assinadas pelo autor do referendo.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11.10.4. É permitida a inclusão de até 5 (cinco) peças e ou material, independentemente do meio de divulgação, do tipo ou característica da peça, para cada Relato. As peças abaixo referidas, se incluídas, deverão observar o seguinte: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 As eletrônicas deverão ser fornecidas em DVD</w:t>
      </w:r>
      <w:r w:rsidR="00276977">
        <w:rPr>
          <w:rFonts w:ascii="Arial" w:hAnsi="Arial" w:cs="Arial"/>
          <w:color w:val="auto"/>
          <w:sz w:val="24"/>
          <w:szCs w:val="24"/>
          <w:lang w:val="pt-PT"/>
        </w:rPr>
        <w:t>, Pen drive</w:t>
      </w:r>
      <w:r w:rsidRPr="009357E9">
        <w:rPr>
          <w:rFonts w:ascii="Arial" w:hAnsi="Arial" w:cs="Arial"/>
          <w:color w:val="auto"/>
          <w:sz w:val="24"/>
          <w:szCs w:val="24"/>
          <w:lang w:val="pt-PT"/>
        </w:rPr>
        <w:t xml:space="preserve"> ou CD;</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II. As gráficas poderão integrar o caderno específico previsto no subitem 11.9., em papel A4 ou A3 dobrado, ou ser apresentadas soltas. Em todos os casos, deverão ser indicadas suas dimensões originais;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III. Para cada peça e ou material, deverá ser apresentada ficha técnica com a indicação sucinta do problema que se propuseram a resolver.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b/>
          <w:bCs/>
          <w:color w:val="auto"/>
          <w:sz w:val="24"/>
          <w:szCs w:val="24"/>
        </w:rPr>
        <w:t>12</w:t>
      </w:r>
      <w:r w:rsidRPr="009357E9">
        <w:rPr>
          <w:rFonts w:ascii="Arial" w:hAnsi="Arial" w:cs="Arial"/>
          <w:b/>
          <w:bCs/>
          <w:color w:val="auto"/>
          <w:sz w:val="24"/>
          <w:szCs w:val="24"/>
          <w:lang w:val="es-ES_tradnl"/>
        </w:rPr>
        <w:t>. APRESENTA</w:t>
      </w:r>
      <w:r w:rsidRPr="009357E9">
        <w:rPr>
          <w:rFonts w:ascii="Arial" w:hAnsi="Arial" w:cs="Arial"/>
          <w:b/>
          <w:bCs/>
          <w:color w:val="auto"/>
          <w:sz w:val="24"/>
          <w:szCs w:val="24"/>
        </w:rPr>
        <w:t>ÇÃ</w:t>
      </w:r>
      <w:r w:rsidRPr="009357E9">
        <w:rPr>
          <w:rFonts w:ascii="Arial" w:hAnsi="Arial" w:cs="Arial"/>
          <w:b/>
          <w:bCs/>
          <w:color w:val="auto"/>
          <w:sz w:val="24"/>
          <w:szCs w:val="24"/>
          <w:lang w:val="es-ES_tradnl"/>
        </w:rPr>
        <w:t>O E ELABORA</w:t>
      </w:r>
      <w:r w:rsidRPr="009357E9">
        <w:rPr>
          <w:rFonts w:ascii="Arial" w:hAnsi="Arial" w:cs="Arial"/>
          <w:b/>
          <w:bCs/>
          <w:color w:val="auto"/>
          <w:sz w:val="24"/>
          <w:szCs w:val="24"/>
        </w:rPr>
        <w:t>ÇÃ</w:t>
      </w:r>
      <w:r w:rsidRPr="009357E9">
        <w:rPr>
          <w:rFonts w:ascii="Arial" w:hAnsi="Arial" w:cs="Arial"/>
          <w:b/>
          <w:bCs/>
          <w:color w:val="auto"/>
          <w:sz w:val="24"/>
          <w:szCs w:val="24"/>
          <w:lang w:val="es-ES_tradnl"/>
        </w:rPr>
        <w:t>O DA PROPOSTA DE PRE</w:t>
      </w:r>
      <w:r w:rsidRPr="009357E9">
        <w:rPr>
          <w:rFonts w:ascii="Arial" w:hAnsi="Arial" w:cs="Arial"/>
          <w:b/>
          <w:bCs/>
          <w:color w:val="auto"/>
          <w:sz w:val="24"/>
          <w:szCs w:val="24"/>
        </w:rPr>
        <w:t>ÇOS</w:t>
      </w:r>
      <w:r w:rsidRPr="009357E9">
        <w:rPr>
          <w:rFonts w:ascii="Arial" w:eastAsia="Arial" w:hAnsi="Arial" w:cs="Arial"/>
          <w:b/>
          <w:bCs/>
          <w:color w:val="auto"/>
          <w:sz w:val="24"/>
          <w:szCs w:val="24"/>
        </w:rPr>
        <w:br/>
      </w: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 xml:space="preserve">12.1. A </w:t>
      </w:r>
      <w:r w:rsidRPr="009357E9">
        <w:rPr>
          <w:rFonts w:ascii="Arial" w:hAnsi="Arial" w:cs="Arial"/>
          <w:color w:val="auto"/>
          <w:sz w:val="24"/>
          <w:szCs w:val="24"/>
          <w:lang w:val="pt-PT"/>
        </w:rPr>
        <w:t>Proposta de Preço dever</w:t>
      </w:r>
      <w:r w:rsidRPr="009357E9">
        <w:rPr>
          <w:rFonts w:ascii="Arial" w:hAnsi="Arial" w:cs="Arial"/>
          <w:color w:val="auto"/>
          <w:sz w:val="24"/>
          <w:szCs w:val="24"/>
        </w:rPr>
        <w:t xml:space="preserve">á </w:t>
      </w:r>
      <w:r w:rsidRPr="009357E9">
        <w:rPr>
          <w:rFonts w:ascii="Arial" w:hAnsi="Arial" w:cs="Arial"/>
          <w:color w:val="auto"/>
          <w:sz w:val="24"/>
          <w:szCs w:val="24"/>
          <w:lang w:val="pt-PT"/>
        </w:rPr>
        <w:t xml:space="preserve">ser elaborada conforme modelo constante do Anexo </w:t>
      </w:r>
      <w:r w:rsidRPr="009357E9">
        <w:rPr>
          <w:rFonts w:ascii="Arial" w:hAnsi="Arial" w:cs="Arial"/>
          <w:color w:val="auto"/>
          <w:sz w:val="24"/>
          <w:szCs w:val="24"/>
        </w:rPr>
        <w:t>III − Planilha de Preços Sujeitos a Valoração</w:t>
      </w:r>
      <w:r w:rsidRPr="009357E9">
        <w:rPr>
          <w:rFonts w:ascii="Arial" w:hAnsi="Arial" w:cs="Arial"/>
          <w:color w:val="auto"/>
          <w:sz w:val="24"/>
          <w:szCs w:val="24"/>
          <w:lang w:val="pt-PT"/>
        </w:rPr>
        <w:t>, informando o percentual de honor</w:t>
      </w:r>
      <w:r w:rsidRPr="009357E9">
        <w:rPr>
          <w:rFonts w:ascii="Arial" w:hAnsi="Arial" w:cs="Arial"/>
          <w:color w:val="auto"/>
          <w:sz w:val="24"/>
          <w:szCs w:val="24"/>
        </w:rPr>
        <w:t>á</w:t>
      </w:r>
      <w:r w:rsidRPr="009357E9">
        <w:rPr>
          <w:rFonts w:ascii="Arial" w:hAnsi="Arial" w:cs="Arial"/>
          <w:color w:val="auto"/>
          <w:sz w:val="24"/>
          <w:szCs w:val="24"/>
          <w:lang w:val="pt-PT"/>
        </w:rPr>
        <w:t>rios, sem a quebra de percentual, na forma indicada</w:t>
      </w:r>
      <w:r w:rsidR="00BC7A9D">
        <w:rPr>
          <w:rFonts w:ascii="Arial" w:hAnsi="Arial" w:cs="Arial"/>
          <w:color w:val="auto"/>
          <w:sz w:val="24"/>
          <w:szCs w:val="24"/>
          <w:lang w:val="pt-PT"/>
        </w:rPr>
        <w:t xml:space="preserve"> </w:t>
      </w:r>
      <w:r w:rsidRPr="009357E9">
        <w:rPr>
          <w:rFonts w:ascii="Arial" w:hAnsi="Arial" w:cs="Arial"/>
          <w:color w:val="auto"/>
          <w:sz w:val="24"/>
          <w:szCs w:val="24"/>
          <w:lang w:val="it-IT"/>
        </w:rPr>
        <w:t xml:space="preserve">no subitem </w:t>
      </w:r>
      <w:r w:rsidRPr="009357E9">
        <w:rPr>
          <w:rFonts w:ascii="Arial" w:hAnsi="Arial" w:cs="Arial"/>
          <w:color w:val="auto"/>
          <w:sz w:val="24"/>
          <w:szCs w:val="24"/>
        </w:rPr>
        <w:t>14.1., alí</w:t>
      </w:r>
      <w:r w:rsidRPr="009357E9">
        <w:rPr>
          <w:rFonts w:ascii="Arial" w:hAnsi="Arial" w:cs="Arial"/>
          <w:color w:val="auto"/>
          <w:sz w:val="24"/>
          <w:szCs w:val="24"/>
          <w:lang w:val="es-ES_tradnl"/>
        </w:rPr>
        <w:t xml:space="preserve">neas </w:t>
      </w:r>
      <w:r w:rsidRPr="009357E9">
        <w:rPr>
          <w:rFonts w:ascii="Arial" w:hAnsi="Arial" w:cs="Arial"/>
          <w:color w:val="auto"/>
          <w:sz w:val="24"/>
          <w:szCs w:val="24"/>
        </w:rPr>
        <w:t>“a” deste E</w:t>
      </w:r>
      <w:r w:rsidRPr="009357E9">
        <w:rPr>
          <w:rFonts w:ascii="Arial" w:hAnsi="Arial" w:cs="Arial"/>
          <w:color w:val="auto"/>
          <w:sz w:val="24"/>
          <w:szCs w:val="24"/>
          <w:lang w:val="it-IT"/>
        </w:rPr>
        <w:t>dital</w:t>
      </w:r>
      <w:r w:rsidRPr="009357E9">
        <w:rPr>
          <w:rFonts w:ascii="Arial" w:hAnsi="Arial" w:cs="Arial"/>
          <w:color w:val="auto"/>
          <w:sz w:val="24"/>
          <w:szCs w:val="24"/>
          <w:lang w:val="pt-PT"/>
        </w:rPr>
        <w:t>, incidente sobre o preço dos serviços especializados prestados por fornecedores, referentes (</w:t>
      </w:r>
      <w:r w:rsidRPr="009357E9">
        <w:rPr>
          <w:rFonts w:ascii="Arial" w:hAnsi="Arial" w:cs="Arial"/>
          <w:color w:val="auto"/>
          <w:sz w:val="24"/>
          <w:szCs w:val="24"/>
        </w:rPr>
        <w:t xml:space="preserve">a) </w:t>
      </w:r>
      <w:r w:rsidRPr="009357E9">
        <w:rPr>
          <w:rFonts w:ascii="Arial" w:hAnsi="Arial" w:cs="Arial"/>
          <w:color w:val="auto"/>
          <w:sz w:val="24"/>
          <w:szCs w:val="24"/>
          <w:lang w:val="fr-FR"/>
        </w:rPr>
        <w:t xml:space="preserve">à </w:t>
      </w:r>
      <w:r w:rsidRPr="009357E9">
        <w:rPr>
          <w:rFonts w:ascii="Arial" w:hAnsi="Arial" w:cs="Arial"/>
          <w:color w:val="auto"/>
          <w:sz w:val="24"/>
          <w:szCs w:val="24"/>
        </w:rPr>
        <w:t>produ</w:t>
      </w:r>
      <w:r w:rsidRPr="009357E9">
        <w:rPr>
          <w:rFonts w:ascii="Arial" w:hAnsi="Arial" w:cs="Arial"/>
          <w:color w:val="auto"/>
          <w:sz w:val="24"/>
          <w:szCs w:val="24"/>
          <w:lang w:val="pt-PT"/>
        </w:rPr>
        <w:t>çã</w:t>
      </w:r>
      <w:r w:rsidRPr="009357E9">
        <w:rPr>
          <w:rFonts w:ascii="Arial" w:hAnsi="Arial" w:cs="Arial"/>
          <w:color w:val="auto"/>
          <w:sz w:val="24"/>
          <w:szCs w:val="24"/>
          <w:lang w:val="it-IT"/>
        </w:rPr>
        <w:t xml:space="preserve">o e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execuçã</w:t>
      </w:r>
      <w:r w:rsidRPr="009357E9">
        <w:rPr>
          <w:rFonts w:ascii="Arial" w:hAnsi="Arial" w:cs="Arial"/>
          <w:color w:val="auto"/>
          <w:sz w:val="24"/>
          <w:szCs w:val="24"/>
        </w:rPr>
        <w:t>o t</w:t>
      </w:r>
      <w:r w:rsidRPr="009357E9">
        <w:rPr>
          <w:rFonts w:ascii="Arial" w:hAnsi="Arial" w:cs="Arial"/>
          <w:color w:val="auto"/>
          <w:sz w:val="24"/>
          <w:szCs w:val="24"/>
          <w:lang w:val="fr-FR"/>
        </w:rPr>
        <w:t>é</w:t>
      </w:r>
      <w:r w:rsidRPr="009357E9">
        <w:rPr>
          <w:rFonts w:ascii="Arial" w:hAnsi="Arial" w:cs="Arial"/>
          <w:color w:val="auto"/>
          <w:sz w:val="24"/>
          <w:szCs w:val="24"/>
          <w:lang w:val="pt-PT"/>
        </w:rPr>
        <w:t>cnica de peça e ou material, assim como (</w:t>
      </w:r>
      <w:r w:rsidRPr="009357E9">
        <w:rPr>
          <w:rFonts w:ascii="Arial" w:hAnsi="Arial" w:cs="Arial"/>
          <w:color w:val="auto"/>
          <w:sz w:val="24"/>
          <w:szCs w:val="24"/>
        </w:rPr>
        <w:t>b</w:t>
      </w:r>
      <w:r w:rsidRPr="009357E9">
        <w:rPr>
          <w:rFonts w:ascii="Arial" w:hAnsi="Arial" w:cs="Arial"/>
          <w:color w:val="auto"/>
          <w:sz w:val="24"/>
          <w:szCs w:val="24"/>
          <w:lang w:val="pt-PT"/>
        </w:rPr>
        <w:t xml:space="preserve">) ao planejamento e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execução de pesquisas e de outros instrumentos, de avaliação e de geração de conhecimento sobre o mercado, o p</w:t>
      </w:r>
      <w:r w:rsidRPr="009357E9">
        <w:rPr>
          <w:rFonts w:ascii="Arial" w:hAnsi="Arial" w:cs="Arial"/>
          <w:color w:val="auto"/>
          <w:sz w:val="24"/>
          <w:szCs w:val="24"/>
        </w:rPr>
        <w:t>ú</w:t>
      </w:r>
      <w:r w:rsidRPr="009357E9">
        <w:rPr>
          <w:rFonts w:ascii="Arial" w:hAnsi="Arial" w:cs="Arial"/>
          <w:color w:val="auto"/>
          <w:sz w:val="24"/>
          <w:szCs w:val="24"/>
          <w:lang w:val="pt-PT"/>
        </w:rPr>
        <w:t>blico-alvo, os meios de divulgação nos quais serão difundidas as peças e açõ</w:t>
      </w:r>
      <w:r w:rsidRPr="009357E9">
        <w:rPr>
          <w:rFonts w:ascii="Arial" w:hAnsi="Arial" w:cs="Arial"/>
          <w:color w:val="auto"/>
          <w:sz w:val="24"/>
          <w:szCs w:val="24"/>
          <w:lang w:val="fr-FR"/>
        </w:rPr>
        <w:t>es publicit</w:t>
      </w:r>
      <w:r w:rsidRPr="009357E9">
        <w:rPr>
          <w:rFonts w:ascii="Arial" w:hAnsi="Arial" w:cs="Arial"/>
          <w:color w:val="auto"/>
          <w:sz w:val="24"/>
          <w:szCs w:val="24"/>
        </w:rPr>
        <w:t>á</w:t>
      </w:r>
      <w:r w:rsidRPr="009357E9">
        <w:rPr>
          <w:rFonts w:ascii="Arial" w:hAnsi="Arial" w:cs="Arial"/>
          <w:color w:val="auto"/>
          <w:sz w:val="24"/>
          <w:szCs w:val="24"/>
          <w:lang w:val="pt-PT"/>
        </w:rPr>
        <w:t>rias ou sobre os resultados das campanhas realizadas ou a serem realizadas; (</w:t>
      </w:r>
      <w:r w:rsidRPr="009357E9">
        <w:rPr>
          <w:rFonts w:ascii="Arial" w:hAnsi="Arial" w:cs="Arial"/>
          <w:color w:val="auto"/>
          <w:sz w:val="24"/>
          <w:szCs w:val="24"/>
        </w:rPr>
        <w:t xml:space="preserve">c)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criação e desenvolvimento de formas inovadoras de comunicaçã</w:t>
      </w:r>
      <w:r w:rsidRPr="009357E9">
        <w:rPr>
          <w:rFonts w:ascii="Arial" w:hAnsi="Arial" w:cs="Arial"/>
          <w:color w:val="auto"/>
          <w:sz w:val="24"/>
          <w:szCs w:val="24"/>
          <w:lang w:val="it-IT"/>
        </w:rPr>
        <w:t>o publicit</w:t>
      </w:r>
      <w:r w:rsidRPr="009357E9">
        <w:rPr>
          <w:rFonts w:ascii="Arial" w:hAnsi="Arial" w:cs="Arial"/>
          <w:color w:val="auto"/>
          <w:sz w:val="24"/>
          <w:szCs w:val="24"/>
        </w:rPr>
        <w:t>á</w:t>
      </w:r>
      <w:r w:rsidRPr="009357E9">
        <w:rPr>
          <w:rFonts w:ascii="Arial" w:hAnsi="Arial" w:cs="Arial"/>
          <w:color w:val="auto"/>
          <w:sz w:val="24"/>
          <w:szCs w:val="24"/>
          <w:lang w:val="pt-PT"/>
        </w:rPr>
        <w:t>ria destinadas a expandir</w:t>
      </w:r>
      <w:r w:rsidR="00BF291E" w:rsidRPr="009357E9">
        <w:rPr>
          <w:rFonts w:ascii="Arial" w:hAnsi="Arial" w:cs="Arial"/>
          <w:color w:val="auto"/>
          <w:sz w:val="24"/>
          <w:szCs w:val="24"/>
          <w:lang w:val="pt-PT"/>
        </w:rPr>
        <w:t xml:space="preserve"> </w:t>
      </w:r>
      <w:r w:rsidRPr="009357E9">
        <w:rPr>
          <w:rFonts w:ascii="Arial" w:hAnsi="Arial" w:cs="Arial"/>
          <w:color w:val="auto"/>
          <w:sz w:val="24"/>
          <w:szCs w:val="24"/>
          <w:lang w:val="pt-PT"/>
        </w:rPr>
        <w:t>os</w:t>
      </w:r>
      <w:r w:rsidR="00BF291E" w:rsidRPr="009357E9">
        <w:rPr>
          <w:rFonts w:ascii="Arial" w:hAnsi="Arial" w:cs="Arial"/>
          <w:color w:val="auto"/>
          <w:sz w:val="24"/>
          <w:szCs w:val="24"/>
          <w:lang w:val="pt-PT"/>
        </w:rPr>
        <w:t xml:space="preserve"> </w:t>
      </w:r>
      <w:r w:rsidRPr="009357E9">
        <w:rPr>
          <w:rFonts w:ascii="Arial" w:hAnsi="Arial" w:cs="Arial"/>
          <w:color w:val="auto"/>
          <w:sz w:val="24"/>
          <w:szCs w:val="24"/>
          <w:lang w:val="pt-PT"/>
        </w:rPr>
        <w:t>efeitos  das  mensagens,  em  conson</w:t>
      </w:r>
      <w:r w:rsidRPr="009357E9">
        <w:rPr>
          <w:rFonts w:ascii="Arial" w:hAnsi="Arial" w:cs="Arial"/>
          <w:color w:val="auto"/>
          <w:sz w:val="24"/>
          <w:szCs w:val="24"/>
        </w:rPr>
        <w:t>â</w:t>
      </w:r>
      <w:r w:rsidRPr="009357E9">
        <w:rPr>
          <w:rFonts w:ascii="Arial" w:hAnsi="Arial" w:cs="Arial"/>
          <w:color w:val="auto"/>
          <w:sz w:val="24"/>
          <w:szCs w:val="24"/>
          <w:lang w:val="pt-PT"/>
        </w:rPr>
        <w:t>ncia  com  novas  tecnologias e</w:t>
      </w:r>
      <w:r w:rsidRPr="009357E9">
        <w:rPr>
          <w:rFonts w:ascii="Arial" w:hAnsi="Arial" w:cs="Arial"/>
          <w:color w:val="auto"/>
          <w:sz w:val="24"/>
          <w:szCs w:val="24"/>
        </w:rPr>
        <w:t xml:space="preserve"> o  </w:t>
      </w:r>
      <w:r w:rsidRPr="009357E9">
        <w:rPr>
          <w:rFonts w:ascii="Arial" w:hAnsi="Arial" w:cs="Arial"/>
          <w:color w:val="auto"/>
          <w:sz w:val="24"/>
          <w:szCs w:val="24"/>
          <w:lang w:val="pt-PT"/>
        </w:rPr>
        <w:t xml:space="preserve">desconto, sob forma de percentual, na forma indicada </w:t>
      </w:r>
      <w:r w:rsidRPr="009357E9">
        <w:rPr>
          <w:rFonts w:ascii="Arial" w:hAnsi="Arial" w:cs="Arial"/>
          <w:color w:val="auto"/>
          <w:sz w:val="24"/>
          <w:szCs w:val="24"/>
          <w:lang w:val="it-IT"/>
        </w:rPr>
        <w:t xml:space="preserve">no subitem </w:t>
      </w:r>
      <w:r w:rsidRPr="009357E9">
        <w:rPr>
          <w:rFonts w:ascii="Arial" w:hAnsi="Arial" w:cs="Arial"/>
          <w:color w:val="auto"/>
          <w:sz w:val="24"/>
          <w:szCs w:val="24"/>
        </w:rPr>
        <w:t>14.1., alínea “b” deste E</w:t>
      </w:r>
      <w:r w:rsidRPr="009357E9">
        <w:rPr>
          <w:rFonts w:ascii="Arial" w:hAnsi="Arial" w:cs="Arial"/>
          <w:color w:val="auto"/>
          <w:sz w:val="24"/>
          <w:szCs w:val="24"/>
          <w:lang w:val="it-IT"/>
        </w:rPr>
        <w:t>dital</w:t>
      </w:r>
      <w:r w:rsidRPr="009357E9">
        <w:rPr>
          <w:rFonts w:ascii="Arial" w:hAnsi="Arial" w:cs="Arial"/>
          <w:color w:val="auto"/>
          <w:sz w:val="24"/>
          <w:szCs w:val="24"/>
          <w:lang w:val="pt-PT"/>
        </w:rPr>
        <w:t>, sem quebra de percentual, a ser concedido nos custos internos, calculados sobre a Tabela Referencial de Custos Internos do Sindicato das Ag</w:t>
      </w:r>
      <w:r w:rsidRPr="009357E9">
        <w:rPr>
          <w:rFonts w:ascii="Arial" w:hAnsi="Arial" w:cs="Arial"/>
          <w:color w:val="auto"/>
          <w:sz w:val="24"/>
          <w:szCs w:val="24"/>
          <w:lang w:val="fr-FR"/>
        </w:rPr>
        <w:t>ê</w:t>
      </w:r>
      <w:r w:rsidRPr="009357E9">
        <w:rPr>
          <w:rFonts w:ascii="Arial" w:hAnsi="Arial" w:cs="Arial"/>
          <w:color w:val="auto"/>
          <w:sz w:val="24"/>
          <w:szCs w:val="24"/>
          <w:lang w:val="pt-PT"/>
        </w:rPr>
        <w:t>nciasde Propagandado Estado</w:t>
      </w:r>
      <w:r w:rsidRPr="009357E9">
        <w:rPr>
          <w:rFonts w:ascii="Arial" w:hAnsi="Arial" w:cs="Arial"/>
          <w:color w:val="auto"/>
          <w:sz w:val="24"/>
          <w:szCs w:val="24"/>
          <w:lang w:val="fr-FR"/>
        </w:rPr>
        <w:t>de S</w:t>
      </w:r>
      <w:r w:rsidRPr="009357E9">
        <w:rPr>
          <w:rFonts w:ascii="Arial" w:hAnsi="Arial" w:cs="Arial"/>
          <w:color w:val="auto"/>
          <w:sz w:val="24"/>
          <w:szCs w:val="24"/>
          <w:lang w:val="pt-PT"/>
        </w:rPr>
        <w:t>ão Paulo</w:t>
      </w:r>
      <w:r w:rsidRPr="009357E9">
        <w:rPr>
          <w:rFonts w:ascii="Arial" w:hAnsi="Arial" w:cs="Arial"/>
          <w:color w:val="auto"/>
          <w:sz w:val="24"/>
          <w:szCs w:val="24"/>
        </w:rPr>
        <w:t xml:space="preserve"> − SINAPRO-SP, </w:t>
      </w:r>
      <w:r w:rsidRPr="009357E9">
        <w:rPr>
          <w:rFonts w:ascii="Arial" w:hAnsi="Arial" w:cs="Arial"/>
          <w:color w:val="auto"/>
          <w:sz w:val="24"/>
          <w:szCs w:val="24"/>
          <w:lang w:val="pt-PT"/>
        </w:rPr>
        <w:t>em vigor,</w:t>
      </w:r>
      <w:r w:rsidRPr="009357E9">
        <w:rPr>
          <w:rFonts w:ascii="Arial" w:hAnsi="Arial" w:cs="Arial"/>
          <w:color w:val="auto"/>
          <w:sz w:val="24"/>
          <w:szCs w:val="24"/>
          <w:lang w:val="es-ES_tradnl"/>
        </w:rPr>
        <w:t>nos</w:t>
      </w:r>
      <w:r w:rsidRPr="009357E9">
        <w:rPr>
          <w:rFonts w:ascii="Arial" w:hAnsi="Arial" w:cs="Arial"/>
          <w:color w:val="auto"/>
          <w:sz w:val="24"/>
          <w:szCs w:val="24"/>
          <w:lang w:val="pt-PT"/>
        </w:rPr>
        <w:t xml:space="preserve"> termos </w:t>
      </w:r>
      <w:r w:rsidRPr="009357E9">
        <w:rPr>
          <w:rFonts w:ascii="Arial" w:hAnsi="Arial" w:cs="Arial"/>
          <w:color w:val="auto"/>
          <w:sz w:val="24"/>
          <w:szCs w:val="24"/>
        </w:rPr>
        <w:t xml:space="preserve"> do  art. 11  da </w:t>
      </w:r>
      <w:r w:rsidRPr="009357E9">
        <w:rPr>
          <w:rFonts w:ascii="Arial" w:hAnsi="Arial" w:cs="Arial"/>
          <w:color w:val="auto"/>
          <w:sz w:val="24"/>
          <w:szCs w:val="24"/>
          <w:lang w:val="pt-PT"/>
        </w:rPr>
        <w:t xml:space="preserve"> Lei </w:t>
      </w:r>
      <w:r w:rsidRPr="009357E9">
        <w:rPr>
          <w:rFonts w:ascii="Arial" w:hAnsi="Arial" w:cs="Arial"/>
          <w:color w:val="auto"/>
          <w:sz w:val="24"/>
          <w:szCs w:val="24"/>
        </w:rPr>
        <w:t xml:space="preserve"> 4.680/65, </w:t>
      </w:r>
      <w:r w:rsidRPr="009357E9">
        <w:rPr>
          <w:rFonts w:ascii="Arial" w:hAnsi="Arial" w:cs="Arial"/>
          <w:color w:val="auto"/>
          <w:sz w:val="24"/>
          <w:szCs w:val="24"/>
          <w:lang w:val="pt-PT"/>
        </w:rPr>
        <w:t xml:space="preserve"> observando-se aindaque, para atender o disposto no par</w:t>
      </w:r>
      <w:r w:rsidRPr="009357E9">
        <w:rPr>
          <w:rFonts w:ascii="Arial" w:hAnsi="Arial" w:cs="Arial"/>
          <w:color w:val="auto"/>
          <w:sz w:val="24"/>
          <w:szCs w:val="24"/>
        </w:rPr>
        <w:t xml:space="preserve">ágrafo 3º </w:t>
      </w:r>
      <w:r w:rsidRPr="009357E9">
        <w:rPr>
          <w:rFonts w:ascii="Arial" w:hAnsi="Arial" w:cs="Arial"/>
          <w:color w:val="auto"/>
          <w:sz w:val="24"/>
          <w:szCs w:val="24"/>
          <w:lang w:val="pt-PT"/>
        </w:rPr>
        <w:t>do art. 44 e inciso II do art. 48 da Lei 8.666/93, evitando-se</w:t>
      </w:r>
      <w:r w:rsidRPr="009357E9">
        <w:rPr>
          <w:rFonts w:ascii="Arial" w:hAnsi="Arial" w:cs="Arial"/>
          <w:color w:val="auto"/>
          <w:sz w:val="24"/>
          <w:szCs w:val="24"/>
        </w:rPr>
        <w:t xml:space="preserve">  a </w:t>
      </w:r>
      <w:r w:rsidRPr="009357E9">
        <w:rPr>
          <w:rFonts w:ascii="Arial" w:hAnsi="Arial" w:cs="Arial"/>
          <w:color w:val="auto"/>
          <w:sz w:val="24"/>
          <w:szCs w:val="24"/>
          <w:lang w:val="pt-PT"/>
        </w:rPr>
        <w:t xml:space="preserve"> inexequibilidade do contrato administrativo que vier a ser firmado:</w:t>
      </w:r>
    </w:p>
    <w:p w:rsidR="007D4D7D" w:rsidRPr="009357E9" w:rsidRDefault="007D4D7D" w:rsidP="006A2925">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I. N</w:t>
      </w:r>
      <w:r w:rsidRPr="009357E9">
        <w:rPr>
          <w:rFonts w:ascii="Arial" w:hAnsi="Arial" w:cs="Arial"/>
          <w:color w:val="auto"/>
          <w:sz w:val="24"/>
          <w:szCs w:val="24"/>
          <w:lang w:val="pt-PT"/>
        </w:rPr>
        <w:t>ão ser</w:t>
      </w:r>
      <w:r w:rsidRPr="009357E9">
        <w:rPr>
          <w:rFonts w:ascii="Arial" w:hAnsi="Arial" w:cs="Arial"/>
          <w:color w:val="auto"/>
          <w:sz w:val="24"/>
          <w:szCs w:val="24"/>
        </w:rPr>
        <w:t xml:space="preserve">á </w:t>
      </w:r>
      <w:r w:rsidRPr="009357E9">
        <w:rPr>
          <w:rFonts w:ascii="Arial" w:hAnsi="Arial" w:cs="Arial"/>
          <w:color w:val="auto"/>
          <w:sz w:val="24"/>
          <w:szCs w:val="24"/>
          <w:lang w:val="pt-PT"/>
        </w:rPr>
        <w:t>aceito percentual de honor</w:t>
      </w:r>
      <w:r w:rsidRPr="009357E9">
        <w:rPr>
          <w:rFonts w:ascii="Arial" w:hAnsi="Arial" w:cs="Arial"/>
          <w:color w:val="auto"/>
          <w:sz w:val="24"/>
          <w:szCs w:val="24"/>
        </w:rPr>
        <w:t>á</w:t>
      </w:r>
      <w:r w:rsidRPr="009357E9">
        <w:rPr>
          <w:rFonts w:ascii="Arial" w:hAnsi="Arial" w:cs="Arial"/>
          <w:color w:val="auto"/>
          <w:sz w:val="24"/>
          <w:szCs w:val="24"/>
          <w:lang w:val="pt-PT"/>
        </w:rPr>
        <w:t>rios superior a 15% (quinze por cento)</w:t>
      </w:r>
      <w:r w:rsidR="00AE3663">
        <w:rPr>
          <w:rFonts w:ascii="Arial" w:hAnsi="Arial" w:cs="Arial"/>
          <w:color w:val="auto"/>
          <w:sz w:val="24"/>
          <w:szCs w:val="24"/>
          <w:lang w:val="pt-PT"/>
        </w:rPr>
        <w:t xml:space="preserve"> </w:t>
      </w:r>
      <w:r w:rsidRPr="009357E9">
        <w:rPr>
          <w:rFonts w:ascii="Arial" w:hAnsi="Arial" w:cs="Arial"/>
          <w:color w:val="auto"/>
          <w:sz w:val="24"/>
          <w:szCs w:val="24"/>
          <w:lang w:val="es-ES_tradnl"/>
        </w:rPr>
        <w:t>sobre servi</w:t>
      </w:r>
      <w:r w:rsidRPr="009357E9">
        <w:rPr>
          <w:rFonts w:ascii="Arial" w:hAnsi="Arial" w:cs="Arial"/>
          <w:color w:val="auto"/>
          <w:sz w:val="24"/>
          <w:szCs w:val="24"/>
          <w:lang w:val="pt-PT"/>
        </w:rPr>
        <w:t>ç</w:t>
      </w:r>
      <w:r w:rsidRPr="009357E9">
        <w:rPr>
          <w:rFonts w:ascii="Arial" w:hAnsi="Arial" w:cs="Arial"/>
          <w:color w:val="auto"/>
          <w:sz w:val="24"/>
          <w:szCs w:val="24"/>
        </w:rPr>
        <w:t>os externos de produ</w:t>
      </w:r>
      <w:r w:rsidRPr="009357E9">
        <w:rPr>
          <w:rFonts w:ascii="Arial" w:hAnsi="Arial" w:cs="Arial"/>
          <w:color w:val="auto"/>
          <w:sz w:val="24"/>
          <w:szCs w:val="24"/>
          <w:lang w:val="pt-PT"/>
        </w:rPr>
        <w:t>çã</w:t>
      </w:r>
      <w:r w:rsidRPr="009357E9">
        <w:rPr>
          <w:rFonts w:ascii="Arial" w:hAnsi="Arial" w:cs="Arial"/>
          <w:color w:val="auto"/>
          <w:sz w:val="24"/>
          <w:szCs w:val="24"/>
        </w:rPr>
        <w:t>o; s</w:t>
      </w:r>
      <w:r w:rsidRPr="009357E9">
        <w:rPr>
          <w:rFonts w:ascii="Arial" w:hAnsi="Arial" w:cs="Arial"/>
          <w:color w:val="auto"/>
          <w:sz w:val="24"/>
          <w:szCs w:val="24"/>
          <w:lang w:val="pt-PT"/>
        </w:rPr>
        <w:t>obre pesquisas e instrumentos de</w:t>
      </w:r>
      <w:r w:rsidR="00BF291E">
        <w:rPr>
          <w:rFonts w:ascii="Arial" w:hAnsi="Arial" w:cs="Arial"/>
          <w:color w:val="auto"/>
          <w:sz w:val="24"/>
          <w:szCs w:val="24"/>
          <w:lang w:val="pt-PT"/>
        </w:rPr>
        <w:t xml:space="preserve"> </w:t>
      </w:r>
      <w:r w:rsidRPr="009357E9">
        <w:rPr>
          <w:rFonts w:ascii="Arial" w:hAnsi="Arial" w:cs="Arial"/>
          <w:color w:val="auto"/>
          <w:sz w:val="24"/>
          <w:szCs w:val="24"/>
          <w:lang w:val="pt-PT"/>
        </w:rPr>
        <w:t>avaliaçã</w:t>
      </w:r>
      <w:r w:rsidRPr="009357E9">
        <w:rPr>
          <w:rFonts w:ascii="Arial" w:hAnsi="Arial" w:cs="Arial"/>
          <w:color w:val="auto"/>
          <w:sz w:val="24"/>
          <w:szCs w:val="24"/>
          <w:lang w:val="es-ES_tradnl"/>
        </w:rPr>
        <w:t>o e</w:t>
      </w:r>
      <w:r w:rsidR="00BF291E">
        <w:rPr>
          <w:rFonts w:ascii="Arial" w:hAnsi="Arial" w:cs="Arial"/>
          <w:color w:val="auto"/>
          <w:sz w:val="24"/>
          <w:szCs w:val="24"/>
          <w:lang w:val="es-ES_tradnl"/>
        </w:rPr>
        <w:t xml:space="preserve"> </w:t>
      </w:r>
      <w:r w:rsidRPr="009357E9">
        <w:rPr>
          <w:rFonts w:ascii="Arial" w:hAnsi="Arial" w:cs="Arial"/>
          <w:color w:val="auto"/>
          <w:sz w:val="24"/>
          <w:szCs w:val="24"/>
          <w:lang w:val="nl-NL"/>
        </w:rPr>
        <w:t>de gera</w:t>
      </w:r>
      <w:r w:rsidRPr="009357E9">
        <w:rPr>
          <w:rFonts w:ascii="Arial" w:hAnsi="Arial" w:cs="Arial"/>
          <w:color w:val="auto"/>
          <w:sz w:val="24"/>
          <w:szCs w:val="24"/>
          <w:lang w:val="pt-PT"/>
        </w:rPr>
        <w:t>ção de conhecimento e sobre formas inovadoras de comunicaçã</w:t>
      </w:r>
      <w:r w:rsidRPr="009357E9">
        <w:rPr>
          <w:rFonts w:ascii="Arial" w:hAnsi="Arial" w:cs="Arial"/>
          <w:color w:val="auto"/>
          <w:sz w:val="24"/>
          <w:szCs w:val="24"/>
          <w:lang w:val="it-IT"/>
        </w:rPr>
        <w:t>o publicit</w:t>
      </w:r>
      <w:r w:rsidRPr="009357E9">
        <w:rPr>
          <w:rFonts w:ascii="Arial" w:hAnsi="Arial" w:cs="Arial"/>
          <w:color w:val="auto"/>
          <w:sz w:val="24"/>
          <w:szCs w:val="24"/>
        </w:rPr>
        <w:t>ária;</w:t>
      </w:r>
    </w:p>
    <w:p w:rsidR="007D4D7D" w:rsidRPr="009357E9" w:rsidRDefault="007D4D7D" w:rsidP="006A2925">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II. N</w:t>
      </w:r>
      <w:r w:rsidRPr="009357E9">
        <w:rPr>
          <w:rFonts w:ascii="Arial" w:hAnsi="Arial" w:cs="Arial"/>
          <w:color w:val="auto"/>
          <w:sz w:val="24"/>
          <w:szCs w:val="24"/>
          <w:lang w:val="pt-PT"/>
        </w:rPr>
        <w:t>ão ser</w:t>
      </w:r>
      <w:r w:rsidRPr="009357E9">
        <w:rPr>
          <w:rFonts w:ascii="Arial" w:hAnsi="Arial" w:cs="Arial"/>
          <w:color w:val="auto"/>
          <w:sz w:val="24"/>
          <w:szCs w:val="24"/>
        </w:rPr>
        <w:t xml:space="preserve">á </w:t>
      </w:r>
      <w:r w:rsidRPr="009357E9">
        <w:rPr>
          <w:rFonts w:ascii="Arial" w:hAnsi="Arial" w:cs="Arial"/>
          <w:color w:val="auto"/>
          <w:sz w:val="24"/>
          <w:szCs w:val="24"/>
          <w:lang w:val="pt-PT"/>
        </w:rPr>
        <w:t>aceito desconto inferior a 30% (trinta por cento) sobre a Tabela Referencial de Custos Internos do Sindicato das Ag</w:t>
      </w:r>
      <w:r w:rsidRPr="009357E9">
        <w:rPr>
          <w:rFonts w:ascii="Arial" w:hAnsi="Arial" w:cs="Arial"/>
          <w:color w:val="auto"/>
          <w:sz w:val="24"/>
          <w:szCs w:val="24"/>
          <w:lang w:val="fr-FR"/>
        </w:rPr>
        <w:t>ê</w:t>
      </w:r>
      <w:r w:rsidRPr="009357E9">
        <w:rPr>
          <w:rFonts w:ascii="Arial" w:hAnsi="Arial" w:cs="Arial"/>
          <w:color w:val="auto"/>
          <w:sz w:val="24"/>
          <w:szCs w:val="24"/>
          <w:lang w:val="pt-PT"/>
        </w:rPr>
        <w:t>ncias de Propaganda do Estado de São Paulo</w:t>
      </w:r>
      <w:r w:rsidRPr="009357E9">
        <w:rPr>
          <w:rFonts w:ascii="Arial" w:hAnsi="Arial" w:cs="Arial"/>
          <w:color w:val="auto"/>
          <w:sz w:val="24"/>
          <w:szCs w:val="24"/>
        </w:rPr>
        <w:t xml:space="preserve"> − SINAPRO-SP.</w:t>
      </w:r>
    </w:p>
    <w:p w:rsidR="007D4D7D" w:rsidRPr="009357E9" w:rsidRDefault="007D4D7D" w:rsidP="006A2925">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III. S</w:t>
      </w:r>
      <w:r w:rsidRPr="009357E9">
        <w:rPr>
          <w:rFonts w:ascii="Arial" w:hAnsi="Arial" w:cs="Arial"/>
          <w:color w:val="auto"/>
          <w:sz w:val="24"/>
          <w:szCs w:val="24"/>
          <w:lang w:val="pt-PT"/>
        </w:rPr>
        <w:t>e houver diverg</w:t>
      </w:r>
      <w:r w:rsidRPr="009357E9">
        <w:rPr>
          <w:rFonts w:ascii="Arial" w:hAnsi="Arial" w:cs="Arial"/>
          <w:color w:val="auto"/>
          <w:sz w:val="24"/>
          <w:szCs w:val="24"/>
          <w:lang w:val="fr-FR"/>
        </w:rPr>
        <w:t>ê</w:t>
      </w:r>
      <w:r w:rsidRPr="009357E9">
        <w:rPr>
          <w:rFonts w:ascii="Arial" w:hAnsi="Arial" w:cs="Arial"/>
          <w:color w:val="auto"/>
          <w:sz w:val="24"/>
          <w:szCs w:val="24"/>
          <w:lang w:val="pt-PT"/>
        </w:rPr>
        <w:t>ncia entre o percentual expresso em algarismos e o expresso por extenso, ser</w:t>
      </w:r>
      <w:r w:rsidRPr="009357E9">
        <w:rPr>
          <w:rFonts w:ascii="Arial" w:hAnsi="Arial" w:cs="Arial"/>
          <w:color w:val="auto"/>
          <w:sz w:val="24"/>
          <w:szCs w:val="24"/>
        </w:rPr>
        <w:t xml:space="preserve">á </w:t>
      </w:r>
      <w:r w:rsidRPr="009357E9">
        <w:rPr>
          <w:rFonts w:ascii="Arial" w:hAnsi="Arial" w:cs="Arial"/>
          <w:color w:val="auto"/>
          <w:sz w:val="24"/>
          <w:szCs w:val="24"/>
          <w:lang w:val="pt-PT"/>
        </w:rPr>
        <w:t>validado o percentual por extenso;</w:t>
      </w:r>
    </w:p>
    <w:p w:rsidR="007D4D7D" w:rsidRPr="009357E9" w:rsidRDefault="007D4D7D" w:rsidP="006A2925">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IV. O</w:t>
      </w:r>
      <w:r w:rsidRPr="009357E9">
        <w:rPr>
          <w:rFonts w:ascii="Arial" w:hAnsi="Arial" w:cs="Arial"/>
          <w:color w:val="auto"/>
          <w:sz w:val="24"/>
          <w:szCs w:val="24"/>
          <w:lang w:val="pt-PT"/>
        </w:rPr>
        <w:t xml:space="preserve"> percentual de honor</w:t>
      </w:r>
      <w:r w:rsidRPr="009357E9">
        <w:rPr>
          <w:rFonts w:ascii="Arial" w:hAnsi="Arial" w:cs="Arial"/>
          <w:color w:val="auto"/>
          <w:sz w:val="24"/>
          <w:szCs w:val="24"/>
        </w:rPr>
        <w:t>á</w:t>
      </w:r>
      <w:r w:rsidRPr="009357E9">
        <w:rPr>
          <w:rFonts w:ascii="Arial" w:hAnsi="Arial" w:cs="Arial"/>
          <w:color w:val="auto"/>
          <w:sz w:val="24"/>
          <w:szCs w:val="24"/>
          <w:lang w:val="pt-PT"/>
        </w:rPr>
        <w:t>rios,assim como de desconto</w:t>
      </w:r>
      <w:r w:rsidRPr="009357E9">
        <w:rPr>
          <w:rFonts w:ascii="Arial" w:hAnsi="Arial" w:cs="Arial"/>
          <w:color w:val="auto"/>
          <w:sz w:val="24"/>
          <w:szCs w:val="24"/>
        </w:rPr>
        <w:t>,</w:t>
      </w:r>
      <w:r w:rsidRPr="009357E9">
        <w:rPr>
          <w:rFonts w:ascii="Arial" w:hAnsi="Arial" w:cs="Arial"/>
          <w:color w:val="auto"/>
          <w:sz w:val="24"/>
          <w:szCs w:val="24"/>
          <w:lang w:val="it-IT"/>
        </w:rPr>
        <w:t xml:space="preserve"> proposto</w:t>
      </w:r>
      <w:r w:rsidRPr="009357E9">
        <w:rPr>
          <w:rFonts w:ascii="Arial" w:hAnsi="Arial" w:cs="Arial"/>
          <w:color w:val="auto"/>
          <w:sz w:val="24"/>
          <w:szCs w:val="24"/>
        </w:rPr>
        <w:t>s serão</w:t>
      </w:r>
      <w:r w:rsidRPr="009357E9">
        <w:rPr>
          <w:rFonts w:ascii="Arial" w:hAnsi="Arial" w:cs="Arial"/>
          <w:color w:val="auto"/>
          <w:sz w:val="24"/>
          <w:szCs w:val="24"/>
          <w:lang w:val="pt-PT"/>
        </w:rPr>
        <w:t xml:space="preserve"> de exclusiva responsabilidade da licitante e não lhe assistir</w:t>
      </w:r>
      <w:r w:rsidRPr="009357E9">
        <w:rPr>
          <w:rFonts w:ascii="Arial" w:hAnsi="Arial" w:cs="Arial"/>
          <w:color w:val="auto"/>
          <w:sz w:val="24"/>
          <w:szCs w:val="24"/>
        </w:rPr>
        <w:t xml:space="preserve">á </w:t>
      </w:r>
      <w:r w:rsidRPr="009357E9">
        <w:rPr>
          <w:rFonts w:ascii="Arial" w:hAnsi="Arial" w:cs="Arial"/>
          <w:color w:val="auto"/>
          <w:sz w:val="24"/>
          <w:szCs w:val="24"/>
          <w:lang w:val="pt-PT"/>
        </w:rPr>
        <w:t>o direito de pleitear, na vig</w:t>
      </w:r>
      <w:r w:rsidRPr="009357E9">
        <w:rPr>
          <w:rFonts w:ascii="Arial" w:hAnsi="Arial" w:cs="Arial"/>
          <w:color w:val="auto"/>
          <w:sz w:val="24"/>
          <w:szCs w:val="24"/>
          <w:lang w:val="fr-FR"/>
        </w:rPr>
        <w:t>ê</w:t>
      </w:r>
      <w:r w:rsidRPr="009357E9">
        <w:rPr>
          <w:rFonts w:ascii="Arial" w:hAnsi="Arial" w:cs="Arial"/>
          <w:color w:val="auto"/>
          <w:sz w:val="24"/>
          <w:szCs w:val="24"/>
          <w:lang w:val="pt-PT"/>
        </w:rPr>
        <w:t>ncia do contrato a ser firmado, nenhuma alteração, sob a alegação de erro, omissão ouqualquer outro pretexto;</w:t>
      </w:r>
    </w:p>
    <w:p w:rsidR="007D4D7D" w:rsidRPr="009357E9" w:rsidRDefault="007D4D7D" w:rsidP="006A2925">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V. O</w:t>
      </w:r>
      <w:r w:rsidRPr="009357E9">
        <w:rPr>
          <w:rFonts w:ascii="Arial" w:hAnsi="Arial" w:cs="Arial"/>
          <w:color w:val="auto"/>
          <w:sz w:val="24"/>
          <w:szCs w:val="24"/>
          <w:lang w:val="pt-PT"/>
        </w:rPr>
        <w:t xml:space="preserve"> percentual de honor</w:t>
      </w:r>
      <w:r w:rsidRPr="009357E9">
        <w:rPr>
          <w:rFonts w:ascii="Arial" w:hAnsi="Arial" w:cs="Arial"/>
          <w:color w:val="auto"/>
          <w:sz w:val="24"/>
          <w:szCs w:val="24"/>
        </w:rPr>
        <w:t>á</w:t>
      </w:r>
      <w:r w:rsidRPr="009357E9">
        <w:rPr>
          <w:rFonts w:ascii="Arial" w:hAnsi="Arial" w:cs="Arial"/>
          <w:color w:val="auto"/>
          <w:sz w:val="24"/>
          <w:szCs w:val="24"/>
          <w:lang w:val="pt-PT"/>
        </w:rPr>
        <w:t>rios e os custos internos propostos deverão contemplar todos os custos e despesas, diretos e indiretos, necess</w:t>
      </w:r>
      <w:r w:rsidRPr="009357E9">
        <w:rPr>
          <w:rFonts w:ascii="Arial" w:hAnsi="Arial" w:cs="Arial"/>
          <w:color w:val="auto"/>
          <w:sz w:val="24"/>
          <w:szCs w:val="24"/>
        </w:rPr>
        <w:t>á</w:t>
      </w:r>
      <w:r w:rsidRPr="009357E9">
        <w:rPr>
          <w:rFonts w:ascii="Arial" w:hAnsi="Arial" w:cs="Arial"/>
          <w:color w:val="auto"/>
          <w:sz w:val="24"/>
          <w:szCs w:val="24"/>
          <w:lang w:val="pt-PT"/>
        </w:rPr>
        <w:t xml:space="preserve">rios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plena execução dos serviços objeto desta licitação, tais como despesas com pessoal, administração e encargos (obrigações sociais, impostos, taxas, etc);</w:t>
      </w:r>
    </w:p>
    <w:p w:rsidR="007D4D7D" w:rsidRPr="009357E9" w:rsidRDefault="007D4D7D" w:rsidP="006A2925">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6A2925">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VI. O</w:t>
      </w:r>
      <w:r w:rsidRPr="009357E9">
        <w:rPr>
          <w:rFonts w:ascii="Arial" w:hAnsi="Arial" w:cs="Arial"/>
          <w:color w:val="auto"/>
          <w:sz w:val="24"/>
          <w:szCs w:val="24"/>
          <w:lang w:val="sv-SE"/>
        </w:rPr>
        <w:t>s honor</w:t>
      </w:r>
      <w:r w:rsidRPr="009357E9">
        <w:rPr>
          <w:rFonts w:ascii="Arial" w:hAnsi="Arial" w:cs="Arial"/>
          <w:color w:val="auto"/>
          <w:sz w:val="24"/>
          <w:szCs w:val="24"/>
        </w:rPr>
        <w:t>á</w:t>
      </w:r>
      <w:r w:rsidRPr="009357E9">
        <w:rPr>
          <w:rFonts w:ascii="Arial" w:hAnsi="Arial" w:cs="Arial"/>
          <w:color w:val="auto"/>
          <w:sz w:val="24"/>
          <w:szCs w:val="24"/>
          <w:lang w:val="pt-PT"/>
        </w:rPr>
        <w:t xml:space="preserve">rios propostos deverão observar </w:t>
      </w:r>
      <w:r w:rsidRPr="009357E9">
        <w:rPr>
          <w:rFonts w:ascii="Arial" w:hAnsi="Arial" w:cs="Arial"/>
          <w:color w:val="auto"/>
          <w:sz w:val="24"/>
          <w:szCs w:val="24"/>
        </w:rPr>
        <w:t>o item 24;</w:t>
      </w:r>
    </w:p>
    <w:p w:rsidR="007D4D7D" w:rsidRPr="009357E9" w:rsidRDefault="007D4D7D" w:rsidP="006A2925">
      <w:pPr>
        <w:pStyle w:val="BodyA"/>
        <w:tabs>
          <w:tab w:val="left" w:pos="9701"/>
        </w:tabs>
        <w:spacing w:line="276" w:lineRule="auto"/>
        <w:jc w:val="both"/>
        <w:rPr>
          <w:rFonts w:ascii="Arial" w:eastAsia="Arial" w:hAnsi="Arial" w:cs="Arial"/>
          <w:color w:val="auto"/>
          <w:sz w:val="24"/>
          <w:szCs w:val="24"/>
        </w:rPr>
      </w:pPr>
    </w:p>
    <w:p w:rsidR="007D4D7D" w:rsidRDefault="002E5650" w:rsidP="006A2925">
      <w:pPr>
        <w:pStyle w:val="BodyA"/>
        <w:tabs>
          <w:tab w:val="left" w:pos="9701"/>
        </w:tabs>
        <w:spacing w:line="276" w:lineRule="auto"/>
        <w:jc w:val="both"/>
        <w:rPr>
          <w:rFonts w:ascii="Arial" w:hAnsi="Arial" w:cs="Arial"/>
          <w:color w:val="auto"/>
          <w:sz w:val="24"/>
          <w:szCs w:val="24"/>
          <w:lang w:val="pt-PT"/>
        </w:rPr>
      </w:pPr>
      <w:r w:rsidRPr="009357E9">
        <w:rPr>
          <w:rFonts w:ascii="Arial" w:hAnsi="Arial" w:cs="Arial"/>
          <w:color w:val="auto"/>
          <w:sz w:val="24"/>
          <w:szCs w:val="24"/>
        </w:rPr>
        <w:t>VII. A</w:t>
      </w:r>
      <w:r w:rsidRPr="009357E9">
        <w:rPr>
          <w:rFonts w:ascii="Arial" w:hAnsi="Arial" w:cs="Arial"/>
          <w:color w:val="auto"/>
          <w:sz w:val="24"/>
          <w:szCs w:val="24"/>
          <w:lang w:val="pt-PT"/>
        </w:rPr>
        <w:t xml:space="preserve"> Proposta de Preço dever</w:t>
      </w:r>
      <w:r w:rsidRPr="009357E9">
        <w:rPr>
          <w:rFonts w:ascii="Arial" w:hAnsi="Arial" w:cs="Arial"/>
          <w:color w:val="auto"/>
          <w:sz w:val="24"/>
          <w:szCs w:val="24"/>
        </w:rPr>
        <w:t>á ter declara</w:t>
      </w:r>
      <w:r w:rsidRPr="009357E9">
        <w:rPr>
          <w:rFonts w:ascii="Arial" w:hAnsi="Arial" w:cs="Arial"/>
          <w:color w:val="auto"/>
          <w:sz w:val="24"/>
          <w:szCs w:val="24"/>
          <w:lang w:val="pt-PT"/>
        </w:rPr>
        <w:t>ção da licitante:</w:t>
      </w:r>
    </w:p>
    <w:p w:rsidR="006031EB" w:rsidRPr="009357E9" w:rsidRDefault="006031EB" w:rsidP="006A2925">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7"/>
        </w:numPr>
        <w:tabs>
          <w:tab w:val="num" w:pos="393"/>
          <w:tab w:val="left" w:pos="9701"/>
        </w:tabs>
        <w:spacing w:line="276" w:lineRule="auto"/>
        <w:ind w:left="393" w:hanging="393"/>
        <w:jc w:val="both"/>
        <w:rPr>
          <w:rFonts w:ascii="Arial" w:eastAsia="Arial" w:hAnsi="Arial" w:cs="Arial"/>
          <w:color w:val="auto"/>
          <w:sz w:val="24"/>
          <w:szCs w:val="24"/>
        </w:rPr>
      </w:pPr>
      <w:r w:rsidRPr="009357E9">
        <w:rPr>
          <w:rFonts w:ascii="Arial" w:hAnsi="Arial" w:cs="Arial"/>
          <w:color w:val="auto"/>
          <w:sz w:val="24"/>
          <w:szCs w:val="24"/>
          <w:lang w:val="pt-PT"/>
        </w:rPr>
        <w:t>Comprometendo-se a envidar esforços no sentido de obter as melhores condições nas negociações comerciais junto a fornecedores de serviços especializados e ve</w:t>
      </w:r>
      <w:r w:rsidRPr="009357E9">
        <w:rPr>
          <w:rFonts w:ascii="Arial" w:hAnsi="Arial" w:cs="Arial"/>
          <w:color w:val="auto"/>
          <w:sz w:val="24"/>
          <w:szCs w:val="24"/>
        </w:rPr>
        <w:t>í</w:t>
      </w:r>
      <w:r w:rsidRPr="009357E9">
        <w:rPr>
          <w:rFonts w:ascii="Arial" w:hAnsi="Arial" w:cs="Arial"/>
          <w:color w:val="auto"/>
          <w:sz w:val="24"/>
          <w:szCs w:val="24"/>
          <w:lang w:val="es-ES_tradnl"/>
        </w:rPr>
        <w:t>culos</w:t>
      </w:r>
      <w:r w:rsidRPr="009357E9">
        <w:rPr>
          <w:rFonts w:ascii="Arial" w:hAnsi="Arial" w:cs="Arial"/>
          <w:color w:val="auto"/>
          <w:sz w:val="24"/>
          <w:szCs w:val="24"/>
        </w:rPr>
        <w:t xml:space="preserve"> de divulgação</w:t>
      </w:r>
      <w:r w:rsidRPr="009357E9">
        <w:rPr>
          <w:rFonts w:ascii="Arial" w:hAnsi="Arial" w:cs="Arial"/>
          <w:color w:val="auto"/>
          <w:sz w:val="24"/>
          <w:szCs w:val="24"/>
          <w:lang w:val="pt-PT"/>
        </w:rPr>
        <w:t xml:space="preserve">, quando for o caso, transferindo </w:t>
      </w:r>
      <w:r w:rsidRPr="009357E9">
        <w:rPr>
          <w:rFonts w:ascii="Arial" w:hAnsi="Arial" w:cs="Arial"/>
          <w:color w:val="auto"/>
          <w:sz w:val="24"/>
          <w:szCs w:val="24"/>
          <w:lang w:val="fr-FR"/>
        </w:rPr>
        <w:t xml:space="preserve">à </w:t>
      </w:r>
      <w:r w:rsidRPr="009357E9">
        <w:rPr>
          <w:rFonts w:ascii="Arial" w:hAnsi="Arial" w:cs="Arial"/>
          <w:color w:val="auto"/>
          <w:sz w:val="24"/>
          <w:szCs w:val="24"/>
        </w:rPr>
        <w:t>Prefeitura Municipal de Carapicuíba</w:t>
      </w:r>
      <w:r w:rsidRPr="009357E9">
        <w:rPr>
          <w:rFonts w:ascii="Arial" w:hAnsi="Arial" w:cs="Arial"/>
          <w:color w:val="auto"/>
          <w:sz w:val="24"/>
          <w:szCs w:val="24"/>
          <w:lang w:val="pt-PT"/>
        </w:rPr>
        <w:t xml:space="preserve"> as vantagens obtidas;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7"/>
        </w:numPr>
        <w:tabs>
          <w:tab w:val="num" w:pos="393"/>
          <w:tab w:val="left" w:pos="9701"/>
        </w:tabs>
        <w:spacing w:line="276" w:lineRule="auto"/>
        <w:ind w:left="393" w:hanging="393"/>
        <w:jc w:val="both"/>
        <w:rPr>
          <w:rFonts w:ascii="Arial" w:eastAsia="Arial" w:hAnsi="Arial" w:cs="Arial"/>
          <w:color w:val="auto"/>
          <w:sz w:val="24"/>
          <w:szCs w:val="24"/>
        </w:rPr>
      </w:pPr>
      <w:r w:rsidRPr="009357E9">
        <w:rPr>
          <w:rFonts w:ascii="Arial" w:hAnsi="Arial" w:cs="Arial"/>
          <w:color w:val="auto"/>
          <w:sz w:val="24"/>
          <w:szCs w:val="24"/>
          <w:lang w:val="pt-PT"/>
        </w:rPr>
        <w:t>Informando estar ciente e de acordo com as disposições alusivas a direitos autorais estabelecidas na minuta de contrato</w:t>
      </w:r>
      <w:r w:rsidRPr="009357E9">
        <w:rPr>
          <w:rFonts w:ascii="Arial" w:hAnsi="Arial" w:cs="Arial"/>
          <w:color w:val="auto"/>
          <w:sz w:val="24"/>
          <w:szCs w:val="24"/>
        </w:rPr>
        <w:t xml:space="preserve"> (</w:t>
      </w:r>
      <w:r w:rsidRPr="006031EB">
        <w:rPr>
          <w:rFonts w:ascii="Arial" w:hAnsi="Arial" w:cs="Arial"/>
          <w:bCs/>
          <w:color w:val="auto"/>
          <w:sz w:val="24"/>
          <w:szCs w:val="24"/>
        </w:rPr>
        <w:t>Anexo IV</w:t>
      </w:r>
      <w:r w:rsidRPr="009357E9">
        <w:rPr>
          <w:rFonts w:ascii="Arial" w:hAnsi="Arial" w:cs="Arial"/>
          <w:color w:val="auto"/>
          <w:sz w:val="24"/>
          <w:szCs w:val="24"/>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12.2</w:t>
      </w:r>
      <w:r w:rsidRPr="009357E9">
        <w:rPr>
          <w:rFonts w:ascii="Arial" w:hAnsi="Arial" w:cs="Arial"/>
          <w:color w:val="auto"/>
          <w:sz w:val="24"/>
          <w:szCs w:val="24"/>
          <w:lang w:val="pt-PT"/>
        </w:rPr>
        <w:t xml:space="preserve">. </w:t>
      </w:r>
      <w:r w:rsidR="00EF3452">
        <w:rPr>
          <w:rFonts w:ascii="Arial" w:hAnsi="Arial" w:cs="Arial"/>
          <w:color w:val="auto"/>
          <w:sz w:val="24"/>
          <w:szCs w:val="24"/>
          <w:lang w:val="pt-PT"/>
        </w:rPr>
        <w:t xml:space="preserve"> </w:t>
      </w:r>
      <w:r w:rsidRPr="009357E9">
        <w:rPr>
          <w:rFonts w:ascii="Arial" w:hAnsi="Arial" w:cs="Arial"/>
          <w:color w:val="auto"/>
          <w:sz w:val="24"/>
          <w:szCs w:val="24"/>
          <w:lang w:val="pt-PT"/>
        </w:rPr>
        <w:t>A Proposta de Preço poder</w:t>
      </w:r>
      <w:r w:rsidRPr="009357E9">
        <w:rPr>
          <w:rFonts w:ascii="Arial" w:hAnsi="Arial" w:cs="Arial"/>
          <w:color w:val="auto"/>
          <w:sz w:val="24"/>
          <w:szCs w:val="24"/>
        </w:rPr>
        <w:t xml:space="preserve">á </w:t>
      </w:r>
      <w:r w:rsidRPr="009357E9">
        <w:rPr>
          <w:rFonts w:ascii="Arial" w:hAnsi="Arial" w:cs="Arial"/>
          <w:color w:val="auto"/>
          <w:sz w:val="24"/>
          <w:szCs w:val="24"/>
          <w:lang w:val="pt-PT"/>
        </w:rPr>
        <w:t xml:space="preserve">adotar o modelo sugerido </w:t>
      </w:r>
      <w:r w:rsidRPr="009357E9">
        <w:rPr>
          <w:rFonts w:ascii="Arial" w:hAnsi="Arial" w:cs="Arial"/>
          <w:color w:val="auto"/>
          <w:sz w:val="24"/>
          <w:szCs w:val="24"/>
        </w:rPr>
        <w:t>no</w:t>
      </w:r>
      <w:r w:rsidRPr="009357E9">
        <w:rPr>
          <w:rFonts w:ascii="Arial" w:hAnsi="Arial" w:cs="Arial"/>
          <w:b/>
          <w:bCs/>
          <w:color w:val="auto"/>
          <w:sz w:val="24"/>
          <w:szCs w:val="24"/>
        </w:rPr>
        <w:t xml:space="preserve"> </w:t>
      </w:r>
      <w:r w:rsidRPr="006031EB">
        <w:rPr>
          <w:rFonts w:ascii="Arial" w:hAnsi="Arial" w:cs="Arial"/>
          <w:bCs/>
          <w:color w:val="auto"/>
          <w:sz w:val="24"/>
          <w:szCs w:val="24"/>
        </w:rPr>
        <w:t>Anexo III</w:t>
      </w:r>
      <w:r w:rsidR="006031EB">
        <w:rPr>
          <w:rFonts w:ascii="Arial" w:hAnsi="Arial" w:cs="Arial"/>
          <w:b/>
          <w:bCs/>
          <w:color w:val="auto"/>
          <w:sz w:val="24"/>
          <w:szCs w:val="24"/>
        </w:rPr>
        <w:t xml:space="preserve"> </w:t>
      </w:r>
      <w:r w:rsidRPr="009357E9">
        <w:rPr>
          <w:rFonts w:ascii="Arial" w:hAnsi="Arial" w:cs="Arial"/>
          <w:color w:val="auto"/>
          <w:sz w:val="24"/>
          <w:szCs w:val="24"/>
          <w:lang w:val="pt-PT"/>
        </w:rPr>
        <w:t>e dever</w:t>
      </w:r>
      <w:r w:rsidRPr="009357E9">
        <w:rPr>
          <w:rFonts w:ascii="Arial" w:hAnsi="Arial" w:cs="Arial"/>
          <w:color w:val="auto"/>
          <w:sz w:val="24"/>
          <w:szCs w:val="24"/>
        </w:rPr>
        <w:t xml:space="preserve">á </w:t>
      </w:r>
      <w:r w:rsidRPr="009357E9">
        <w:rPr>
          <w:rFonts w:ascii="Arial" w:hAnsi="Arial" w:cs="Arial"/>
          <w:color w:val="auto"/>
          <w:sz w:val="24"/>
          <w:szCs w:val="24"/>
          <w:lang w:val="da-DK"/>
        </w:rPr>
        <w:t>ser: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8"/>
        </w:numPr>
        <w:tabs>
          <w:tab w:val="num" w:pos="393"/>
          <w:tab w:val="left" w:pos="9701"/>
        </w:tabs>
        <w:spacing w:line="276" w:lineRule="auto"/>
        <w:ind w:left="393" w:hanging="393"/>
        <w:jc w:val="both"/>
        <w:rPr>
          <w:rFonts w:ascii="Arial" w:eastAsia="Arial" w:hAnsi="Arial" w:cs="Arial"/>
          <w:color w:val="auto"/>
          <w:sz w:val="24"/>
          <w:szCs w:val="24"/>
        </w:rPr>
      </w:pPr>
      <w:r w:rsidRPr="009357E9">
        <w:rPr>
          <w:rFonts w:ascii="Arial" w:hAnsi="Arial" w:cs="Arial"/>
          <w:color w:val="auto"/>
          <w:sz w:val="24"/>
          <w:szCs w:val="24"/>
          <w:lang w:val="pt-PT"/>
        </w:rPr>
        <w:t xml:space="preserve">datada e assinada por quem detenha poderes de representação da </w:t>
      </w:r>
      <w:r w:rsidRPr="009357E9">
        <w:rPr>
          <w:rFonts w:ascii="Arial" w:hAnsi="Arial" w:cs="Arial"/>
          <w:color w:val="auto"/>
          <w:sz w:val="24"/>
          <w:szCs w:val="24"/>
        </w:rPr>
        <w:t>l</w:t>
      </w:r>
      <w:r w:rsidRPr="009357E9">
        <w:rPr>
          <w:rFonts w:ascii="Arial" w:hAnsi="Arial" w:cs="Arial"/>
          <w:color w:val="auto"/>
          <w:sz w:val="24"/>
          <w:szCs w:val="24"/>
          <w:lang w:val="pt-PT"/>
        </w:rPr>
        <w:t>icitante, na forma de seus atos constitutivos</w:t>
      </w:r>
      <w:r w:rsidRPr="009357E9">
        <w:rPr>
          <w:rFonts w:ascii="Arial" w:hAnsi="Arial" w:cs="Arial"/>
          <w:color w:val="auto"/>
          <w:sz w:val="24"/>
          <w:szCs w:val="24"/>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8"/>
        </w:numPr>
        <w:tabs>
          <w:tab w:val="num" w:pos="393"/>
          <w:tab w:val="left" w:pos="9701"/>
        </w:tabs>
        <w:spacing w:line="276" w:lineRule="auto"/>
        <w:ind w:left="393" w:hanging="393"/>
        <w:jc w:val="both"/>
        <w:rPr>
          <w:rFonts w:ascii="Arial" w:eastAsia="Arial" w:hAnsi="Arial" w:cs="Arial"/>
          <w:color w:val="auto"/>
          <w:sz w:val="24"/>
          <w:szCs w:val="24"/>
        </w:rPr>
      </w:pPr>
      <w:r w:rsidRPr="009357E9">
        <w:rPr>
          <w:rFonts w:ascii="Arial" w:hAnsi="Arial" w:cs="Arial"/>
          <w:color w:val="auto"/>
          <w:sz w:val="24"/>
          <w:szCs w:val="24"/>
          <w:lang w:val="pt-PT"/>
        </w:rPr>
        <w:t>firme e precisa, sem propostas alternativas ou condicionadas que induzam o julgamento a ter mais de um resultado.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9"/>
        </w:numPr>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lastRenderedPageBreak/>
        <w:t>Ser</w:t>
      </w:r>
      <w:r w:rsidRPr="009357E9">
        <w:rPr>
          <w:rFonts w:ascii="Arial" w:hAnsi="Arial" w:cs="Arial"/>
          <w:color w:val="auto"/>
          <w:sz w:val="24"/>
          <w:szCs w:val="24"/>
          <w:lang w:val="pt-PT"/>
        </w:rPr>
        <w:t>ão analisadas apenas as Propostas de Preço das licitantes classificadas no julgamento das Propostas T</w:t>
      </w:r>
      <w:r w:rsidRPr="009357E9">
        <w:rPr>
          <w:rFonts w:ascii="Arial" w:hAnsi="Arial" w:cs="Arial"/>
          <w:color w:val="auto"/>
          <w:sz w:val="24"/>
          <w:szCs w:val="24"/>
          <w:lang w:val="fr-FR"/>
        </w:rPr>
        <w:t>é</w:t>
      </w:r>
      <w:r w:rsidRPr="009357E9">
        <w:rPr>
          <w:rFonts w:ascii="Arial" w:hAnsi="Arial" w:cs="Arial"/>
          <w:color w:val="auto"/>
          <w:sz w:val="24"/>
          <w:szCs w:val="24"/>
          <w:lang w:val="pt-PT"/>
        </w:rPr>
        <w:t>cnicas.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9"/>
        </w:numPr>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it-IT"/>
        </w:rPr>
        <w:t>A classifica</w:t>
      </w:r>
      <w:r w:rsidRPr="009357E9">
        <w:rPr>
          <w:rFonts w:ascii="Arial" w:hAnsi="Arial" w:cs="Arial"/>
          <w:color w:val="auto"/>
          <w:sz w:val="24"/>
          <w:szCs w:val="24"/>
          <w:lang w:val="pt-PT"/>
        </w:rPr>
        <w:t xml:space="preserve">ção das </w:t>
      </w:r>
      <w:r w:rsidRPr="009357E9">
        <w:rPr>
          <w:rFonts w:ascii="Arial" w:hAnsi="Arial" w:cs="Arial"/>
          <w:color w:val="auto"/>
          <w:sz w:val="24"/>
          <w:szCs w:val="24"/>
        </w:rPr>
        <w:t>P</w:t>
      </w:r>
      <w:r w:rsidRPr="009357E9">
        <w:rPr>
          <w:rFonts w:ascii="Arial" w:hAnsi="Arial" w:cs="Arial"/>
          <w:color w:val="auto"/>
          <w:sz w:val="24"/>
          <w:szCs w:val="24"/>
          <w:lang w:val="pt-PT"/>
        </w:rPr>
        <w:t xml:space="preserve">ropostas de </w:t>
      </w:r>
      <w:r w:rsidRPr="009357E9">
        <w:rPr>
          <w:rFonts w:ascii="Arial" w:hAnsi="Arial" w:cs="Arial"/>
          <w:color w:val="auto"/>
          <w:sz w:val="24"/>
          <w:szCs w:val="24"/>
        </w:rPr>
        <w:t>Pre</w:t>
      </w:r>
      <w:r w:rsidRPr="009357E9">
        <w:rPr>
          <w:rFonts w:ascii="Arial" w:hAnsi="Arial" w:cs="Arial"/>
          <w:color w:val="auto"/>
          <w:sz w:val="24"/>
          <w:szCs w:val="24"/>
          <w:lang w:val="pt-PT"/>
        </w:rPr>
        <w:t>ço observar</w:t>
      </w:r>
      <w:r w:rsidRPr="009357E9">
        <w:rPr>
          <w:rFonts w:ascii="Arial" w:hAnsi="Arial" w:cs="Arial"/>
          <w:color w:val="auto"/>
          <w:sz w:val="24"/>
          <w:szCs w:val="24"/>
        </w:rPr>
        <w:t xml:space="preserve">á </w:t>
      </w:r>
      <w:r w:rsidRPr="009357E9">
        <w:rPr>
          <w:rFonts w:ascii="Arial" w:hAnsi="Arial" w:cs="Arial"/>
          <w:color w:val="auto"/>
          <w:sz w:val="24"/>
          <w:szCs w:val="24"/>
          <w:lang w:val="pt-PT"/>
        </w:rPr>
        <w:t>a ordem crescente dos percentuais apresentados, sendo considerada como a de menor preço aquela que receber maior pontuação, referente ao percentual de honor</w:t>
      </w:r>
      <w:r w:rsidRPr="009357E9">
        <w:rPr>
          <w:rFonts w:ascii="Arial" w:hAnsi="Arial" w:cs="Arial"/>
          <w:color w:val="auto"/>
          <w:sz w:val="24"/>
          <w:szCs w:val="24"/>
        </w:rPr>
        <w:t>á</w:t>
      </w:r>
      <w:r w:rsidRPr="009357E9">
        <w:rPr>
          <w:rFonts w:ascii="Arial" w:hAnsi="Arial" w:cs="Arial"/>
          <w:color w:val="auto"/>
          <w:sz w:val="24"/>
          <w:szCs w:val="24"/>
          <w:lang w:val="pt-PT"/>
        </w:rPr>
        <w:t>rios relativos (</w:t>
      </w:r>
      <w:r w:rsidRPr="009357E9">
        <w:rPr>
          <w:rFonts w:ascii="Arial" w:hAnsi="Arial" w:cs="Arial"/>
          <w:color w:val="auto"/>
          <w:sz w:val="24"/>
          <w:szCs w:val="24"/>
        </w:rPr>
        <w:t xml:space="preserve">a) </w:t>
      </w:r>
      <w:r w:rsidRPr="009357E9">
        <w:rPr>
          <w:rFonts w:ascii="Arial" w:hAnsi="Arial" w:cs="Arial"/>
          <w:color w:val="auto"/>
          <w:sz w:val="24"/>
          <w:szCs w:val="24"/>
          <w:lang w:val="fr-FR"/>
        </w:rPr>
        <w:t xml:space="preserve">à </w:t>
      </w:r>
      <w:r w:rsidRPr="009357E9">
        <w:rPr>
          <w:rFonts w:ascii="Arial" w:hAnsi="Arial" w:cs="Arial"/>
          <w:color w:val="auto"/>
          <w:sz w:val="24"/>
          <w:szCs w:val="24"/>
        </w:rPr>
        <w:t>produ</w:t>
      </w:r>
      <w:r w:rsidRPr="009357E9">
        <w:rPr>
          <w:rFonts w:ascii="Arial" w:hAnsi="Arial" w:cs="Arial"/>
          <w:color w:val="auto"/>
          <w:sz w:val="24"/>
          <w:szCs w:val="24"/>
          <w:lang w:val="pt-PT"/>
        </w:rPr>
        <w:t>çã</w:t>
      </w:r>
      <w:r w:rsidRPr="009357E9">
        <w:rPr>
          <w:rFonts w:ascii="Arial" w:hAnsi="Arial" w:cs="Arial"/>
          <w:color w:val="auto"/>
          <w:sz w:val="24"/>
          <w:szCs w:val="24"/>
          <w:lang w:val="it-IT"/>
        </w:rPr>
        <w:t xml:space="preserve">o e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execuçã</w:t>
      </w:r>
      <w:r w:rsidRPr="009357E9">
        <w:rPr>
          <w:rFonts w:ascii="Arial" w:hAnsi="Arial" w:cs="Arial"/>
          <w:color w:val="auto"/>
          <w:sz w:val="24"/>
          <w:szCs w:val="24"/>
        </w:rPr>
        <w:t>o t</w:t>
      </w:r>
      <w:r w:rsidRPr="009357E9">
        <w:rPr>
          <w:rFonts w:ascii="Arial" w:hAnsi="Arial" w:cs="Arial"/>
          <w:color w:val="auto"/>
          <w:sz w:val="24"/>
          <w:szCs w:val="24"/>
          <w:lang w:val="fr-FR"/>
        </w:rPr>
        <w:t>é</w:t>
      </w:r>
      <w:r w:rsidRPr="009357E9">
        <w:rPr>
          <w:rFonts w:ascii="Arial" w:hAnsi="Arial" w:cs="Arial"/>
          <w:color w:val="auto"/>
          <w:sz w:val="24"/>
          <w:szCs w:val="24"/>
          <w:lang w:val="pt-PT"/>
        </w:rPr>
        <w:t>cnica de peça e ou material, assim como (</w:t>
      </w:r>
      <w:r w:rsidRPr="009357E9">
        <w:rPr>
          <w:rFonts w:ascii="Arial" w:hAnsi="Arial" w:cs="Arial"/>
          <w:color w:val="auto"/>
          <w:sz w:val="24"/>
          <w:szCs w:val="24"/>
        </w:rPr>
        <w:t>b</w:t>
      </w:r>
      <w:r w:rsidRPr="009357E9">
        <w:rPr>
          <w:rFonts w:ascii="Arial" w:hAnsi="Arial" w:cs="Arial"/>
          <w:color w:val="auto"/>
          <w:sz w:val="24"/>
          <w:szCs w:val="24"/>
          <w:lang w:val="pt-PT"/>
        </w:rPr>
        <w:t xml:space="preserve">) ao planejamento e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execução de pesquisas e de outros instrumentos, de avaliação e de geração de conhecimento sobre o mercado, o p</w:t>
      </w:r>
      <w:r w:rsidRPr="009357E9">
        <w:rPr>
          <w:rFonts w:ascii="Arial" w:hAnsi="Arial" w:cs="Arial"/>
          <w:color w:val="auto"/>
          <w:sz w:val="24"/>
          <w:szCs w:val="24"/>
        </w:rPr>
        <w:t>ú</w:t>
      </w:r>
      <w:r w:rsidRPr="009357E9">
        <w:rPr>
          <w:rFonts w:ascii="Arial" w:hAnsi="Arial" w:cs="Arial"/>
          <w:color w:val="auto"/>
          <w:sz w:val="24"/>
          <w:szCs w:val="24"/>
          <w:lang w:val="pt-PT"/>
        </w:rPr>
        <w:t>blico-alvo, os meios de divulgação nos quais serão difundidas as peças e açõ</w:t>
      </w:r>
      <w:r w:rsidRPr="009357E9">
        <w:rPr>
          <w:rFonts w:ascii="Arial" w:hAnsi="Arial" w:cs="Arial"/>
          <w:color w:val="auto"/>
          <w:sz w:val="24"/>
          <w:szCs w:val="24"/>
          <w:lang w:val="fr-FR"/>
        </w:rPr>
        <w:t>es publicit</w:t>
      </w:r>
      <w:r w:rsidRPr="009357E9">
        <w:rPr>
          <w:rFonts w:ascii="Arial" w:hAnsi="Arial" w:cs="Arial"/>
          <w:color w:val="auto"/>
          <w:sz w:val="24"/>
          <w:szCs w:val="24"/>
        </w:rPr>
        <w:t>á</w:t>
      </w:r>
      <w:r w:rsidRPr="009357E9">
        <w:rPr>
          <w:rFonts w:ascii="Arial" w:hAnsi="Arial" w:cs="Arial"/>
          <w:color w:val="auto"/>
          <w:sz w:val="24"/>
          <w:szCs w:val="24"/>
          <w:lang w:val="pt-PT"/>
        </w:rPr>
        <w:t>rias ou sobre os resultados das campanhas realizadas ou a serem realizadas; (</w:t>
      </w:r>
      <w:r w:rsidRPr="009357E9">
        <w:rPr>
          <w:rFonts w:ascii="Arial" w:hAnsi="Arial" w:cs="Arial"/>
          <w:color w:val="auto"/>
          <w:sz w:val="24"/>
          <w:szCs w:val="24"/>
        </w:rPr>
        <w:t xml:space="preserve">c)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criação e desenvolvimento de formas inovadoras de comunicaçã</w:t>
      </w:r>
      <w:r w:rsidRPr="009357E9">
        <w:rPr>
          <w:rFonts w:ascii="Arial" w:hAnsi="Arial" w:cs="Arial"/>
          <w:color w:val="auto"/>
          <w:sz w:val="24"/>
          <w:szCs w:val="24"/>
          <w:lang w:val="it-IT"/>
        </w:rPr>
        <w:t>o publicit</w:t>
      </w:r>
      <w:r w:rsidRPr="009357E9">
        <w:rPr>
          <w:rFonts w:ascii="Arial" w:hAnsi="Arial" w:cs="Arial"/>
          <w:color w:val="auto"/>
          <w:sz w:val="24"/>
          <w:szCs w:val="24"/>
        </w:rPr>
        <w:t>á</w:t>
      </w:r>
      <w:r w:rsidRPr="009357E9">
        <w:rPr>
          <w:rFonts w:ascii="Arial" w:hAnsi="Arial" w:cs="Arial"/>
          <w:color w:val="auto"/>
          <w:sz w:val="24"/>
          <w:szCs w:val="24"/>
          <w:lang w:val="pt-PT"/>
        </w:rPr>
        <w:t>ria destinadas a expandir os efeitos das mensagens, em conson</w:t>
      </w:r>
      <w:r w:rsidRPr="009357E9">
        <w:rPr>
          <w:rFonts w:ascii="Arial" w:hAnsi="Arial" w:cs="Arial"/>
          <w:color w:val="auto"/>
          <w:sz w:val="24"/>
          <w:szCs w:val="24"/>
        </w:rPr>
        <w:t>â</w:t>
      </w:r>
      <w:r w:rsidRPr="009357E9">
        <w:rPr>
          <w:rFonts w:ascii="Arial" w:hAnsi="Arial" w:cs="Arial"/>
          <w:color w:val="auto"/>
          <w:sz w:val="24"/>
          <w:szCs w:val="24"/>
          <w:lang w:val="pt-PT"/>
        </w:rPr>
        <w:t>ncia com novas tecnologias</w:t>
      </w:r>
      <w:r w:rsidRPr="009357E9">
        <w:rPr>
          <w:rFonts w:ascii="Arial" w:hAnsi="Arial" w:cs="Arial"/>
          <w:color w:val="auto"/>
          <w:sz w:val="24"/>
          <w:szCs w:val="24"/>
        </w:rPr>
        <w:t>;</w:t>
      </w:r>
      <w:r w:rsidRPr="009357E9">
        <w:rPr>
          <w:rFonts w:ascii="Arial" w:hAnsi="Arial" w:cs="Arial"/>
          <w:color w:val="auto"/>
          <w:sz w:val="24"/>
          <w:szCs w:val="24"/>
          <w:lang w:val="pt-PT"/>
        </w:rPr>
        <w:t xml:space="preserve"> e de percentual de descontos sobre a Tabela de Custos Internos do Sindicato das Ag</w:t>
      </w:r>
      <w:r w:rsidRPr="009357E9">
        <w:rPr>
          <w:rFonts w:ascii="Arial" w:hAnsi="Arial" w:cs="Arial"/>
          <w:color w:val="auto"/>
          <w:sz w:val="24"/>
          <w:szCs w:val="24"/>
          <w:lang w:val="fr-FR"/>
        </w:rPr>
        <w:t>ê</w:t>
      </w:r>
      <w:r w:rsidRPr="009357E9">
        <w:rPr>
          <w:rFonts w:ascii="Arial" w:hAnsi="Arial" w:cs="Arial"/>
          <w:color w:val="auto"/>
          <w:sz w:val="24"/>
          <w:szCs w:val="24"/>
          <w:lang w:val="pt-PT"/>
        </w:rPr>
        <w:t>ncias de Propaganda do Estado de São Paulo</w:t>
      </w:r>
      <w:r w:rsidRPr="009357E9">
        <w:rPr>
          <w:rFonts w:ascii="Arial" w:hAnsi="Arial" w:cs="Arial"/>
          <w:color w:val="auto"/>
          <w:sz w:val="24"/>
          <w:szCs w:val="24"/>
        </w:rPr>
        <w:t xml:space="preserve"> − SINAPRO-SP.</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19"/>
        </w:numPr>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prazo de validade da Proposta de Preço dever</w:t>
      </w:r>
      <w:r w:rsidRPr="009357E9">
        <w:rPr>
          <w:rFonts w:ascii="Arial" w:hAnsi="Arial" w:cs="Arial"/>
          <w:color w:val="auto"/>
          <w:sz w:val="24"/>
          <w:szCs w:val="24"/>
        </w:rPr>
        <w:t xml:space="preserve">á </w:t>
      </w:r>
      <w:r w:rsidRPr="009357E9">
        <w:rPr>
          <w:rFonts w:ascii="Arial" w:hAnsi="Arial" w:cs="Arial"/>
          <w:color w:val="auto"/>
          <w:sz w:val="24"/>
          <w:szCs w:val="24"/>
          <w:lang w:val="pt-PT"/>
        </w:rPr>
        <w:t>ser de, no m</w:t>
      </w:r>
      <w:r w:rsidRPr="009357E9">
        <w:rPr>
          <w:rFonts w:ascii="Arial" w:hAnsi="Arial" w:cs="Arial"/>
          <w:color w:val="auto"/>
          <w:sz w:val="24"/>
          <w:szCs w:val="24"/>
        </w:rPr>
        <w:t>í</w:t>
      </w:r>
      <w:r w:rsidRPr="009357E9">
        <w:rPr>
          <w:rFonts w:ascii="Arial" w:hAnsi="Arial" w:cs="Arial"/>
          <w:color w:val="auto"/>
          <w:sz w:val="24"/>
          <w:szCs w:val="24"/>
          <w:lang w:val="pt-PT"/>
        </w:rPr>
        <w:t>nimo, 60 (sessenta) dias, a contar da data da abertura da reuniã</w:t>
      </w:r>
      <w:r w:rsidRPr="009357E9">
        <w:rPr>
          <w:rFonts w:ascii="Arial" w:hAnsi="Arial" w:cs="Arial"/>
          <w:color w:val="auto"/>
          <w:sz w:val="24"/>
          <w:szCs w:val="24"/>
          <w:lang w:val="es-ES_tradnl"/>
        </w:rPr>
        <w:t>o de licita</w:t>
      </w:r>
      <w:r w:rsidRPr="009357E9">
        <w:rPr>
          <w:rFonts w:ascii="Arial" w:hAnsi="Arial" w:cs="Arial"/>
          <w:color w:val="auto"/>
          <w:sz w:val="24"/>
          <w:szCs w:val="24"/>
          <w:lang w:val="pt-PT"/>
        </w:rPr>
        <w:t>ção, indicada na ep</w:t>
      </w:r>
      <w:r w:rsidRPr="009357E9">
        <w:rPr>
          <w:rFonts w:ascii="Arial" w:hAnsi="Arial" w:cs="Arial"/>
          <w:color w:val="auto"/>
          <w:sz w:val="24"/>
          <w:szCs w:val="24"/>
        </w:rPr>
        <w:t>í</w:t>
      </w:r>
      <w:r w:rsidRPr="009357E9">
        <w:rPr>
          <w:rFonts w:ascii="Arial" w:hAnsi="Arial" w:cs="Arial"/>
          <w:color w:val="auto"/>
          <w:sz w:val="24"/>
          <w:szCs w:val="24"/>
          <w:lang w:val="pt-PT"/>
        </w:rPr>
        <w:t>grafe deste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color w:val="auto"/>
          <w:sz w:val="24"/>
          <w:szCs w:val="24"/>
          <w:u w:color="000000"/>
          <w:lang w:val="pt-BR"/>
        </w:rPr>
      </w:pPr>
      <w:r w:rsidRPr="009357E9">
        <w:rPr>
          <w:rFonts w:ascii="Arial" w:hAnsi="Arial" w:cs="Arial"/>
          <w:color w:val="auto"/>
          <w:sz w:val="24"/>
          <w:szCs w:val="24"/>
          <w:u w:color="000000"/>
          <w:lang w:val="pt-BR"/>
        </w:rPr>
        <w:t xml:space="preserve">13. </w:t>
      </w:r>
      <w:r w:rsidRPr="009357E9">
        <w:rPr>
          <w:rFonts w:ascii="Arial" w:hAnsi="Arial" w:cs="Arial"/>
          <w:color w:val="auto"/>
          <w:sz w:val="24"/>
          <w:szCs w:val="24"/>
          <w:u w:color="000000"/>
          <w:lang w:val="es-ES_tradnl"/>
        </w:rPr>
        <w:t>DO JULGAMENTO DA PROPOSTA T</w:t>
      </w:r>
      <w:r w:rsidRPr="009357E9">
        <w:rPr>
          <w:rFonts w:ascii="Arial" w:hAnsi="Arial" w:cs="Arial"/>
          <w:color w:val="auto"/>
          <w:sz w:val="24"/>
          <w:szCs w:val="24"/>
          <w:u w:color="000000"/>
          <w:lang w:val="fr-FR"/>
        </w:rPr>
        <w:t>É</w:t>
      </w:r>
      <w:r w:rsidRPr="009357E9">
        <w:rPr>
          <w:rFonts w:ascii="Arial" w:hAnsi="Arial" w:cs="Arial"/>
          <w:color w:val="auto"/>
          <w:sz w:val="24"/>
          <w:szCs w:val="24"/>
          <w:u w:color="000000"/>
          <w:lang w:val="pt-BR"/>
        </w:rPr>
        <w:t>CNICA</w:t>
      </w:r>
    </w:p>
    <w:p w:rsidR="007D4D7D" w:rsidRPr="009357E9" w:rsidRDefault="007D4D7D"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color w:val="auto"/>
          <w:sz w:val="24"/>
          <w:szCs w:val="24"/>
          <w:u w:color="000000"/>
          <w:lang w:val="pt-BR"/>
        </w:rPr>
      </w:pPr>
    </w:p>
    <w:p w:rsidR="007D4D7D" w:rsidRPr="009357E9" w:rsidRDefault="002E5650"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13.1. </w:t>
      </w:r>
      <w:r w:rsidRPr="009357E9">
        <w:rPr>
          <w:rFonts w:ascii="Arial" w:hAnsi="Arial" w:cs="Arial"/>
          <w:b w:val="0"/>
          <w:bCs w:val="0"/>
          <w:color w:val="auto"/>
          <w:sz w:val="24"/>
          <w:szCs w:val="24"/>
          <w:u w:color="000000"/>
          <w:lang w:val="pt-PT"/>
        </w:rPr>
        <w:t>As Propostas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cnicas serão examinadas, preliminarmente, quanto ao atendimento das condições estabelecidas neste Edital e em seus Anexos.</w:t>
      </w:r>
    </w:p>
    <w:p w:rsidR="007D4D7D" w:rsidRPr="009357E9" w:rsidRDefault="007D4D7D"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b w:val="0"/>
          <w:bCs w:val="0"/>
          <w:color w:val="auto"/>
          <w:sz w:val="24"/>
          <w:szCs w:val="24"/>
          <w:u w:color="000000"/>
          <w:lang w:val="pt-BR"/>
        </w:rPr>
      </w:pPr>
    </w:p>
    <w:p w:rsidR="007D4D7D" w:rsidRPr="009357E9" w:rsidRDefault="002E5650"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13.2. </w:t>
      </w:r>
      <w:r w:rsidRPr="009357E9">
        <w:rPr>
          <w:rFonts w:ascii="Arial" w:hAnsi="Arial" w:cs="Arial"/>
          <w:b w:val="0"/>
          <w:bCs w:val="0"/>
          <w:color w:val="auto"/>
          <w:sz w:val="24"/>
          <w:szCs w:val="24"/>
          <w:u w:color="000000"/>
          <w:lang w:val="pt-PT"/>
        </w:rPr>
        <w:t>O crit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rio de julgamento para a classificação das licitantes ser</w:t>
      </w:r>
      <w:r w:rsidRPr="009357E9">
        <w:rPr>
          <w:rFonts w:ascii="Arial" w:hAnsi="Arial" w:cs="Arial"/>
          <w:b w:val="0"/>
          <w:bCs w:val="0"/>
          <w:color w:val="auto"/>
          <w:sz w:val="24"/>
          <w:szCs w:val="24"/>
          <w:u w:color="000000"/>
          <w:lang w:val="pt-BR"/>
        </w:rPr>
        <w:t xml:space="preserve">á </w:t>
      </w:r>
      <w:r w:rsidRPr="009357E9">
        <w:rPr>
          <w:rFonts w:ascii="Arial" w:hAnsi="Arial" w:cs="Arial"/>
          <w:b w:val="0"/>
          <w:bCs w:val="0"/>
          <w:color w:val="auto"/>
          <w:sz w:val="24"/>
          <w:szCs w:val="24"/>
          <w:u w:color="000000"/>
          <w:lang w:val="es-ES_tradnl"/>
        </w:rPr>
        <w:t xml:space="preserve">o de </w:t>
      </w:r>
      <w:r w:rsidRPr="009357E9">
        <w:rPr>
          <w:rFonts w:ascii="Arial" w:hAnsi="Arial" w:cs="Arial"/>
          <w:color w:val="auto"/>
          <w:sz w:val="24"/>
          <w:szCs w:val="24"/>
          <w:u w:color="000000"/>
          <w:lang w:val="pt-BR"/>
        </w:rPr>
        <w:t>T</w:t>
      </w:r>
      <w:r w:rsidRPr="009357E9">
        <w:rPr>
          <w:rFonts w:ascii="Arial" w:hAnsi="Arial" w:cs="Arial"/>
          <w:color w:val="auto"/>
          <w:sz w:val="24"/>
          <w:szCs w:val="24"/>
          <w:u w:color="000000"/>
          <w:lang w:val="fr-FR"/>
        </w:rPr>
        <w:t>É</w:t>
      </w:r>
      <w:r w:rsidRPr="009357E9">
        <w:rPr>
          <w:rFonts w:ascii="Arial" w:hAnsi="Arial" w:cs="Arial"/>
          <w:color w:val="auto"/>
          <w:sz w:val="24"/>
          <w:szCs w:val="24"/>
          <w:u w:color="000000"/>
          <w:lang w:val="pt-PT"/>
        </w:rPr>
        <w:t>CNICA E PRE</w:t>
      </w:r>
      <w:r w:rsidRPr="009357E9">
        <w:rPr>
          <w:rFonts w:ascii="Arial" w:hAnsi="Arial" w:cs="Arial"/>
          <w:color w:val="auto"/>
          <w:sz w:val="24"/>
          <w:szCs w:val="24"/>
          <w:u w:color="000000"/>
          <w:lang w:val="pt-BR"/>
        </w:rPr>
        <w:t>ÇO</w:t>
      </w:r>
      <w:r w:rsidRPr="009357E9">
        <w:rPr>
          <w:rFonts w:ascii="Arial" w:hAnsi="Arial" w:cs="Arial"/>
          <w:b w:val="0"/>
          <w:bCs w:val="0"/>
          <w:color w:val="auto"/>
          <w:sz w:val="24"/>
          <w:szCs w:val="24"/>
          <w:u w:color="000000"/>
          <w:lang w:val="pt-PT"/>
        </w:rPr>
        <w:t>, nos termos do art. 5</w:t>
      </w:r>
      <w:r w:rsidRPr="009357E9">
        <w:rPr>
          <w:rFonts w:ascii="Arial" w:hAnsi="Arial" w:cs="Arial"/>
          <w:b w:val="0"/>
          <w:bCs w:val="0"/>
          <w:color w:val="auto"/>
          <w:sz w:val="24"/>
          <w:szCs w:val="24"/>
          <w:u w:color="000000"/>
          <w:lang w:val="pt-BR"/>
        </w:rPr>
        <w:t xml:space="preserve">º </w:t>
      </w:r>
      <w:r w:rsidRPr="009357E9">
        <w:rPr>
          <w:rFonts w:ascii="Arial" w:hAnsi="Arial" w:cs="Arial"/>
          <w:b w:val="0"/>
          <w:bCs w:val="0"/>
          <w:color w:val="auto"/>
          <w:sz w:val="24"/>
          <w:szCs w:val="24"/>
          <w:u w:color="000000"/>
          <w:lang w:val="pt-PT"/>
        </w:rPr>
        <w:t>da Lei 12.232/2010 e dos arts. 45, par</w:t>
      </w:r>
      <w:r w:rsidRPr="009357E9">
        <w:rPr>
          <w:rFonts w:ascii="Arial" w:hAnsi="Arial" w:cs="Arial"/>
          <w:b w:val="0"/>
          <w:bCs w:val="0"/>
          <w:color w:val="auto"/>
          <w:sz w:val="24"/>
          <w:szCs w:val="24"/>
          <w:u w:color="000000"/>
          <w:lang w:val="pt-BR"/>
        </w:rPr>
        <w:t>ágrafo 1º</w:t>
      </w:r>
      <w:r w:rsidRPr="009357E9">
        <w:rPr>
          <w:rFonts w:ascii="Arial" w:hAnsi="Arial" w:cs="Arial"/>
          <w:b w:val="0"/>
          <w:bCs w:val="0"/>
          <w:color w:val="auto"/>
          <w:sz w:val="24"/>
          <w:szCs w:val="24"/>
          <w:u w:color="000000"/>
          <w:lang w:val="it-IT"/>
        </w:rPr>
        <w:t>, III e 46, p</w:t>
      </w:r>
      <w:r w:rsidRPr="009357E9">
        <w:rPr>
          <w:rFonts w:ascii="Arial" w:hAnsi="Arial" w:cs="Arial"/>
          <w:b w:val="0"/>
          <w:bCs w:val="0"/>
          <w:color w:val="auto"/>
          <w:sz w:val="24"/>
          <w:szCs w:val="24"/>
          <w:u w:color="000000"/>
          <w:lang w:val="it-IT"/>
        </w:rPr>
        <w:t>a</w:t>
      </w:r>
      <w:r w:rsidRPr="009357E9">
        <w:rPr>
          <w:rFonts w:ascii="Arial" w:hAnsi="Arial" w:cs="Arial"/>
          <w:b w:val="0"/>
          <w:bCs w:val="0"/>
          <w:color w:val="auto"/>
          <w:sz w:val="24"/>
          <w:szCs w:val="24"/>
          <w:u w:color="000000"/>
          <w:lang w:val="it-IT"/>
        </w:rPr>
        <w:t>r</w:t>
      </w:r>
      <w:r w:rsidRPr="009357E9">
        <w:rPr>
          <w:rFonts w:ascii="Arial" w:hAnsi="Arial" w:cs="Arial"/>
          <w:b w:val="0"/>
          <w:bCs w:val="0"/>
          <w:color w:val="auto"/>
          <w:sz w:val="24"/>
          <w:szCs w:val="24"/>
          <w:u w:color="000000"/>
          <w:lang w:val="pt-BR"/>
        </w:rPr>
        <w:t>ágrafo 2º</w:t>
      </w:r>
      <w:r w:rsidRPr="009357E9">
        <w:rPr>
          <w:rFonts w:ascii="Arial" w:hAnsi="Arial" w:cs="Arial"/>
          <w:b w:val="0"/>
          <w:bCs w:val="0"/>
          <w:color w:val="auto"/>
          <w:sz w:val="24"/>
          <w:szCs w:val="24"/>
          <w:u w:color="000000"/>
          <w:lang w:val="pt-PT"/>
        </w:rPr>
        <w:t xml:space="preserve">, incisos I e II da Lei 8.666/93, sendo que </w:t>
      </w:r>
      <w:r w:rsidRPr="009357E9">
        <w:rPr>
          <w:rFonts w:ascii="Arial" w:hAnsi="Arial" w:cs="Arial"/>
          <w:b w:val="0"/>
          <w:bCs w:val="0"/>
          <w:color w:val="auto"/>
          <w:sz w:val="24"/>
          <w:szCs w:val="24"/>
          <w:u w:color="000000"/>
          <w:lang w:val="fr-FR"/>
        </w:rPr>
        <w:t xml:space="preserve">é </w:t>
      </w:r>
      <w:r w:rsidRPr="009357E9">
        <w:rPr>
          <w:rFonts w:ascii="Arial" w:hAnsi="Arial" w:cs="Arial"/>
          <w:b w:val="0"/>
          <w:bCs w:val="0"/>
          <w:color w:val="auto"/>
          <w:sz w:val="24"/>
          <w:szCs w:val="24"/>
          <w:u w:color="000000"/>
          <w:lang w:val="pt-PT"/>
        </w:rPr>
        <w:t>estabelecido o peso 0,70 para a Proposta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cnica e peso 0,30 para a Proposta de Preç</w:t>
      </w:r>
      <w:r w:rsidRPr="009357E9">
        <w:rPr>
          <w:rFonts w:ascii="Arial" w:hAnsi="Arial" w:cs="Arial"/>
          <w:b w:val="0"/>
          <w:bCs w:val="0"/>
          <w:color w:val="auto"/>
          <w:sz w:val="24"/>
          <w:szCs w:val="24"/>
          <w:u w:color="000000"/>
          <w:lang w:val="it-IT"/>
        </w:rPr>
        <w:t>o.</w:t>
      </w:r>
    </w:p>
    <w:p w:rsidR="007D4D7D" w:rsidRPr="009357E9" w:rsidRDefault="007D4D7D"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b w:val="0"/>
          <w:bCs w:val="0"/>
          <w:color w:val="auto"/>
          <w:sz w:val="24"/>
          <w:szCs w:val="24"/>
          <w:u w:color="000000"/>
          <w:lang w:val="pt-BR"/>
        </w:rPr>
      </w:pPr>
    </w:p>
    <w:p w:rsidR="007D4D7D" w:rsidRPr="009357E9" w:rsidRDefault="002E5650"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13.3. Ser</w:t>
      </w:r>
      <w:r w:rsidRPr="009357E9">
        <w:rPr>
          <w:rFonts w:ascii="Arial" w:hAnsi="Arial" w:cs="Arial"/>
          <w:b w:val="0"/>
          <w:bCs w:val="0"/>
          <w:color w:val="auto"/>
          <w:sz w:val="24"/>
          <w:szCs w:val="24"/>
          <w:u w:color="000000"/>
          <w:lang w:val="pt-PT"/>
        </w:rPr>
        <w:t>ão levados em conta pela Subcomissão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cnica, como crit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rio de julgamento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cnico, os seguintes atributos da Proposta, em cada quesito ou subquesito:</w:t>
      </w:r>
    </w:p>
    <w:p w:rsidR="007D4D7D" w:rsidRPr="009357E9" w:rsidRDefault="007D4D7D"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color w:val="auto"/>
          <w:sz w:val="24"/>
          <w:szCs w:val="24"/>
          <w:u w:color="000000"/>
          <w:lang w:val="pt-BR"/>
        </w:rPr>
      </w:pPr>
    </w:p>
    <w:p w:rsidR="007D4D7D" w:rsidRPr="009357E9" w:rsidRDefault="002E5650"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color w:val="auto"/>
          <w:sz w:val="24"/>
          <w:szCs w:val="24"/>
          <w:u w:val="single" w:color="000000"/>
          <w:lang w:val="pt-BR"/>
        </w:rPr>
      </w:pPr>
      <w:r w:rsidRPr="009357E9">
        <w:rPr>
          <w:rFonts w:ascii="Arial" w:hAnsi="Arial" w:cs="Arial"/>
          <w:color w:val="auto"/>
          <w:sz w:val="24"/>
          <w:szCs w:val="24"/>
          <w:u w:val="single" w:color="000000"/>
          <w:lang w:val="pt-BR"/>
        </w:rPr>
        <w:t xml:space="preserve">I. </w:t>
      </w:r>
      <w:r w:rsidRPr="009357E9">
        <w:rPr>
          <w:rFonts w:ascii="Arial" w:hAnsi="Arial" w:cs="Arial"/>
          <w:color w:val="auto"/>
          <w:sz w:val="24"/>
          <w:szCs w:val="24"/>
          <w:u w:val="single" w:color="000000"/>
          <w:lang w:val="es-ES_tradnl"/>
        </w:rPr>
        <w:t>PLANO DE COMUNICA</w:t>
      </w:r>
      <w:r w:rsidRPr="009357E9">
        <w:rPr>
          <w:rFonts w:ascii="Arial" w:hAnsi="Arial" w:cs="Arial"/>
          <w:color w:val="auto"/>
          <w:sz w:val="24"/>
          <w:szCs w:val="24"/>
          <w:u w:val="single" w:color="000000"/>
          <w:lang w:val="pt-BR"/>
        </w:rPr>
        <w:t>ÇÃ</w:t>
      </w:r>
      <w:r w:rsidRPr="009357E9">
        <w:rPr>
          <w:rFonts w:ascii="Arial" w:hAnsi="Arial" w:cs="Arial"/>
          <w:color w:val="auto"/>
          <w:sz w:val="24"/>
          <w:szCs w:val="24"/>
          <w:u w:val="single" w:color="000000"/>
          <w:lang w:val="pt-PT"/>
        </w:rPr>
        <w:t>O PUBLICIT</w:t>
      </w:r>
      <w:r w:rsidRPr="009357E9">
        <w:rPr>
          <w:rFonts w:ascii="Arial" w:hAnsi="Arial" w:cs="Arial"/>
          <w:color w:val="auto"/>
          <w:sz w:val="24"/>
          <w:szCs w:val="24"/>
          <w:u w:val="single" w:color="000000"/>
          <w:lang w:val="pt-BR"/>
        </w:rPr>
        <w:t>ÁRIA (70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4" w:line="276" w:lineRule="auto"/>
        <w:jc w:val="left"/>
        <w:rPr>
          <w:rFonts w:ascii="Arial" w:eastAsia="Arial" w:hAnsi="Arial" w:cs="Arial"/>
          <w:color w:val="auto"/>
          <w:sz w:val="24"/>
          <w:szCs w:val="24"/>
        </w:rPr>
      </w:pPr>
    </w:p>
    <w:p w:rsidR="007D4D7D" w:rsidRPr="009357E9" w:rsidRDefault="002E5650" w:rsidP="00FF32C4">
      <w:pPr>
        <w:pStyle w:val="Ttulo5"/>
        <w:keepNext w:val="0"/>
        <w:widowControl w:val="0"/>
        <w:numPr>
          <w:ilvl w:val="0"/>
          <w:numId w:val="20"/>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533" w:hanging="311"/>
        <w:jc w:val="left"/>
        <w:rPr>
          <w:rFonts w:hAnsi="Arial" w:cs="Arial"/>
          <w:b w:val="0"/>
          <w:bCs w:val="0"/>
          <w:color w:val="auto"/>
          <w:sz w:val="24"/>
          <w:szCs w:val="24"/>
        </w:rPr>
      </w:pPr>
      <w:r w:rsidRPr="009357E9">
        <w:rPr>
          <w:rFonts w:hAnsi="Arial" w:cs="Arial"/>
          <w:color w:val="auto"/>
          <w:sz w:val="24"/>
          <w:szCs w:val="24"/>
        </w:rPr>
        <w:t>Raciocínio Básico(05 pontos)</w:t>
      </w:r>
      <w:r w:rsidRPr="009357E9">
        <w:rPr>
          <w:rFonts w:hAnsi="Arial" w:cs="Arial"/>
          <w:b w:val="0"/>
          <w:bCs w:val="0"/>
          <w:color w:val="auto"/>
          <w:sz w:val="24"/>
          <w:szCs w:val="24"/>
        </w:rPr>
        <w:t xml:space="preserve"> – a acuidade de compreensão:</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left"/>
        <w:rPr>
          <w:rFonts w:ascii="Arial" w:eastAsia="Arial" w:hAnsi="Arial" w:cs="Arial"/>
          <w:b w:val="0"/>
          <w:bCs w:val="0"/>
          <w:color w:val="auto"/>
          <w:sz w:val="24"/>
          <w:szCs w:val="24"/>
        </w:rPr>
      </w:pPr>
    </w:p>
    <w:p w:rsidR="007D4D7D" w:rsidRDefault="00B255B5"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351" w:right="507"/>
        <w:jc w:val="both"/>
        <w:rPr>
          <w:rFonts w:hAnsi="Arial" w:cs="Arial"/>
          <w:b w:val="0"/>
          <w:bCs w:val="0"/>
          <w:color w:val="auto"/>
          <w:sz w:val="24"/>
          <w:szCs w:val="24"/>
        </w:rPr>
      </w:pPr>
      <w:r>
        <w:rPr>
          <w:rFonts w:hAnsi="Arial" w:cs="Arial"/>
          <w:b w:val="0"/>
          <w:bCs w:val="0"/>
          <w:color w:val="auto"/>
          <w:sz w:val="24"/>
          <w:szCs w:val="24"/>
        </w:rPr>
        <w:t xml:space="preserve">I - </w:t>
      </w:r>
      <w:r w:rsidR="002E5650" w:rsidRPr="009357E9">
        <w:rPr>
          <w:rFonts w:hAnsi="Arial" w:cs="Arial"/>
          <w:b w:val="0"/>
          <w:bCs w:val="0"/>
          <w:color w:val="auto"/>
          <w:sz w:val="24"/>
          <w:szCs w:val="24"/>
        </w:rPr>
        <w:t>Das funções e do papel da Prefeitura Municipal de Carapicuíba nos contextos social, político e econômico; (01 ponto)</w:t>
      </w:r>
    </w:p>
    <w:p w:rsidR="00156F92" w:rsidRPr="00156F92" w:rsidRDefault="00156F92" w:rsidP="00156F92">
      <w:pPr>
        <w:pStyle w:val="BodyA"/>
        <w:rPr>
          <w:lang w:val="pt-PT"/>
        </w:rPr>
      </w:pPr>
    </w:p>
    <w:p w:rsidR="007D4D7D" w:rsidRDefault="00B255B5"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351" w:right="507"/>
        <w:jc w:val="both"/>
        <w:rPr>
          <w:rFonts w:hAnsi="Arial" w:cs="Arial"/>
          <w:b w:val="0"/>
          <w:bCs w:val="0"/>
          <w:color w:val="auto"/>
          <w:sz w:val="24"/>
          <w:szCs w:val="24"/>
        </w:rPr>
      </w:pPr>
      <w:r>
        <w:rPr>
          <w:rFonts w:hAnsi="Arial" w:cs="Arial"/>
          <w:b w:val="0"/>
          <w:bCs w:val="0"/>
          <w:color w:val="auto"/>
          <w:sz w:val="24"/>
          <w:szCs w:val="24"/>
        </w:rPr>
        <w:t xml:space="preserve">II - </w:t>
      </w:r>
      <w:r w:rsidR="002E5650" w:rsidRPr="009357E9">
        <w:rPr>
          <w:rFonts w:hAnsi="Arial" w:cs="Arial"/>
          <w:b w:val="0"/>
          <w:bCs w:val="0"/>
          <w:color w:val="auto"/>
          <w:sz w:val="24"/>
          <w:szCs w:val="24"/>
        </w:rPr>
        <w:t>Da natureza, da extensão e da qualidade das relações da Prefeitura Municipal com seus públicos; (01 ponto)</w:t>
      </w:r>
    </w:p>
    <w:p w:rsidR="00156F92" w:rsidRPr="00156F92" w:rsidRDefault="00156F92" w:rsidP="00156F92">
      <w:pPr>
        <w:pStyle w:val="BodyA"/>
        <w:rPr>
          <w:lang w:val="pt-PT"/>
        </w:rPr>
      </w:pPr>
    </w:p>
    <w:p w:rsidR="007D4D7D" w:rsidRDefault="00B255B5"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284" w:right="507"/>
        <w:jc w:val="both"/>
        <w:rPr>
          <w:rFonts w:hAnsi="Arial" w:cs="Arial"/>
          <w:b w:val="0"/>
          <w:bCs w:val="0"/>
          <w:color w:val="auto"/>
          <w:sz w:val="24"/>
          <w:szCs w:val="24"/>
        </w:rPr>
      </w:pPr>
      <w:r>
        <w:rPr>
          <w:rFonts w:hAnsi="Arial" w:cs="Arial"/>
          <w:b w:val="0"/>
          <w:bCs w:val="0"/>
          <w:color w:val="auto"/>
          <w:sz w:val="24"/>
          <w:szCs w:val="24"/>
        </w:rPr>
        <w:lastRenderedPageBreak/>
        <w:t xml:space="preserve">III - </w:t>
      </w:r>
      <w:r w:rsidR="002E5650" w:rsidRPr="009357E9">
        <w:rPr>
          <w:rFonts w:hAnsi="Arial" w:cs="Arial"/>
          <w:b w:val="0"/>
          <w:bCs w:val="0"/>
          <w:color w:val="auto"/>
          <w:sz w:val="24"/>
          <w:szCs w:val="24"/>
        </w:rPr>
        <w:t>Das características da Prefeitura Municipal e das suas atividades que sejam significativas para a comunicação publicitária; (01 ponto)</w:t>
      </w:r>
    </w:p>
    <w:p w:rsidR="00156F92" w:rsidRPr="00156F92" w:rsidRDefault="00156F92" w:rsidP="00156F92">
      <w:pPr>
        <w:pStyle w:val="BodyA"/>
        <w:rPr>
          <w:lang w:val="pt-PT"/>
        </w:rPr>
      </w:pPr>
    </w:p>
    <w:p w:rsidR="007D4D7D" w:rsidRPr="009357E9" w:rsidRDefault="00B255B5"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right="507"/>
        <w:jc w:val="both"/>
        <w:rPr>
          <w:rFonts w:hAnsi="Arial" w:cs="Arial"/>
          <w:b w:val="0"/>
          <w:bCs w:val="0"/>
          <w:color w:val="auto"/>
          <w:sz w:val="24"/>
          <w:szCs w:val="24"/>
        </w:rPr>
      </w:pPr>
      <w:r>
        <w:rPr>
          <w:rFonts w:hAnsi="Arial" w:cs="Arial"/>
          <w:b w:val="0"/>
          <w:bCs w:val="0"/>
          <w:color w:val="auto"/>
          <w:sz w:val="24"/>
          <w:szCs w:val="24"/>
        </w:rPr>
        <w:t xml:space="preserve">    IV - </w:t>
      </w:r>
      <w:r w:rsidR="002E5650" w:rsidRPr="009357E9">
        <w:rPr>
          <w:rFonts w:hAnsi="Arial" w:cs="Arial"/>
          <w:b w:val="0"/>
          <w:bCs w:val="0"/>
          <w:color w:val="auto"/>
          <w:sz w:val="24"/>
          <w:szCs w:val="24"/>
        </w:rPr>
        <w:t>O desafio de comunicação expresso no briefing. (02 pontos)</w:t>
      </w:r>
    </w:p>
    <w:p w:rsidR="007D4D7D" w:rsidRPr="009357E9" w:rsidRDefault="007D4D7D" w:rsidP="009357E9">
      <w:pPr>
        <w:pStyle w:val="Ttulo5"/>
        <w:keepNext w:val="0"/>
        <w:widowControl w:val="0"/>
        <w:tabs>
          <w:tab w:val="left" w:pos="34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left"/>
        <w:rPr>
          <w:rFonts w:hAnsi="Arial" w:cs="Arial"/>
          <w:b w:val="0"/>
          <w:bCs w:val="0"/>
          <w:color w:val="auto"/>
          <w:sz w:val="24"/>
          <w:szCs w:val="24"/>
        </w:rPr>
      </w:pPr>
    </w:p>
    <w:p w:rsidR="007D4D7D" w:rsidRPr="009357E9" w:rsidRDefault="002E5650" w:rsidP="00FF32C4">
      <w:pPr>
        <w:pStyle w:val="Heading"/>
        <w:keepNext w:val="0"/>
        <w:widowControl w:val="0"/>
        <w:numPr>
          <w:ilvl w:val="0"/>
          <w:numId w:val="22"/>
        </w:numPr>
        <w:tabs>
          <w:tab w:val="num" w:pos="649"/>
          <w:tab w:val="left" w:pos="6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38" w:line="276" w:lineRule="auto"/>
        <w:ind w:left="649" w:hanging="427"/>
        <w:outlineLvl w:val="1"/>
        <w:rPr>
          <w:rFonts w:ascii="Arial" w:eastAsia="Arial" w:hAnsi="Arial" w:cs="Arial"/>
          <w:color w:val="auto"/>
          <w:sz w:val="24"/>
          <w:szCs w:val="24"/>
          <w:u w:color="000000"/>
          <w:lang w:val="pt-BR"/>
        </w:rPr>
      </w:pPr>
      <w:r w:rsidRPr="009357E9">
        <w:rPr>
          <w:rFonts w:ascii="Arial" w:hAnsi="Arial" w:cs="Arial"/>
          <w:color w:val="auto"/>
          <w:sz w:val="24"/>
          <w:szCs w:val="24"/>
          <w:u w:color="000000"/>
          <w:lang w:val="pt-PT"/>
        </w:rPr>
        <w:t>Estrat</w:t>
      </w:r>
      <w:r w:rsidRPr="009357E9">
        <w:rPr>
          <w:rFonts w:ascii="Arial" w:hAnsi="Arial" w:cs="Arial"/>
          <w:color w:val="auto"/>
          <w:sz w:val="24"/>
          <w:szCs w:val="24"/>
          <w:u w:color="000000"/>
          <w:lang w:val="fr-FR"/>
        </w:rPr>
        <w:t>é</w:t>
      </w:r>
      <w:r w:rsidRPr="009357E9">
        <w:rPr>
          <w:rFonts w:ascii="Arial" w:hAnsi="Arial" w:cs="Arial"/>
          <w:color w:val="auto"/>
          <w:sz w:val="24"/>
          <w:szCs w:val="24"/>
          <w:u w:color="000000"/>
          <w:lang w:val="pt-PT"/>
        </w:rPr>
        <w:t>gia de Comunicaçã</w:t>
      </w:r>
      <w:r w:rsidRPr="009357E9">
        <w:rPr>
          <w:rFonts w:ascii="Arial" w:hAnsi="Arial" w:cs="Arial"/>
          <w:color w:val="auto"/>
          <w:sz w:val="24"/>
          <w:szCs w:val="24"/>
          <w:u w:color="000000"/>
          <w:lang w:val="pt-BR"/>
        </w:rPr>
        <w:t>o Publicitá</w:t>
      </w:r>
      <w:r w:rsidRPr="009357E9">
        <w:rPr>
          <w:rFonts w:ascii="Arial" w:hAnsi="Arial" w:cs="Arial"/>
          <w:color w:val="auto"/>
          <w:sz w:val="24"/>
          <w:szCs w:val="24"/>
          <w:u w:color="000000"/>
          <w:lang w:val="pt-PT"/>
        </w:rPr>
        <w:t>ria (25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left"/>
        <w:rPr>
          <w:rFonts w:ascii="Arial" w:eastAsia="Arial" w:hAnsi="Arial" w:cs="Arial"/>
          <w:color w:val="auto"/>
          <w:sz w:val="24"/>
          <w:szCs w:val="24"/>
        </w:rPr>
      </w:pPr>
    </w:p>
    <w:p w:rsidR="007D4D7D" w:rsidRPr="009357E9" w:rsidRDefault="00D12840"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312" w:right="504"/>
        <w:jc w:val="both"/>
        <w:rPr>
          <w:rFonts w:hAnsi="Arial" w:cs="Arial"/>
          <w:b w:val="0"/>
          <w:bCs w:val="0"/>
          <w:color w:val="auto"/>
          <w:sz w:val="24"/>
          <w:szCs w:val="24"/>
        </w:rPr>
      </w:pPr>
      <w:r>
        <w:rPr>
          <w:rFonts w:hAnsi="Arial" w:cs="Arial"/>
          <w:b w:val="0"/>
          <w:bCs w:val="0"/>
          <w:color w:val="auto"/>
          <w:sz w:val="24"/>
          <w:szCs w:val="24"/>
        </w:rPr>
        <w:t xml:space="preserve">I - </w:t>
      </w:r>
      <w:r w:rsidR="002E5650" w:rsidRPr="009357E9">
        <w:rPr>
          <w:rFonts w:hAnsi="Arial" w:cs="Arial"/>
          <w:b w:val="0"/>
          <w:bCs w:val="0"/>
          <w:color w:val="auto"/>
          <w:sz w:val="24"/>
          <w:szCs w:val="24"/>
        </w:rPr>
        <w:t>Adequação do partido temático e do conceito propostos à natureza e à qualificação da Prefeitura Municipal de Carapicuíba e ao desafio de comunicação; (07 pontos)</w:t>
      </w:r>
    </w:p>
    <w:p w:rsidR="007D4D7D" w:rsidRPr="009357E9" w:rsidRDefault="00D12840"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284" w:right="508"/>
        <w:jc w:val="both"/>
        <w:rPr>
          <w:rFonts w:hAnsi="Arial" w:cs="Arial"/>
          <w:b w:val="0"/>
          <w:bCs w:val="0"/>
          <w:color w:val="auto"/>
          <w:sz w:val="24"/>
          <w:szCs w:val="24"/>
        </w:rPr>
      </w:pPr>
      <w:r>
        <w:rPr>
          <w:rFonts w:hAnsi="Arial" w:cs="Arial"/>
          <w:b w:val="0"/>
          <w:bCs w:val="0"/>
          <w:color w:val="auto"/>
          <w:sz w:val="24"/>
          <w:szCs w:val="24"/>
        </w:rPr>
        <w:t xml:space="preserve"> II - </w:t>
      </w:r>
      <w:r w:rsidR="002E5650" w:rsidRPr="009357E9">
        <w:rPr>
          <w:rFonts w:hAnsi="Arial" w:cs="Arial"/>
          <w:b w:val="0"/>
          <w:bCs w:val="0"/>
          <w:color w:val="auto"/>
          <w:sz w:val="24"/>
          <w:szCs w:val="24"/>
        </w:rPr>
        <w:t xml:space="preserve">Consistência lógica e a pertinência da argumentação apresentada em defesa do </w:t>
      </w:r>
      <w:r>
        <w:rPr>
          <w:rFonts w:hAnsi="Arial" w:cs="Arial"/>
          <w:b w:val="0"/>
          <w:bCs w:val="0"/>
          <w:color w:val="auto"/>
          <w:sz w:val="24"/>
          <w:szCs w:val="24"/>
        </w:rPr>
        <w:t xml:space="preserve"> </w:t>
      </w:r>
      <w:r w:rsidR="002E5650" w:rsidRPr="009357E9">
        <w:rPr>
          <w:rFonts w:hAnsi="Arial" w:cs="Arial"/>
          <w:b w:val="0"/>
          <w:bCs w:val="0"/>
          <w:color w:val="auto"/>
          <w:sz w:val="24"/>
          <w:szCs w:val="24"/>
        </w:rPr>
        <w:t>partido temático e do conceito propostos; (04 pontos)</w:t>
      </w:r>
    </w:p>
    <w:p w:rsidR="007D4D7D" w:rsidRPr="009357E9" w:rsidRDefault="00D12840"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284" w:right="508" w:hanging="284"/>
        <w:jc w:val="both"/>
        <w:rPr>
          <w:rFonts w:hAnsi="Arial" w:cs="Arial"/>
          <w:b w:val="0"/>
          <w:bCs w:val="0"/>
          <w:color w:val="auto"/>
          <w:sz w:val="24"/>
          <w:szCs w:val="24"/>
        </w:rPr>
      </w:pPr>
      <w:r>
        <w:rPr>
          <w:rFonts w:hAnsi="Arial" w:cs="Arial"/>
          <w:b w:val="0"/>
          <w:bCs w:val="0"/>
          <w:color w:val="auto"/>
          <w:sz w:val="24"/>
          <w:szCs w:val="24"/>
        </w:rPr>
        <w:t xml:space="preserve">     III - </w:t>
      </w:r>
      <w:r w:rsidR="002E5650" w:rsidRPr="009357E9">
        <w:rPr>
          <w:rFonts w:hAnsi="Arial" w:cs="Arial"/>
          <w:b w:val="0"/>
          <w:bCs w:val="0"/>
          <w:color w:val="auto"/>
          <w:sz w:val="24"/>
          <w:szCs w:val="24"/>
        </w:rPr>
        <w:t>Riqueza de desdobramentos positivos do conceito proposto para a comunicação da Prefeitura Municipal de Carapicuíba com seus públicos; (02 pontos)</w:t>
      </w:r>
    </w:p>
    <w:p w:rsidR="007D4D7D" w:rsidRPr="009357E9" w:rsidRDefault="00D12840"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284" w:right="508"/>
        <w:jc w:val="both"/>
        <w:rPr>
          <w:rFonts w:hAnsi="Arial" w:cs="Arial"/>
          <w:b w:val="0"/>
          <w:bCs w:val="0"/>
          <w:color w:val="auto"/>
          <w:sz w:val="24"/>
          <w:szCs w:val="24"/>
        </w:rPr>
      </w:pPr>
      <w:r>
        <w:rPr>
          <w:rFonts w:hAnsi="Arial" w:cs="Arial"/>
          <w:b w:val="0"/>
          <w:bCs w:val="0"/>
          <w:color w:val="auto"/>
          <w:sz w:val="24"/>
          <w:szCs w:val="24"/>
        </w:rPr>
        <w:t xml:space="preserve">IV - </w:t>
      </w:r>
      <w:r w:rsidR="002E5650" w:rsidRPr="009357E9">
        <w:rPr>
          <w:rFonts w:hAnsi="Arial" w:cs="Arial"/>
          <w:b w:val="0"/>
          <w:bCs w:val="0"/>
          <w:color w:val="auto"/>
          <w:sz w:val="24"/>
          <w:szCs w:val="24"/>
        </w:rPr>
        <w:t>Adequação e a exequibilidade da estratégia de comunicação publicitária proposta para a solução do desafio de comunicação; (07 pontos)</w:t>
      </w:r>
    </w:p>
    <w:p w:rsidR="007D4D7D" w:rsidRPr="009357E9" w:rsidRDefault="00D12840"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284" w:right="508"/>
        <w:jc w:val="both"/>
        <w:rPr>
          <w:rFonts w:hAnsi="Arial" w:cs="Arial"/>
          <w:b w:val="0"/>
          <w:bCs w:val="0"/>
          <w:color w:val="auto"/>
          <w:sz w:val="24"/>
          <w:szCs w:val="24"/>
        </w:rPr>
      </w:pPr>
      <w:r>
        <w:rPr>
          <w:rFonts w:hAnsi="Arial" w:cs="Arial"/>
          <w:b w:val="0"/>
          <w:bCs w:val="0"/>
          <w:color w:val="auto"/>
          <w:sz w:val="24"/>
          <w:szCs w:val="24"/>
        </w:rPr>
        <w:t xml:space="preserve">V - </w:t>
      </w:r>
      <w:r w:rsidR="002E5650" w:rsidRPr="009357E9">
        <w:rPr>
          <w:rFonts w:hAnsi="Arial" w:cs="Arial"/>
          <w:b w:val="0"/>
          <w:bCs w:val="0"/>
          <w:color w:val="auto"/>
          <w:sz w:val="24"/>
          <w:szCs w:val="24"/>
        </w:rPr>
        <w:t>Consistência lógica e a pertinência da argumentação apresentada em defesa da estratégia de comunicação publicitária proposta; (03 pontos)</w:t>
      </w:r>
    </w:p>
    <w:p w:rsidR="007D4D7D" w:rsidRPr="009357E9" w:rsidRDefault="00D12840" w:rsidP="00D12840">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284" w:right="508"/>
        <w:jc w:val="both"/>
        <w:rPr>
          <w:rFonts w:hAnsi="Arial" w:cs="Arial"/>
          <w:b w:val="0"/>
          <w:bCs w:val="0"/>
          <w:color w:val="auto"/>
          <w:sz w:val="24"/>
          <w:szCs w:val="24"/>
        </w:rPr>
      </w:pPr>
      <w:r>
        <w:rPr>
          <w:rFonts w:hAnsi="Arial" w:cs="Arial"/>
          <w:b w:val="0"/>
          <w:bCs w:val="0"/>
          <w:color w:val="auto"/>
          <w:sz w:val="24"/>
          <w:szCs w:val="24"/>
        </w:rPr>
        <w:t xml:space="preserve">VI - </w:t>
      </w:r>
      <w:r w:rsidR="002E5650" w:rsidRPr="009357E9">
        <w:rPr>
          <w:rFonts w:hAnsi="Arial" w:cs="Arial"/>
          <w:b w:val="0"/>
          <w:bCs w:val="0"/>
          <w:color w:val="auto"/>
          <w:sz w:val="24"/>
          <w:szCs w:val="24"/>
        </w:rPr>
        <w:t>Capacidade de articular os conhecimentos sobre a comunicação publicitária, o desafio de comunicação expresso no briefing, seus públicos, os objetivos de comunicação e a verba disponível. (02 pontos)</w:t>
      </w:r>
    </w:p>
    <w:p w:rsidR="007D4D7D" w:rsidRPr="009357E9" w:rsidRDefault="007D4D7D" w:rsidP="009357E9">
      <w:pPr>
        <w:pStyle w:val="Ttulo5"/>
        <w:keepNext w:val="0"/>
        <w:widowControl w:val="0"/>
        <w:tabs>
          <w:tab w:val="left" w:pos="56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right="508" w:firstLine="222"/>
        <w:jc w:val="left"/>
        <w:rPr>
          <w:rFonts w:hAnsi="Arial" w:cs="Arial"/>
          <w:b w:val="0"/>
          <w:bCs w:val="0"/>
          <w:color w:val="auto"/>
          <w:sz w:val="24"/>
          <w:szCs w:val="24"/>
        </w:rPr>
      </w:pPr>
    </w:p>
    <w:p w:rsidR="007D4D7D" w:rsidRPr="009357E9" w:rsidRDefault="002E5650" w:rsidP="00FF32C4">
      <w:pPr>
        <w:pStyle w:val="Heading"/>
        <w:keepNext w:val="0"/>
        <w:widowControl w:val="0"/>
        <w:numPr>
          <w:ilvl w:val="0"/>
          <w:numId w:val="25"/>
        </w:numPr>
        <w:tabs>
          <w:tab w:val="num" w:pos="505"/>
          <w:tab w:val="left" w:pos="50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01" w:line="276" w:lineRule="auto"/>
        <w:ind w:left="505" w:hanging="283"/>
        <w:outlineLvl w:val="1"/>
        <w:rPr>
          <w:rFonts w:ascii="Arial" w:eastAsia="Arial" w:hAnsi="Arial" w:cs="Arial"/>
          <w:color w:val="auto"/>
          <w:sz w:val="24"/>
          <w:szCs w:val="24"/>
          <w:u w:color="000000"/>
        </w:rPr>
      </w:pPr>
      <w:r w:rsidRPr="009357E9">
        <w:rPr>
          <w:rFonts w:ascii="Arial" w:hAnsi="Arial" w:cs="Arial"/>
          <w:color w:val="auto"/>
          <w:sz w:val="24"/>
          <w:szCs w:val="24"/>
          <w:u w:color="000000"/>
          <w:lang w:val="pt-PT"/>
        </w:rPr>
        <w:t>Ideia Criativa (25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left"/>
        <w:rPr>
          <w:rFonts w:ascii="Arial" w:eastAsia="Arial" w:hAnsi="Arial" w:cs="Arial"/>
          <w:color w:val="auto"/>
          <w:sz w:val="24"/>
          <w:szCs w:val="24"/>
        </w:rPr>
      </w:pPr>
    </w:p>
    <w:p w:rsidR="007D4D7D" w:rsidRPr="009357E9" w:rsidRDefault="009611B6" w:rsidP="009611B6">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Pr>
          <w:rFonts w:hAnsi="Arial" w:cs="Arial"/>
          <w:b w:val="0"/>
          <w:bCs w:val="0"/>
          <w:color w:val="auto"/>
          <w:sz w:val="24"/>
          <w:szCs w:val="24"/>
        </w:rPr>
        <w:t xml:space="preserve">    I - </w:t>
      </w:r>
      <w:r w:rsidR="002E5650" w:rsidRPr="009357E9">
        <w:rPr>
          <w:rFonts w:hAnsi="Arial" w:cs="Arial"/>
          <w:b w:val="0"/>
          <w:bCs w:val="0"/>
          <w:color w:val="auto"/>
          <w:sz w:val="24"/>
          <w:szCs w:val="24"/>
        </w:rPr>
        <w:t>Adequação ao desafio de comunicação; (05 pontos)</w:t>
      </w:r>
    </w:p>
    <w:p w:rsidR="007D4D7D" w:rsidRPr="009357E9" w:rsidRDefault="009611B6" w:rsidP="009611B6">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284"/>
        <w:jc w:val="both"/>
        <w:rPr>
          <w:rFonts w:hAnsi="Arial" w:cs="Arial"/>
          <w:b w:val="0"/>
          <w:bCs w:val="0"/>
          <w:color w:val="auto"/>
          <w:sz w:val="24"/>
          <w:szCs w:val="24"/>
        </w:rPr>
      </w:pPr>
      <w:r>
        <w:rPr>
          <w:rFonts w:hAnsi="Arial" w:cs="Arial"/>
          <w:b w:val="0"/>
          <w:bCs w:val="0"/>
          <w:color w:val="auto"/>
          <w:sz w:val="24"/>
          <w:szCs w:val="24"/>
        </w:rPr>
        <w:t xml:space="preserve">II - </w:t>
      </w:r>
      <w:r w:rsidR="002E5650" w:rsidRPr="009357E9">
        <w:rPr>
          <w:rFonts w:hAnsi="Arial" w:cs="Arial"/>
          <w:b w:val="0"/>
          <w:bCs w:val="0"/>
          <w:color w:val="auto"/>
          <w:sz w:val="24"/>
          <w:szCs w:val="24"/>
        </w:rPr>
        <w:t>Adequação  à  estratégia  de  comunicação  publicitária  sugerida  pela  licitante;  (03 pontos)</w:t>
      </w:r>
    </w:p>
    <w:p w:rsidR="007D4D7D" w:rsidRPr="009357E9" w:rsidRDefault="009611B6" w:rsidP="009611B6">
      <w:pPr>
        <w:pStyle w:val="Ttulo5"/>
        <w:keepNext w:val="0"/>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firstLine="284"/>
        <w:jc w:val="both"/>
        <w:rPr>
          <w:rFonts w:hAnsi="Arial" w:cs="Arial"/>
          <w:b w:val="0"/>
          <w:bCs w:val="0"/>
          <w:color w:val="auto"/>
          <w:sz w:val="24"/>
          <w:szCs w:val="24"/>
        </w:rPr>
      </w:pPr>
      <w:r>
        <w:rPr>
          <w:rFonts w:hAnsi="Arial" w:cs="Arial"/>
          <w:b w:val="0"/>
          <w:bCs w:val="0"/>
          <w:color w:val="auto"/>
          <w:sz w:val="24"/>
          <w:szCs w:val="24"/>
        </w:rPr>
        <w:t xml:space="preserve">III - </w:t>
      </w:r>
      <w:r w:rsidR="002E5650" w:rsidRPr="009357E9">
        <w:rPr>
          <w:rFonts w:hAnsi="Arial" w:cs="Arial"/>
          <w:b w:val="0"/>
          <w:bCs w:val="0"/>
          <w:color w:val="auto"/>
          <w:sz w:val="24"/>
          <w:szCs w:val="24"/>
        </w:rPr>
        <w:t>Adequação ao universo cultural do público-alvo; (01 ponto)</w:t>
      </w:r>
    </w:p>
    <w:p w:rsidR="007D4D7D" w:rsidRPr="009357E9" w:rsidRDefault="009611B6" w:rsidP="009611B6">
      <w:pPr>
        <w:pStyle w:val="Ttulo5"/>
        <w:keepNext w:val="0"/>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33" w:hanging="249"/>
        <w:jc w:val="both"/>
        <w:rPr>
          <w:rFonts w:hAnsi="Arial" w:cs="Arial"/>
          <w:b w:val="0"/>
          <w:bCs w:val="0"/>
          <w:color w:val="auto"/>
          <w:sz w:val="24"/>
          <w:szCs w:val="24"/>
        </w:rPr>
      </w:pPr>
      <w:r>
        <w:rPr>
          <w:rFonts w:hAnsi="Arial" w:cs="Arial"/>
          <w:b w:val="0"/>
          <w:bCs w:val="0"/>
          <w:color w:val="auto"/>
          <w:sz w:val="24"/>
          <w:szCs w:val="24"/>
        </w:rPr>
        <w:t xml:space="preserve">IV - </w:t>
      </w:r>
      <w:r w:rsidR="002E5650" w:rsidRPr="009357E9">
        <w:rPr>
          <w:rFonts w:hAnsi="Arial" w:cs="Arial"/>
          <w:b w:val="0"/>
          <w:bCs w:val="0"/>
          <w:color w:val="auto"/>
          <w:sz w:val="24"/>
          <w:szCs w:val="24"/>
        </w:rPr>
        <w:t>Multiplicidade de interpretações favoráveis que comporta; (02 pontos)</w:t>
      </w:r>
    </w:p>
    <w:p w:rsidR="007D4D7D" w:rsidRPr="009357E9" w:rsidRDefault="009611B6" w:rsidP="009611B6">
      <w:pPr>
        <w:pStyle w:val="Ttulo5"/>
        <w:keepNext w:val="0"/>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33" w:hanging="249"/>
        <w:jc w:val="both"/>
        <w:rPr>
          <w:rFonts w:hAnsi="Arial" w:cs="Arial"/>
          <w:b w:val="0"/>
          <w:bCs w:val="0"/>
          <w:color w:val="auto"/>
          <w:sz w:val="24"/>
          <w:szCs w:val="24"/>
        </w:rPr>
      </w:pPr>
      <w:r>
        <w:rPr>
          <w:rFonts w:hAnsi="Arial" w:cs="Arial"/>
          <w:b w:val="0"/>
          <w:bCs w:val="0"/>
          <w:color w:val="auto"/>
          <w:sz w:val="24"/>
          <w:szCs w:val="24"/>
        </w:rPr>
        <w:t xml:space="preserve">V - </w:t>
      </w:r>
      <w:r w:rsidR="002E5650" w:rsidRPr="009357E9">
        <w:rPr>
          <w:rFonts w:hAnsi="Arial" w:cs="Arial"/>
          <w:b w:val="0"/>
          <w:bCs w:val="0"/>
          <w:color w:val="auto"/>
          <w:sz w:val="24"/>
          <w:szCs w:val="24"/>
        </w:rPr>
        <w:t>Originalidade da combinação dos elementos que a constituem; (03 pontos)</w:t>
      </w:r>
    </w:p>
    <w:p w:rsidR="007D4D7D" w:rsidRDefault="009611B6" w:rsidP="009611B6">
      <w:pPr>
        <w:pStyle w:val="Ttulo5"/>
        <w:keepNext w:val="0"/>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33" w:hanging="249"/>
        <w:jc w:val="both"/>
        <w:rPr>
          <w:rFonts w:hAnsi="Arial" w:cs="Arial"/>
          <w:b w:val="0"/>
          <w:bCs w:val="0"/>
          <w:color w:val="auto"/>
          <w:sz w:val="24"/>
          <w:szCs w:val="24"/>
        </w:rPr>
      </w:pPr>
      <w:r>
        <w:rPr>
          <w:rFonts w:hAnsi="Arial" w:cs="Arial"/>
          <w:b w:val="0"/>
          <w:bCs w:val="0"/>
          <w:color w:val="auto"/>
          <w:sz w:val="24"/>
          <w:szCs w:val="24"/>
        </w:rPr>
        <w:t xml:space="preserve">VI - </w:t>
      </w:r>
      <w:r w:rsidR="002E5650" w:rsidRPr="009357E9">
        <w:rPr>
          <w:rFonts w:hAnsi="Arial" w:cs="Arial"/>
          <w:b w:val="0"/>
          <w:bCs w:val="0"/>
          <w:color w:val="auto"/>
          <w:sz w:val="24"/>
          <w:szCs w:val="24"/>
        </w:rPr>
        <w:t>Simplicidade da forma sob a qual se apresenta; (02 pontos)</w:t>
      </w:r>
    </w:p>
    <w:p w:rsidR="007D4D7D" w:rsidRPr="009357E9" w:rsidRDefault="00AE7645" w:rsidP="00AE7645">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284"/>
        <w:jc w:val="both"/>
        <w:rPr>
          <w:rFonts w:hAnsi="Arial" w:cs="Arial"/>
          <w:b w:val="0"/>
          <w:bCs w:val="0"/>
          <w:color w:val="auto"/>
          <w:sz w:val="24"/>
          <w:szCs w:val="24"/>
        </w:rPr>
      </w:pPr>
      <w:r>
        <w:rPr>
          <w:rFonts w:hAnsi="Arial" w:cs="Arial"/>
          <w:b w:val="0"/>
          <w:bCs w:val="0"/>
          <w:color w:val="auto"/>
          <w:sz w:val="24"/>
          <w:szCs w:val="24"/>
        </w:rPr>
        <w:t xml:space="preserve">VII - </w:t>
      </w:r>
      <w:r w:rsidR="002E5650" w:rsidRPr="009357E9">
        <w:rPr>
          <w:rFonts w:hAnsi="Arial" w:cs="Arial"/>
          <w:b w:val="0"/>
          <w:bCs w:val="0"/>
          <w:color w:val="auto"/>
          <w:sz w:val="24"/>
          <w:szCs w:val="24"/>
        </w:rPr>
        <w:t>Pertinência às atividades de comunicação da Prefeitura Municipal de Carapicuíba, assim como sua inserção nos contextos social, político e econômico; (03 pontos)</w:t>
      </w:r>
    </w:p>
    <w:p w:rsidR="007D4D7D" w:rsidRPr="009357E9" w:rsidRDefault="00AE7645" w:rsidP="00AE7645">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284"/>
        <w:jc w:val="both"/>
        <w:rPr>
          <w:rFonts w:hAnsi="Arial" w:cs="Arial"/>
          <w:b w:val="0"/>
          <w:bCs w:val="0"/>
          <w:color w:val="auto"/>
          <w:sz w:val="24"/>
          <w:szCs w:val="24"/>
        </w:rPr>
      </w:pPr>
      <w:r>
        <w:rPr>
          <w:rFonts w:hAnsi="Arial" w:cs="Arial"/>
          <w:b w:val="0"/>
          <w:bCs w:val="0"/>
          <w:color w:val="auto"/>
          <w:sz w:val="24"/>
          <w:szCs w:val="24"/>
        </w:rPr>
        <w:t xml:space="preserve">VIII - </w:t>
      </w:r>
      <w:r w:rsidR="002E5650" w:rsidRPr="009357E9">
        <w:rPr>
          <w:rFonts w:hAnsi="Arial" w:cs="Arial"/>
          <w:b w:val="0"/>
          <w:bCs w:val="0"/>
          <w:color w:val="auto"/>
          <w:sz w:val="24"/>
          <w:szCs w:val="24"/>
        </w:rPr>
        <w:t>Desdobramentos comunicativos que ensejam conforme demonstrado nos exemplos de peças e ou material apresentados; (03 pontos)</w:t>
      </w:r>
    </w:p>
    <w:p w:rsidR="007D4D7D" w:rsidRPr="009357E9" w:rsidRDefault="00AE7645" w:rsidP="00AE7645">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284"/>
        <w:jc w:val="both"/>
        <w:rPr>
          <w:rFonts w:hAnsi="Arial" w:cs="Arial"/>
          <w:b w:val="0"/>
          <w:bCs w:val="0"/>
          <w:color w:val="auto"/>
          <w:sz w:val="24"/>
          <w:szCs w:val="24"/>
        </w:rPr>
      </w:pPr>
      <w:r>
        <w:rPr>
          <w:rFonts w:hAnsi="Arial" w:cs="Arial"/>
          <w:b w:val="0"/>
          <w:bCs w:val="0"/>
          <w:color w:val="auto"/>
          <w:sz w:val="24"/>
          <w:szCs w:val="24"/>
        </w:rPr>
        <w:t xml:space="preserve">IX - </w:t>
      </w:r>
      <w:r w:rsidR="002E5650" w:rsidRPr="009357E9">
        <w:rPr>
          <w:rFonts w:hAnsi="Arial" w:cs="Arial"/>
          <w:b w:val="0"/>
          <w:bCs w:val="0"/>
          <w:color w:val="auto"/>
          <w:sz w:val="24"/>
          <w:szCs w:val="24"/>
        </w:rPr>
        <w:t>Exequibilidade das peças e ou do material; (01 ponto)</w:t>
      </w:r>
    </w:p>
    <w:p w:rsidR="007D4D7D" w:rsidRPr="009357E9" w:rsidRDefault="00AE7645" w:rsidP="00AE7645">
      <w:pPr>
        <w:pStyle w:val="Ttulo5"/>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284"/>
        <w:jc w:val="both"/>
        <w:rPr>
          <w:rFonts w:hAnsi="Arial" w:cs="Arial"/>
          <w:b w:val="0"/>
          <w:bCs w:val="0"/>
          <w:color w:val="auto"/>
          <w:sz w:val="24"/>
          <w:szCs w:val="24"/>
        </w:rPr>
      </w:pPr>
      <w:r>
        <w:rPr>
          <w:rFonts w:hAnsi="Arial" w:cs="Arial"/>
          <w:b w:val="0"/>
          <w:bCs w:val="0"/>
          <w:color w:val="auto"/>
          <w:sz w:val="24"/>
          <w:szCs w:val="24"/>
        </w:rPr>
        <w:t xml:space="preserve">X - </w:t>
      </w:r>
      <w:r w:rsidR="002E5650" w:rsidRPr="009357E9">
        <w:rPr>
          <w:rFonts w:hAnsi="Arial" w:cs="Arial"/>
          <w:b w:val="0"/>
          <w:bCs w:val="0"/>
          <w:color w:val="auto"/>
          <w:sz w:val="24"/>
          <w:szCs w:val="24"/>
        </w:rPr>
        <w:t>Compatibilidade da linguagem utilizada nas peças e ou no material aos meios e aos públicos propostos. (02 pontos)</w:t>
      </w:r>
    </w:p>
    <w:p w:rsidR="007D4D7D" w:rsidRPr="009357E9" w:rsidRDefault="007D4D7D" w:rsidP="009357E9">
      <w:pPr>
        <w:pStyle w:val="Ttulo5"/>
        <w:keepNext w:val="0"/>
        <w:widowControl w:val="0"/>
        <w:tabs>
          <w:tab w:val="left" w:pos="50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right="507" w:firstLine="226"/>
        <w:jc w:val="left"/>
        <w:rPr>
          <w:rFonts w:hAnsi="Arial" w:cs="Arial"/>
          <w:b w:val="0"/>
          <w:bCs w:val="0"/>
          <w:color w:val="auto"/>
          <w:sz w:val="24"/>
          <w:szCs w:val="24"/>
        </w:rPr>
      </w:pPr>
    </w:p>
    <w:p w:rsidR="007D4D7D" w:rsidRPr="009357E9" w:rsidRDefault="002E5650" w:rsidP="00FF32C4">
      <w:pPr>
        <w:pStyle w:val="Heading"/>
        <w:keepNext w:val="0"/>
        <w:widowControl w:val="0"/>
        <w:numPr>
          <w:ilvl w:val="0"/>
          <w:numId w:val="25"/>
        </w:numPr>
        <w:tabs>
          <w:tab w:val="num" w:pos="505"/>
          <w:tab w:val="left" w:pos="50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9" w:line="276" w:lineRule="auto"/>
        <w:ind w:left="505" w:hanging="283"/>
        <w:outlineLvl w:val="1"/>
        <w:rPr>
          <w:rFonts w:ascii="Arial" w:eastAsia="Arial" w:hAnsi="Arial" w:cs="Arial"/>
          <w:color w:val="auto"/>
          <w:sz w:val="24"/>
          <w:szCs w:val="24"/>
          <w:u w:color="000000"/>
          <w:lang w:val="pt-BR"/>
        </w:rPr>
      </w:pPr>
      <w:r w:rsidRPr="009357E9">
        <w:rPr>
          <w:rFonts w:ascii="Arial" w:hAnsi="Arial" w:cs="Arial"/>
          <w:color w:val="auto"/>
          <w:sz w:val="24"/>
          <w:szCs w:val="24"/>
          <w:u w:color="000000"/>
          <w:lang w:val="pt-PT"/>
        </w:rPr>
        <w:lastRenderedPageBreak/>
        <w:t>Estrat</w:t>
      </w:r>
      <w:r w:rsidRPr="009357E9">
        <w:rPr>
          <w:rFonts w:ascii="Arial" w:hAnsi="Arial" w:cs="Arial"/>
          <w:color w:val="auto"/>
          <w:sz w:val="24"/>
          <w:szCs w:val="24"/>
          <w:u w:color="000000"/>
          <w:lang w:val="fr-FR"/>
        </w:rPr>
        <w:t>é</w:t>
      </w:r>
      <w:r w:rsidRPr="009357E9">
        <w:rPr>
          <w:rFonts w:ascii="Arial" w:hAnsi="Arial" w:cs="Arial"/>
          <w:color w:val="auto"/>
          <w:sz w:val="24"/>
          <w:szCs w:val="24"/>
          <w:u w:color="000000"/>
          <w:lang w:val="pt-PT"/>
        </w:rPr>
        <w:t>gia de M</w:t>
      </w:r>
      <w:r w:rsidRPr="009357E9">
        <w:rPr>
          <w:rFonts w:ascii="Arial" w:hAnsi="Arial" w:cs="Arial"/>
          <w:color w:val="auto"/>
          <w:sz w:val="24"/>
          <w:szCs w:val="24"/>
          <w:u w:color="000000"/>
          <w:lang w:val="pt-BR"/>
        </w:rPr>
        <w:t>í</w:t>
      </w:r>
      <w:r w:rsidRPr="009357E9">
        <w:rPr>
          <w:rFonts w:ascii="Arial" w:hAnsi="Arial" w:cs="Arial"/>
          <w:color w:val="auto"/>
          <w:sz w:val="24"/>
          <w:szCs w:val="24"/>
          <w:u w:color="000000"/>
          <w:lang w:val="it-IT"/>
        </w:rPr>
        <w:t>dia e N</w:t>
      </w:r>
      <w:r w:rsidRPr="009357E9">
        <w:rPr>
          <w:rFonts w:ascii="Arial" w:hAnsi="Arial" w:cs="Arial"/>
          <w:color w:val="auto"/>
          <w:sz w:val="24"/>
          <w:szCs w:val="24"/>
          <w:u w:color="000000"/>
          <w:lang w:val="pt-PT"/>
        </w:rPr>
        <w:t>ão M</w:t>
      </w:r>
      <w:r w:rsidRPr="009357E9">
        <w:rPr>
          <w:rFonts w:ascii="Arial" w:hAnsi="Arial" w:cs="Arial"/>
          <w:color w:val="auto"/>
          <w:sz w:val="24"/>
          <w:szCs w:val="24"/>
          <w:u w:color="000000"/>
          <w:lang w:val="pt-BR"/>
        </w:rPr>
        <w:t>í</w:t>
      </w:r>
      <w:r w:rsidRPr="009357E9">
        <w:rPr>
          <w:rFonts w:ascii="Arial" w:hAnsi="Arial" w:cs="Arial"/>
          <w:color w:val="auto"/>
          <w:sz w:val="24"/>
          <w:szCs w:val="24"/>
          <w:u w:color="000000"/>
          <w:lang w:val="pt-PT"/>
        </w:rPr>
        <w:t>dia (15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left"/>
        <w:rPr>
          <w:rFonts w:ascii="Arial" w:eastAsia="Arial" w:hAnsi="Arial" w:cs="Arial"/>
          <w:color w:val="auto"/>
          <w:sz w:val="24"/>
          <w:szCs w:val="24"/>
        </w:rPr>
      </w:pPr>
    </w:p>
    <w:p w:rsidR="007D4D7D" w:rsidRPr="009357E9" w:rsidRDefault="002E5650" w:rsidP="007151DF">
      <w:pPr>
        <w:pStyle w:val="Ttulo5"/>
        <w:keepNext w:val="0"/>
        <w:widowControl w:val="0"/>
        <w:numPr>
          <w:ilvl w:val="0"/>
          <w:numId w:val="27"/>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Conhecimento dos hábitos de consumo de comunicação do público-alvo; (02 pontos)</w:t>
      </w:r>
    </w:p>
    <w:p w:rsidR="007D4D7D" w:rsidRPr="009357E9" w:rsidRDefault="002E5650" w:rsidP="007151DF">
      <w:pPr>
        <w:pStyle w:val="Ttulo5"/>
        <w:keepNext w:val="0"/>
        <w:widowControl w:val="0"/>
        <w:numPr>
          <w:ilvl w:val="0"/>
          <w:numId w:val="27"/>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Capacidade analítica evidenciada no exame desses hábitos; (02 pontos)</w:t>
      </w:r>
    </w:p>
    <w:p w:rsidR="007D4D7D" w:rsidRPr="009357E9" w:rsidRDefault="002E5650" w:rsidP="007151DF">
      <w:pPr>
        <w:pStyle w:val="Ttulo5"/>
        <w:keepNext w:val="0"/>
        <w:widowControl w:val="0"/>
        <w:numPr>
          <w:ilvl w:val="0"/>
          <w:numId w:val="27"/>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Consistência do plano simulado de distribuição das peças e ou do material em relação aos dois subitens anteriores (13.3, I., alínea “d", subitens ”i” e “ii”); (04 pontos)</w:t>
      </w:r>
    </w:p>
    <w:p w:rsidR="007D4D7D" w:rsidRPr="009357E9" w:rsidRDefault="002E5650" w:rsidP="007151DF">
      <w:pPr>
        <w:pStyle w:val="Ttulo5"/>
        <w:keepNext w:val="0"/>
        <w:widowControl w:val="0"/>
        <w:numPr>
          <w:ilvl w:val="0"/>
          <w:numId w:val="27"/>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Pertinência e oportunidade demonstradas no uso dos recursos de comunicação próprios da Prefeitura Municipal de Carapicuíba; (01 ponto)</w:t>
      </w:r>
    </w:p>
    <w:p w:rsidR="007D4D7D" w:rsidRPr="009357E9" w:rsidRDefault="002E5650" w:rsidP="007151DF">
      <w:pPr>
        <w:pStyle w:val="Ttulo5"/>
        <w:keepNext w:val="0"/>
        <w:widowControl w:val="0"/>
        <w:numPr>
          <w:ilvl w:val="0"/>
          <w:numId w:val="27"/>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Economicidade da aplicação da verba de mídia, evidenciada no plano simulado de distribuição das peças e ou do material; (03 pontos)</w:t>
      </w:r>
    </w:p>
    <w:p w:rsidR="007D4D7D" w:rsidRPr="009357E9" w:rsidRDefault="002E5650" w:rsidP="007151DF">
      <w:pPr>
        <w:pStyle w:val="Ttulo5"/>
        <w:keepNext w:val="0"/>
        <w:widowControl w:val="0"/>
        <w:numPr>
          <w:ilvl w:val="0"/>
          <w:numId w:val="27"/>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Otimização da mídia segmentada, alternativa e de massa. (03 pontos)</w:t>
      </w:r>
    </w:p>
    <w:p w:rsidR="007D4D7D"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left"/>
        <w:rPr>
          <w:rFonts w:ascii="Arial" w:eastAsia="Arial" w:hAnsi="Arial" w:cs="Arial"/>
          <w:b w:val="0"/>
          <w:bCs w:val="0"/>
          <w:color w:val="auto"/>
          <w:sz w:val="24"/>
          <w:szCs w:val="24"/>
        </w:rPr>
      </w:pPr>
    </w:p>
    <w:p w:rsidR="007151DF" w:rsidRPr="007151DF" w:rsidRDefault="007151DF" w:rsidP="007151DF">
      <w:pPr>
        <w:pStyle w:val="BodyA"/>
        <w:rPr>
          <w:rFonts w:eastAsia="Arial"/>
          <w:lang w:val="pt-PT"/>
        </w:rPr>
      </w:pPr>
    </w:p>
    <w:p w:rsidR="007D4D7D" w:rsidRPr="009357E9" w:rsidRDefault="002E5650" w:rsidP="009357E9">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outlineLvl w:val="1"/>
        <w:rPr>
          <w:rFonts w:ascii="Arial" w:eastAsia="Arial" w:hAnsi="Arial" w:cs="Arial"/>
          <w:color w:val="auto"/>
          <w:sz w:val="24"/>
          <w:szCs w:val="24"/>
          <w:u w:color="000000"/>
          <w:lang w:val="pt-BR"/>
        </w:rPr>
      </w:pPr>
      <w:r w:rsidRPr="009357E9">
        <w:rPr>
          <w:rFonts w:ascii="Arial" w:hAnsi="Arial" w:cs="Arial"/>
          <w:color w:val="auto"/>
          <w:sz w:val="24"/>
          <w:szCs w:val="24"/>
          <w:u w:color="000000"/>
          <w:lang w:val="pt-BR"/>
        </w:rPr>
        <w:t xml:space="preserve">II. </w:t>
      </w:r>
      <w:r w:rsidRPr="009357E9">
        <w:rPr>
          <w:rFonts w:ascii="Arial" w:hAnsi="Arial" w:cs="Arial"/>
          <w:color w:val="auto"/>
          <w:sz w:val="24"/>
          <w:szCs w:val="24"/>
          <w:u w:color="000000"/>
          <w:lang w:val="pt-PT"/>
        </w:rPr>
        <w:t xml:space="preserve"> CAPACIDADE DE ATENDIMENTO (10 pontos)</w:t>
      </w:r>
    </w:p>
    <w:p w:rsidR="007D4D7D" w:rsidRPr="009357E9" w:rsidRDefault="007D4D7D" w:rsidP="007151DF">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jc w:val="both"/>
        <w:rPr>
          <w:rFonts w:ascii="Arial" w:eastAsia="Arial" w:hAnsi="Arial" w:cs="Arial"/>
          <w:color w:val="auto"/>
          <w:sz w:val="24"/>
          <w:szCs w:val="24"/>
        </w:rPr>
      </w:pPr>
    </w:p>
    <w:p w:rsidR="007D4D7D" w:rsidRPr="009357E9" w:rsidRDefault="002E5650" w:rsidP="007151DF">
      <w:pPr>
        <w:pStyle w:val="Ttulo5"/>
        <w:keepNext w:val="0"/>
        <w:widowControl w:val="0"/>
        <w:numPr>
          <w:ilvl w:val="0"/>
          <w:numId w:val="28"/>
        </w:numPr>
        <w:tabs>
          <w:tab w:val="num" w:pos="69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471" w:right="504" w:hanging="249"/>
        <w:jc w:val="both"/>
        <w:rPr>
          <w:rFonts w:hAnsi="Arial" w:cs="Arial"/>
          <w:b w:val="0"/>
          <w:bCs w:val="0"/>
          <w:color w:val="auto"/>
          <w:sz w:val="24"/>
          <w:szCs w:val="24"/>
        </w:rPr>
      </w:pPr>
      <w:r w:rsidRPr="009357E9">
        <w:rPr>
          <w:rFonts w:hAnsi="Arial" w:cs="Arial"/>
          <w:b w:val="0"/>
          <w:bCs w:val="0"/>
          <w:color w:val="auto"/>
          <w:sz w:val="24"/>
          <w:szCs w:val="24"/>
        </w:rPr>
        <w:t>Porte e a tradição dos clientes atuais da licitante e o conceito de seus produtos e serviços no mercado; (01 ponto)</w:t>
      </w:r>
    </w:p>
    <w:p w:rsidR="007D4D7D" w:rsidRPr="009357E9" w:rsidRDefault="002E5650" w:rsidP="007151DF">
      <w:pPr>
        <w:pStyle w:val="Ttulo5"/>
        <w:keepNext w:val="0"/>
        <w:widowControl w:val="0"/>
        <w:numPr>
          <w:ilvl w:val="0"/>
          <w:numId w:val="28"/>
        </w:numPr>
        <w:tabs>
          <w:tab w:val="num" w:pos="69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471" w:right="504" w:hanging="249"/>
        <w:jc w:val="both"/>
        <w:rPr>
          <w:rFonts w:hAnsi="Arial" w:cs="Arial"/>
          <w:b w:val="0"/>
          <w:bCs w:val="0"/>
          <w:color w:val="auto"/>
          <w:sz w:val="24"/>
          <w:szCs w:val="24"/>
        </w:rPr>
      </w:pPr>
      <w:r w:rsidRPr="009357E9">
        <w:rPr>
          <w:rFonts w:hAnsi="Arial" w:cs="Arial"/>
          <w:b w:val="0"/>
          <w:bCs w:val="0"/>
          <w:color w:val="auto"/>
          <w:sz w:val="24"/>
          <w:szCs w:val="24"/>
        </w:rPr>
        <w:t>Experiência dos profissionais da licitante em atividades publicitárias; (03 pontos)</w:t>
      </w:r>
    </w:p>
    <w:p w:rsidR="007D4D7D" w:rsidRPr="009357E9" w:rsidRDefault="002E5650" w:rsidP="007151DF">
      <w:pPr>
        <w:pStyle w:val="Ttulo5"/>
        <w:keepNext w:val="0"/>
        <w:widowControl w:val="0"/>
        <w:numPr>
          <w:ilvl w:val="0"/>
          <w:numId w:val="28"/>
        </w:numPr>
        <w:tabs>
          <w:tab w:val="num" w:pos="69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471" w:right="504" w:hanging="249"/>
        <w:jc w:val="both"/>
        <w:rPr>
          <w:rFonts w:hAnsi="Arial" w:cs="Arial"/>
          <w:b w:val="0"/>
          <w:bCs w:val="0"/>
          <w:color w:val="auto"/>
          <w:sz w:val="24"/>
          <w:szCs w:val="24"/>
        </w:rPr>
      </w:pPr>
      <w:r w:rsidRPr="009357E9">
        <w:rPr>
          <w:rFonts w:hAnsi="Arial" w:cs="Arial"/>
          <w:b w:val="0"/>
          <w:bCs w:val="0"/>
          <w:color w:val="auto"/>
          <w:sz w:val="24"/>
          <w:szCs w:val="24"/>
        </w:rPr>
        <w:t>Adequação das qualificações e das quantificações desses profissionais à estratégia de comunicação publicitária da Prefeitura Municipal de Carapicuíba; (03 pontos)</w:t>
      </w:r>
    </w:p>
    <w:p w:rsidR="007D4D7D" w:rsidRPr="009357E9" w:rsidRDefault="002E5650" w:rsidP="007151DF">
      <w:pPr>
        <w:pStyle w:val="Ttulo5"/>
        <w:keepNext w:val="0"/>
        <w:widowControl w:val="0"/>
        <w:numPr>
          <w:ilvl w:val="0"/>
          <w:numId w:val="28"/>
        </w:numPr>
        <w:tabs>
          <w:tab w:val="num" w:pos="69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471" w:right="504" w:hanging="249"/>
        <w:jc w:val="both"/>
        <w:rPr>
          <w:rFonts w:hAnsi="Arial" w:cs="Arial"/>
          <w:b w:val="0"/>
          <w:bCs w:val="0"/>
          <w:color w:val="auto"/>
          <w:sz w:val="24"/>
          <w:szCs w:val="24"/>
        </w:rPr>
      </w:pPr>
      <w:r w:rsidRPr="009357E9">
        <w:rPr>
          <w:rFonts w:hAnsi="Arial" w:cs="Arial"/>
          <w:b w:val="0"/>
          <w:bCs w:val="0"/>
          <w:color w:val="auto"/>
          <w:sz w:val="24"/>
          <w:szCs w:val="24"/>
        </w:rPr>
        <w:t>Adequação das instalações, da infraestrutura e dos recursos materiais que estarão à disposição da execução do contrato; (01 ponto)</w:t>
      </w:r>
    </w:p>
    <w:p w:rsidR="007D4D7D" w:rsidRPr="009357E9" w:rsidRDefault="002E5650" w:rsidP="007151DF">
      <w:pPr>
        <w:pStyle w:val="Ttulo5"/>
        <w:keepNext w:val="0"/>
        <w:widowControl w:val="0"/>
        <w:numPr>
          <w:ilvl w:val="0"/>
          <w:numId w:val="28"/>
        </w:numPr>
        <w:tabs>
          <w:tab w:val="num" w:pos="69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471" w:right="504" w:hanging="249"/>
        <w:jc w:val="both"/>
        <w:rPr>
          <w:rFonts w:hAnsi="Arial" w:cs="Arial"/>
          <w:b w:val="0"/>
          <w:bCs w:val="0"/>
          <w:color w:val="auto"/>
          <w:sz w:val="24"/>
          <w:szCs w:val="24"/>
        </w:rPr>
      </w:pPr>
      <w:r w:rsidRPr="009357E9">
        <w:rPr>
          <w:rFonts w:hAnsi="Arial" w:cs="Arial"/>
          <w:b w:val="0"/>
          <w:bCs w:val="0"/>
          <w:color w:val="auto"/>
          <w:sz w:val="24"/>
          <w:szCs w:val="24"/>
        </w:rPr>
        <w:t>Operacionalidade do relacionamento entre a Prefeitura Municipal de Carapicuíba e a licitante, esquematizado na proposta; (01 ponto)</w:t>
      </w:r>
    </w:p>
    <w:p w:rsidR="007D4D7D" w:rsidRPr="009357E9" w:rsidRDefault="002E5650" w:rsidP="007151DF">
      <w:pPr>
        <w:pStyle w:val="Ttulo5"/>
        <w:keepNext w:val="0"/>
        <w:widowControl w:val="0"/>
        <w:numPr>
          <w:ilvl w:val="0"/>
          <w:numId w:val="28"/>
        </w:numPr>
        <w:tabs>
          <w:tab w:val="num" w:pos="69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471" w:right="504" w:hanging="249"/>
        <w:jc w:val="both"/>
        <w:rPr>
          <w:rFonts w:hAnsi="Arial" w:cs="Arial"/>
          <w:b w:val="0"/>
          <w:bCs w:val="0"/>
          <w:color w:val="auto"/>
          <w:sz w:val="24"/>
          <w:szCs w:val="24"/>
        </w:rPr>
      </w:pPr>
      <w:r w:rsidRPr="009357E9">
        <w:rPr>
          <w:rFonts w:hAnsi="Arial" w:cs="Arial"/>
          <w:b w:val="0"/>
          <w:bCs w:val="0"/>
          <w:color w:val="auto"/>
          <w:sz w:val="24"/>
          <w:szCs w:val="24"/>
        </w:rPr>
        <w:t>Relevância e a utilidade das informações de marketing e comunicação, das pesquisas de audiência e da auditoria de circulação e controle de mídia que a licitante colocará  regularmente  à  disposição  da  Prefeitura Municipal de Carapicuíba,  sem  ônus  adicional,  durante  a vigência do contrato. (01 ponto)</w:t>
      </w:r>
    </w:p>
    <w:p w:rsidR="007D4D7D" w:rsidRDefault="007D4D7D" w:rsidP="009357E9">
      <w:pPr>
        <w:pStyle w:val="Ttulo5"/>
        <w:keepNext w:val="0"/>
        <w:widowControl w:val="0"/>
        <w:tabs>
          <w:tab w:val="left" w:pos="65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right="504" w:firstLine="222"/>
        <w:jc w:val="both"/>
        <w:rPr>
          <w:rFonts w:hAnsi="Arial" w:cs="Arial"/>
          <w:b w:val="0"/>
          <w:bCs w:val="0"/>
          <w:color w:val="auto"/>
          <w:sz w:val="24"/>
          <w:szCs w:val="24"/>
        </w:rPr>
      </w:pPr>
    </w:p>
    <w:p w:rsidR="007151DF" w:rsidRDefault="007151DF" w:rsidP="007151DF">
      <w:pPr>
        <w:pStyle w:val="BodyA"/>
        <w:rPr>
          <w:lang w:val="pt-PT"/>
        </w:rPr>
      </w:pPr>
    </w:p>
    <w:p w:rsidR="007D4D7D" w:rsidRPr="009357E9" w:rsidRDefault="002E5650" w:rsidP="009357E9">
      <w:pPr>
        <w:pStyle w:val="Heading"/>
        <w:keepNext w:val="0"/>
        <w:widowControl w:val="0"/>
        <w:tabs>
          <w:tab w:val="left" w:pos="4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02" w:line="276" w:lineRule="auto"/>
        <w:jc w:val="both"/>
        <w:outlineLvl w:val="1"/>
        <w:rPr>
          <w:rFonts w:ascii="Arial" w:eastAsia="Arial" w:hAnsi="Arial" w:cs="Arial"/>
          <w:color w:val="auto"/>
          <w:sz w:val="24"/>
          <w:szCs w:val="24"/>
          <w:u w:color="000000"/>
        </w:rPr>
      </w:pPr>
      <w:r w:rsidRPr="009357E9">
        <w:rPr>
          <w:rFonts w:ascii="Arial" w:hAnsi="Arial" w:cs="Arial"/>
          <w:color w:val="auto"/>
          <w:sz w:val="24"/>
          <w:szCs w:val="24"/>
          <w:u w:color="000000"/>
        </w:rPr>
        <w:t>III.</w:t>
      </w:r>
      <w:r w:rsidRPr="009357E9">
        <w:rPr>
          <w:rFonts w:ascii="Arial" w:hAnsi="Arial" w:cs="Arial"/>
          <w:color w:val="auto"/>
          <w:sz w:val="24"/>
          <w:szCs w:val="24"/>
          <w:u w:color="000000"/>
          <w:lang w:val="de-DE"/>
        </w:rPr>
        <w:t xml:space="preserve"> REPERT</w:t>
      </w:r>
      <w:r w:rsidRPr="009357E9">
        <w:rPr>
          <w:rFonts w:ascii="Arial" w:hAnsi="Arial" w:cs="Arial"/>
          <w:color w:val="auto"/>
          <w:sz w:val="24"/>
          <w:szCs w:val="24"/>
          <w:u w:color="000000"/>
        </w:rPr>
        <w:t>Ó</w:t>
      </w:r>
      <w:r w:rsidRPr="009357E9">
        <w:rPr>
          <w:rFonts w:ascii="Arial" w:hAnsi="Arial" w:cs="Arial"/>
          <w:color w:val="auto"/>
          <w:sz w:val="24"/>
          <w:szCs w:val="24"/>
          <w:u w:color="000000"/>
          <w:lang w:val="pt-PT"/>
        </w:rPr>
        <w:t>RIO (10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jc w:val="left"/>
        <w:rPr>
          <w:rFonts w:ascii="Arial" w:eastAsia="Arial" w:hAnsi="Arial" w:cs="Arial"/>
          <w:color w:val="auto"/>
          <w:sz w:val="24"/>
          <w:szCs w:val="24"/>
        </w:rPr>
      </w:pPr>
    </w:p>
    <w:p w:rsidR="007D4D7D" w:rsidRPr="009357E9" w:rsidRDefault="002E5650" w:rsidP="008F69A7">
      <w:pPr>
        <w:pStyle w:val="Ttulo5"/>
        <w:keepNext w:val="0"/>
        <w:widowControl w:val="0"/>
        <w:numPr>
          <w:ilvl w:val="0"/>
          <w:numId w:val="29"/>
        </w:numPr>
        <w:tabs>
          <w:tab w:val="num" w:pos="53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312" w:right="506" w:hanging="90"/>
        <w:jc w:val="both"/>
        <w:rPr>
          <w:rFonts w:hAnsi="Arial" w:cs="Arial"/>
          <w:b w:val="0"/>
          <w:bCs w:val="0"/>
          <w:color w:val="auto"/>
          <w:sz w:val="24"/>
          <w:szCs w:val="24"/>
        </w:rPr>
      </w:pPr>
      <w:r w:rsidRPr="009357E9">
        <w:rPr>
          <w:rFonts w:hAnsi="Arial" w:cs="Arial"/>
          <w:b w:val="0"/>
          <w:bCs w:val="0"/>
          <w:color w:val="auto"/>
          <w:sz w:val="24"/>
          <w:szCs w:val="24"/>
        </w:rPr>
        <w:t>Ideia criativa e sua pertinência ao problema que a licitante se propôs a resolver; (04 pontos)</w:t>
      </w:r>
    </w:p>
    <w:p w:rsidR="007D4D7D" w:rsidRPr="009357E9" w:rsidRDefault="002E5650" w:rsidP="008F69A7">
      <w:pPr>
        <w:pStyle w:val="Ttulo5"/>
        <w:keepNext w:val="0"/>
        <w:widowControl w:val="0"/>
        <w:numPr>
          <w:ilvl w:val="0"/>
          <w:numId w:val="29"/>
        </w:numPr>
        <w:tabs>
          <w:tab w:val="num" w:pos="53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312" w:right="506" w:hanging="90"/>
        <w:jc w:val="both"/>
        <w:rPr>
          <w:rFonts w:hAnsi="Arial" w:cs="Arial"/>
          <w:b w:val="0"/>
          <w:bCs w:val="0"/>
          <w:color w:val="auto"/>
          <w:sz w:val="24"/>
          <w:szCs w:val="24"/>
        </w:rPr>
      </w:pPr>
      <w:r w:rsidRPr="009357E9">
        <w:rPr>
          <w:rFonts w:hAnsi="Arial" w:cs="Arial"/>
          <w:b w:val="0"/>
          <w:bCs w:val="0"/>
          <w:color w:val="auto"/>
          <w:sz w:val="24"/>
          <w:szCs w:val="24"/>
        </w:rPr>
        <w:t>Qualidade da execução e do acabamento da peça e ou material; (04 pontos)</w:t>
      </w:r>
    </w:p>
    <w:p w:rsidR="007D4D7D" w:rsidRPr="009357E9" w:rsidRDefault="002E5650" w:rsidP="008F69A7">
      <w:pPr>
        <w:pStyle w:val="Ttulo5"/>
        <w:keepNext w:val="0"/>
        <w:widowControl w:val="0"/>
        <w:numPr>
          <w:ilvl w:val="0"/>
          <w:numId w:val="29"/>
        </w:numPr>
        <w:tabs>
          <w:tab w:val="num" w:pos="53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left="312" w:right="506" w:hanging="90"/>
        <w:jc w:val="both"/>
        <w:rPr>
          <w:rFonts w:hAnsi="Arial" w:cs="Arial"/>
          <w:b w:val="0"/>
          <w:bCs w:val="0"/>
          <w:color w:val="auto"/>
          <w:sz w:val="24"/>
          <w:szCs w:val="24"/>
        </w:rPr>
      </w:pPr>
      <w:r w:rsidRPr="009357E9">
        <w:rPr>
          <w:rFonts w:hAnsi="Arial" w:cs="Arial"/>
          <w:b w:val="0"/>
          <w:bCs w:val="0"/>
          <w:color w:val="auto"/>
          <w:sz w:val="24"/>
          <w:szCs w:val="24"/>
        </w:rPr>
        <w:t>Clareza da exposição das informações prestadas. (02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 w:line="276" w:lineRule="auto"/>
        <w:jc w:val="left"/>
        <w:rPr>
          <w:rFonts w:ascii="Arial" w:eastAsia="Arial" w:hAnsi="Arial" w:cs="Arial"/>
          <w:b w:val="0"/>
          <w:bCs w:val="0"/>
          <w:color w:val="auto"/>
          <w:sz w:val="24"/>
          <w:szCs w:val="24"/>
        </w:rPr>
      </w:pP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 w:line="276" w:lineRule="auto"/>
        <w:jc w:val="left"/>
        <w:rPr>
          <w:rFonts w:ascii="Arial" w:eastAsia="Arial" w:hAnsi="Arial" w:cs="Arial"/>
          <w:b w:val="0"/>
          <w:bCs w:val="0"/>
          <w:color w:val="auto"/>
          <w:sz w:val="24"/>
          <w:szCs w:val="24"/>
        </w:rPr>
      </w:pPr>
    </w:p>
    <w:p w:rsidR="007D4D7D" w:rsidRPr="009357E9" w:rsidRDefault="002E5650" w:rsidP="009357E9">
      <w:pPr>
        <w:pStyle w:val="Heading"/>
        <w:keepNext w:val="0"/>
        <w:widowControl w:val="0"/>
        <w:tabs>
          <w:tab w:val="left" w:pos="47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outlineLvl w:val="1"/>
        <w:rPr>
          <w:rFonts w:ascii="Arial" w:eastAsia="Arial" w:hAnsi="Arial" w:cs="Arial"/>
          <w:color w:val="auto"/>
          <w:sz w:val="24"/>
          <w:szCs w:val="24"/>
          <w:u w:color="000000"/>
          <w:lang w:val="pt-BR"/>
        </w:rPr>
      </w:pPr>
      <w:r w:rsidRPr="009357E9">
        <w:rPr>
          <w:rFonts w:ascii="Arial" w:hAnsi="Arial" w:cs="Arial"/>
          <w:color w:val="auto"/>
          <w:sz w:val="24"/>
          <w:szCs w:val="24"/>
          <w:u w:color="000000"/>
          <w:lang w:val="pt-BR"/>
        </w:rPr>
        <w:lastRenderedPageBreak/>
        <w:t xml:space="preserve">IV. </w:t>
      </w:r>
      <w:r w:rsidRPr="009357E9">
        <w:rPr>
          <w:rFonts w:ascii="Arial" w:hAnsi="Arial" w:cs="Arial"/>
          <w:color w:val="auto"/>
          <w:sz w:val="24"/>
          <w:szCs w:val="24"/>
          <w:u w:color="000000"/>
          <w:lang w:val="es-ES_tradnl"/>
        </w:rPr>
        <w:t>RELATOS DE SOLU</w:t>
      </w:r>
      <w:r w:rsidRPr="009357E9">
        <w:rPr>
          <w:rFonts w:ascii="Arial" w:hAnsi="Arial" w:cs="Arial"/>
          <w:color w:val="auto"/>
          <w:sz w:val="24"/>
          <w:szCs w:val="24"/>
          <w:u w:color="000000"/>
          <w:lang w:val="pt-BR"/>
        </w:rPr>
        <w:t>ÇÕ</w:t>
      </w:r>
      <w:r w:rsidRPr="009357E9">
        <w:rPr>
          <w:rFonts w:ascii="Arial" w:hAnsi="Arial" w:cs="Arial"/>
          <w:color w:val="auto"/>
          <w:sz w:val="24"/>
          <w:szCs w:val="24"/>
          <w:u w:color="000000"/>
          <w:lang w:val="es-ES_tradnl"/>
        </w:rPr>
        <w:t>ES DE PROBLEMAS DE COMUNICA</w:t>
      </w:r>
      <w:r w:rsidRPr="009357E9">
        <w:rPr>
          <w:rFonts w:ascii="Arial" w:hAnsi="Arial" w:cs="Arial"/>
          <w:color w:val="auto"/>
          <w:sz w:val="24"/>
          <w:szCs w:val="24"/>
          <w:u w:color="000000"/>
          <w:lang w:val="pt-BR"/>
        </w:rPr>
        <w:t>ÇÃ</w:t>
      </w:r>
      <w:r w:rsidRPr="009357E9">
        <w:rPr>
          <w:rFonts w:ascii="Arial" w:hAnsi="Arial" w:cs="Arial"/>
          <w:color w:val="auto"/>
          <w:sz w:val="24"/>
          <w:szCs w:val="24"/>
          <w:u w:color="000000"/>
          <w:lang w:val="pt-PT"/>
        </w:rPr>
        <w:t>O (10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4" w:line="276" w:lineRule="auto"/>
        <w:jc w:val="left"/>
        <w:rPr>
          <w:rFonts w:ascii="Arial" w:eastAsia="Arial" w:hAnsi="Arial" w:cs="Arial"/>
          <w:color w:val="auto"/>
          <w:sz w:val="24"/>
          <w:szCs w:val="24"/>
        </w:rPr>
      </w:pPr>
    </w:p>
    <w:p w:rsidR="007D4D7D" w:rsidRPr="009357E9" w:rsidRDefault="002E5650" w:rsidP="00FF32C4">
      <w:pPr>
        <w:pStyle w:val="Ttulo5"/>
        <w:keepNext w:val="0"/>
        <w:widowControl w:val="0"/>
        <w:numPr>
          <w:ilvl w:val="0"/>
          <w:numId w:val="30"/>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9" w:line="276" w:lineRule="auto"/>
        <w:ind w:left="533" w:hanging="311"/>
        <w:jc w:val="left"/>
        <w:rPr>
          <w:rFonts w:hAnsi="Arial" w:cs="Arial"/>
          <w:b w:val="0"/>
          <w:bCs w:val="0"/>
          <w:color w:val="auto"/>
          <w:sz w:val="24"/>
          <w:szCs w:val="24"/>
        </w:rPr>
      </w:pPr>
      <w:r w:rsidRPr="009357E9">
        <w:rPr>
          <w:rFonts w:hAnsi="Arial" w:cs="Arial"/>
          <w:b w:val="0"/>
          <w:bCs w:val="0"/>
          <w:color w:val="auto"/>
          <w:sz w:val="24"/>
          <w:szCs w:val="24"/>
        </w:rPr>
        <w:t>Evidência de planejamento publicitário; (02 pontos)</w:t>
      </w:r>
    </w:p>
    <w:p w:rsidR="007D4D7D" w:rsidRPr="009357E9" w:rsidRDefault="002E5650" w:rsidP="00FF32C4">
      <w:pPr>
        <w:pStyle w:val="Ttulo5"/>
        <w:keepNext w:val="0"/>
        <w:widowControl w:val="0"/>
        <w:numPr>
          <w:ilvl w:val="0"/>
          <w:numId w:val="30"/>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9" w:line="276" w:lineRule="auto"/>
        <w:ind w:left="533" w:hanging="311"/>
        <w:jc w:val="left"/>
        <w:rPr>
          <w:rFonts w:hAnsi="Arial" w:cs="Arial"/>
          <w:b w:val="0"/>
          <w:bCs w:val="0"/>
          <w:color w:val="auto"/>
          <w:sz w:val="24"/>
          <w:szCs w:val="24"/>
        </w:rPr>
      </w:pPr>
      <w:r w:rsidRPr="009357E9">
        <w:rPr>
          <w:rFonts w:hAnsi="Arial" w:cs="Arial"/>
          <w:b w:val="0"/>
          <w:bCs w:val="0"/>
          <w:color w:val="auto"/>
          <w:sz w:val="24"/>
          <w:szCs w:val="24"/>
        </w:rPr>
        <w:t>Consistência das relações de causa e efeito entre problema e solução; (03 pontos)</w:t>
      </w:r>
    </w:p>
    <w:p w:rsidR="007D4D7D" w:rsidRPr="009357E9" w:rsidRDefault="002E5650" w:rsidP="00FF32C4">
      <w:pPr>
        <w:pStyle w:val="Ttulo5"/>
        <w:keepNext w:val="0"/>
        <w:widowControl w:val="0"/>
        <w:numPr>
          <w:ilvl w:val="0"/>
          <w:numId w:val="30"/>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9" w:line="276" w:lineRule="auto"/>
        <w:ind w:left="533" w:hanging="311"/>
        <w:jc w:val="left"/>
        <w:rPr>
          <w:rFonts w:hAnsi="Arial" w:cs="Arial"/>
          <w:b w:val="0"/>
          <w:bCs w:val="0"/>
          <w:color w:val="auto"/>
          <w:sz w:val="24"/>
          <w:szCs w:val="24"/>
        </w:rPr>
      </w:pPr>
      <w:r w:rsidRPr="009357E9">
        <w:rPr>
          <w:rFonts w:hAnsi="Arial" w:cs="Arial"/>
          <w:b w:val="0"/>
          <w:bCs w:val="0"/>
          <w:color w:val="auto"/>
          <w:sz w:val="24"/>
          <w:szCs w:val="24"/>
        </w:rPr>
        <w:t>Relevância dos resultados apresentados; (03 pontos)</w:t>
      </w:r>
    </w:p>
    <w:p w:rsidR="007D4D7D" w:rsidRPr="009357E9" w:rsidRDefault="002E5650" w:rsidP="00FF32C4">
      <w:pPr>
        <w:pStyle w:val="Ttulo5"/>
        <w:keepNext w:val="0"/>
        <w:widowControl w:val="0"/>
        <w:numPr>
          <w:ilvl w:val="0"/>
          <w:numId w:val="30"/>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9" w:line="276" w:lineRule="auto"/>
        <w:ind w:left="533" w:hanging="311"/>
        <w:jc w:val="left"/>
        <w:rPr>
          <w:rFonts w:hAnsi="Arial" w:cs="Arial"/>
          <w:b w:val="0"/>
          <w:bCs w:val="0"/>
          <w:color w:val="auto"/>
          <w:sz w:val="24"/>
          <w:szCs w:val="24"/>
        </w:rPr>
      </w:pPr>
      <w:r w:rsidRPr="009357E9">
        <w:rPr>
          <w:rFonts w:hAnsi="Arial" w:cs="Arial"/>
          <w:b w:val="0"/>
          <w:bCs w:val="0"/>
          <w:color w:val="auto"/>
          <w:sz w:val="24"/>
          <w:szCs w:val="24"/>
        </w:rPr>
        <w:t>Concatenação lógica da exposição. (02 pontos)</w:t>
      </w:r>
    </w:p>
    <w:p w:rsidR="007D4D7D" w:rsidRPr="009357E9" w:rsidRDefault="007D4D7D" w:rsidP="009357E9">
      <w:pPr>
        <w:pStyle w:val="Ttulo5"/>
        <w:keepNext w:val="0"/>
        <w:widowControl w:val="0"/>
        <w:tabs>
          <w:tab w:val="left" w:pos="50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9" w:line="276" w:lineRule="auto"/>
        <w:jc w:val="left"/>
        <w:rPr>
          <w:rFonts w:hAnsi="Arial" w:cs="Arial"/>
          <w:b w:val="0"/>
          <w:bCs w:val="0"/>
          <w:color w:val="auto"/>
          <w:sz w:val="24"/>
          <w:szCs w:val="24"/>
        </w:rPr>
      </w:pPr>
    </w:p>
    <w:p w:rsidR="007D4D7D" w:rsidRPr="009357E9" w:rsidRDefault="002E5650" w:rsidP="009357E9">
      <w:pPr>
        <w:pStyle w:val="Ttulo5"/>
        <w:keepNext w:val="0"/>
        <w:widowControl w:val="0"/>
        <w:tabs>
          <w:tab w:val="left" w:pos="50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9" w:line="276" w:lineRule="auto"/>
        <w:jc w:val="left"/>
        <w:rPr>
          <w:rFonts w:hAnsi="Arial" w:cs="Arial"/>
          <w:b w:val="0"/>
          <w:bCs w:val="0"/>
          <w:color w:val="auto"/>
          <w:sz w:val="24"/>
          <w:szCs w:val="24"/>
        </w:rPr>
      </w:pPr>
      <w:r w:rsidRPr="009357E9">
        <w:rPr>
          <w:rFonts w:hAnsi="Arial" w:cs="Arial"/>
          <w:b w:val="0"/>
          <w:bCs w:val="0"/>
          <w:color w:val="auto"/>
          <w:sz w:val="24"/>
          <w:szCs w:val="24"/>
        </w:rPr>
        <w:t>13.4. A nota da Proposta Técnica está limitada ao máximo de 100 (cem) pontos e será apurada considerando as seguintes pontuações máximas de cada quesito e subquesito:</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left"/>
        <w:rPr>
          <w:rFonts w:ascii="Arial" w:eastAsia="Arial" w:hAnsi="Arial" w:cs="Arial"/>
          <w:b w:val="0"/>
          <w:bCs w:val="0"/>
          <w:color w:val="auto"/>
          <w:sz w:val="24"/>
          <w:szCs w:val="24"/>
        </w:rPr>
      </w:pPr>
    </w:p>
    <w:p w:rsidR="007D4D7D" w:rsidRPr="009357E9" w:rsidRDefault="002E5650" w:rsidP="009357E9">
      <w:pPr>
        <w:pStyle w:val="Heading"/>
        <w:keepNext w:val="0"/>
        <w:widowControl w:val="0"/>
        <w:tabs>
          <w:tab w:val="left" w:pos="50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I. </w:t>
      </w:r>
      <w:r w:rsidRPr="009357E9">
        <w:rPr>
          <w:rFonts w:ascii="Arial" w:hAnsi="Arial" w:cs="Arial"/>
          <w:b w:val="0"/>
          <w:bCs w:val="0"/>
          <w:color w:val="auto"/>
          <w:sz w:val="24"/>
          <w:szCs w:val="24"/>
          <w:u w:color="000000"/>
          <w:lang w:val="es-ES_tradnl"/>
        </w:rPr>
        <w:t>PLANO DE COMUNICA</w:t>
      </w:r>
      <w:r w:rsidRPr="009357E9">
        <w:rPr>
          <w:rFonts w:ascii="Arial" w:hAnsi="Arial" w:cs="Arial"/>
          <w:b w:val="0"/>
          <w:bCs w:val="0"/>
          <w:color w:val="auto"/>
          <w:sz w:val="24"/>
          <w:szCs w:val="24"/>
          <w:u w:color="000000"/>
          <w:lang w:val="pt-BR"/>
        </w:rPr>
        <w:t>ÇÃ</w:t>
      </w:r>
      <w:r w:rsidRPr="009357E9">
        <w:rPr>
          <w:rFonts w:ascii="Arial" w:hAnsi="Arial" w:cs="Arial"/>
          <w:b w:val="0"/>
          <w:bCs w:val="0"/>
          <w:color w:val="auto"/>
          <w:sz w:val="24"/>
          <w:szCs w:val="24"/>
          <w:u w:color="000000"/>
          <w:lang w:val="pt-PT"/>
        </w:rPr>
        <w:t>O PUBLICIT</w:t>
      </w:r>
      <w:r w:rsidRPr="009357E9">
        <w:rPr>
          <w:rFonts w:ascii="Arial" w:hAnsi="Arial" w:cs="Arial"/>
          <w:b w:val="0"/>
          <w:bCs w:val="0"/>
          <w:color w:val="auto"/>
          <w:sz w:val="24"/>
          <w:szCs w:val="24"/>
          <w:u w:color="000000"/>
          <w:lang w:val="pt-BR"/>
        </w:rPr>
        <w:t>ÁRIA (70 pontos)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6" w:line="276" w:lineRule="auto"/>
        <w:jc w:val="left"/>
        <w:rPr>
          <w:rFonts w:ascii="Arial" w:eastAsia="Arial" w:hAnsi="Arial" w:cs="Arial"/>
          <w:color w:val="auto"/>
          <w:sz w:val="24"/>
          <w:szCs w:val="24"/>
        </w:rPr>
      </w:pPr>
    </w:p>
    <w:p w:rsidR="007D4D7D" w:rsidRPr="009357E9" w:rsidRDefault="002E5650" w:rsidP="00FF32C4">
      <w:pPr>
        <w:pStyle w:val="Ttulo5"/>
        <w:keepNext w:val="0"/>
        <w:widowControl w:val="0"/>
        <w:numPr>
          <w:ilvl w:val="0"/>
          <w:numId w:val="31"/>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Raciocínio Básico: 5 (cinco);</w:t>
      </w:r>
    </w:p>
    <w:p w:rsidR="007D4D7D" w:rsidRPr="009357E9" w:rsidRDefault="002E5650" w:rsidP="00FF32C4">
      <w:pPr>
        <w:pStyle w:val="Ttulo5"/>
        <w:keepNext w:val="0"/>
        <w:widowControl w:val="0"/>
        <w:numPr>
          <w:ilvl w:val="0"/>
          <w:numId w:val="31"/>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Estratégia de Comunicação Publicitária: 25 (vinte e cinco pontos);</w:t>
      </w:r>
    </w:p>
    <w:p w:rsidR="007D4D7D" w:rsidRPr="009357E9" w:rsidRDefault="002E5650" w:rsidP="00FF32C4">
      <w:pPr>
        <w:pStyle w:val="Ttulo5"/>
        <w:keepNext w:val="0"/>
        <w:widowControl w:val="0"/>
        <w:numPr>
          <w:ilvl w:val="0"/>
          <w:numId w:val="31"/>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Ideia criativa: 25 (vinte e cinco pontos);</w:t>
      </w:r>
    </w:p>
    <w:p w:rsidR="007D4D7D" w:rsidRPr="009357E9" w:rsidRDefault="002E5650" w:rsidP="00FF32C4">
      <w:pPr>
        <w:pStyle w:val="Ttulo5"/>
        <w:keepNext w:val="0"/>
        <w:widowControl w:val="0"/>
        <w:numPr>
          <w:ilvl w:val="0"/>
          <w:numId w:val="31"/>
        </w:numPr>
        <w:tabs>
          <w:tab w:val="num" w:pos="53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ind w:left="533" w:hanging="311"/>
        <w:jc w:val="both"/>
        <w:rPr>
          <w:rFonts w:hAnsi="Arial" w:cs="Arial"/>
          <w:b w:val="0"/>
          <w:bCs w:val="0"/>
          <w:color w:val="auto"/>
          <w:sz w:val="24"/>
          <w:szCs w:val="24"/>
        </w:rPr>
      </w:pPr>
      <w:r w:rsidRPr="009357E9">
        <w:rPr>
          <w:rFonts w:hAnsi="Arial" w:cs="Arial"/>
          <w:b w:val="0"/>
          <w:bCs w:val="0"/>
          <w:color w:val="auto"/>
          <w:sz w:val="24"/>
          <w:szCs w:val="24"/>
        </w:rPr>
        <w:t>Estratégia de Mídia e Não Mídia – 15 (quinze pontos).</w:t>
      </w:r>
    </w:p>
    <w:p w:rsidR="007D4D7D" w:rsidRPr="009357E9" w:rsidRDefault="007D4D7D" w:rsidP="009357E9">
      <w:pPr>
        <w:pStyle w:val="Ttulo5"/>
        <w:keepNext w:val="0"/>
        <w:widowControl w:val="0"/>
        <w:tabs>
          <w:tab w:val="left" w:pos="50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 w:line="276" w:lineRule="auto"/>
        <w:jc w:val="both"/>
        <w:rPr>
          <w:rFonts w:hAnsi="Arial" w:cs="Arial"/>
          <w:b w:val="0"/>
          <w:bCs w:val="0"/>
          <w:color w:val="auto"/>
          <w:sz w:val="24"/>
          <w:szCs w:val="24"/>
        </w:rPr>
      </w:pPr>
    </w:p>
    <w:p w:rsidR="007D4D7D" w:rsidRPr="009357E9" w:rsidRDefault="002E5650" w:rsidP="009357E9">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II. </w:t>
      </w:r>
      <w:r w:rsidRPr="009357E9">
        <w:rPr>
          <w:rFonts w:ascii="Arial" w:hAnsi="Arial" w:cs="Arial"/>
          <w:b w:val="0"/>
          <w:bCs w:val="0"/>
          <w:color w:val="auto"/>
          <w:sz w:val="24"/>
          <w:szCs w:val="24"/>
          <w:u w:color="000000"/>
          <w:lang w:val="es-ES_tradnl"/>
        </w:rPr>
        <w:t xml:space="preserve"> CAPACIDADE DE ATENDIMENTO </w:t>
      </w:r>
      <w:r w:rsidRPr="009357E9">
        <w:rPr>
          <w:rFonts w:ascii="Arial" w:hAnsi="Arial" w:cs="Arial"/>
          <w:b w:val="0"/>
          <w:bCs w:val="0"/>
          <w:color w:val="auto"/>
          <w:sz w:val="24"/>
          <w:szCs w:val="24"/>
          <w:u w:color="000000"/>
          <w:lang w:val="pt-BR"/>
        </w:rPr>
        <w:t>(</w:t>
      </w:r>
      <w:r w:rsidRPr="009357E9">
        <w:rPr>
          <w:rFonts w:ascii="Arial" w:hAnsi="Arial" w:cs="Arial"/>
          <w:b w:val="0"/>
          <w:bCs w:val="0"/>
          <w:color w:val="auto"/>
          <w:sz w:val="24"/>
          <w:szCs w:val="24"/>
          <w:u w:color="000000"/>
          <w:lang w:val="pt-PT"/>
        </w:rPr>
        <w:t>10 pontos)</w:t>
      </w:r>
    </w:p>
    <w:p w:rsidR="007D4D7D" w:rsidRPr="009357E9" w:rsidRDefault="002E5650" w:rsidP="009357E9">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III.</w:t>
      </w:r>
      <w:r w:rsidRPr="009357E9">
        <w:rPr>
          <w:rFonts w:ascii="Arial" w:hAnsi="Arial" w:cs="Arial"/>
          <w:b w:val="0"/>
          <w:bCs w:val="0"/>
          <w:color w:val="auto"/>
          <w:sz w:val="24"/>
          <w:szCs w:val="24"/>
          <w:u w:color="000000"/>
          <w:lang w:val="de-DE"/>
        </w:rPr>
        <w:t xml:space="preserve"> REPERT</w:t>
      </w:r>
      <w:r w:rsidRPr="009357E9">
        <w:rPr>
          <w:rFonts w:ascii="Arial" w:hAnsi="Arial" w:cs="Arial"/>
          <w:b w:val="0"/>
          <w:bCs w:val="0"/>
          <w:color w:val="auto"/>
          <w:sz w:val="24"/>
          <w:szCs w:val="24"/>
          <w:u w:color="000000"/>
          <w:lang w:val="pt-BR"/>
        </w:rPr>
        <w:t>Ó</w:t>
      </w:r>
      <w:r w:rsidRPr="009357E9">
        <w:rPr>
          <w:rFonts w:ascii="Arial" w:hAnsi="Arial" w:cs="Arial"/>
          <w:b w:val="0"/>
          <w:bCs w:val="0"/>
          <w:color w:val="auto"/>
          <w:sz w:val="24"/>
          <w:szCs w:val="24"/>
          <w:u w:color="000000"/>
          <w:lang w:val="pt-PT"/>
        </w:rPr>
        <w:t>RIO (10 pontos</w:t>
      </w:r>
      <w:r w:rsidRPr="009357E9">
        <w:rPr>
          <w:rFonts w:ascii="Arial" w:hAnsi="Arial" w:cs="Arial"/>
          <w:b w:val="0"/>
          <w:bCs w:val="0"/>
          <w:color w:val="auto"/>
          <w:sz w:val="24"/>
          <w:szCs w:val="24"/>
          <w:u w:color="000000"/>
          <w:lang w:val="pt-BR"/>
        </w:rPr>
        <w:t>)</w:t>
      </w:r>
    </w:p>
    <w:p w:rsidR="007D4D7D" w:rsidRPr="009357E9" w:rsidRDefault="002E5650" w:rsidP="009357E9">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IV. </w:t>
      </w:r>
      <w:r w:rsidRPr="009357E9">
        <w:rPr>
          <w:rFonts w:ascii="Arial" w:hAnsi="Arial" w:cs="Arial"/>
          <w:b w:val="0"/>
          <w:bCs w:val="0"/>
          <w:color w:val="auto"/>
          <w:sz w:val="24"/>
          <w:szCs w:val="24"/>
          <w:u w:color="000000"/>
          <w:lang w:val="es-ES_tradnl"/>
        </w:rPr>
        <w:t>RELATOS DE SOLU</w:t>
      </w:r>
      <w:r w:rsidRPr="009357E9">
        <w:rPr>
          <w:rFonts w:ascii="Arial" w:hAnsi="Arial" w:cs="Arial"/>
          <w:b w:val="0"/>
          <w:bCs w:val="0"/>
          <w:color w:val="auto"/>
          <w:sz w:val="24"/>
          <w:szCs w:val="24"/>
          <w:u w:color="000000"/>
          <w:lang w:val="pt-BR"/>
        </w:rPr>
        <w:t>ÇÕ</w:t>
      </w:r>
      <w:r w:rsidRPr="009357E9">
        <w:rPr>
          <w:rFonts w:ascii="Arial" w:hAnsi="Arial" w:cs="Arial"/>
          <w:b w:val="0"/>
          <w:bCs w:val="0"/>
          <w:color w:val="auto"/>
          <w:sz w:val="24"/>
          <w:szCs w:val="24"/>
          <w:u w:color="000000"/>
          <w:lang w:val="es-ES_tradnl"/>
        </w:rPr>
        <w:t>ES DE PROBLEMAS DE COMUNICA</w:t>
      </w:r>
      <w:r w:rsidRPr="009357E9">
        <w:rPr>
          <w:rFonts w:ascii="Arial" w:hAnsi="Arial" w:cs="Arial"/>
          <w:b w:val="0"/>
          <w:bCs w:val="0"/>
          <w:color w:val="auto"/>
          <w:sz w:val="24"/>
          <w:szCs w:val="24"/>
          <w:u w:color="000000"/>
          <w:lang w:val="pt-BR"/>
        </w:rPr>
        <w:t>ÇÃ</w:t>
      </w:r>
      <w:r w:rsidRPr="009357E9">
        <w:rPr>
          <w:rFonts w:ascii="Arial" w:hAnsi="Arial" w:cs="Arial"/>
          <w:b w:val="0"/>
          <w:bCs w:val="0"/>
          <w:color w:val="auto"/>
          <w:sz w:val="24"/>
          <w:szCs w:val="24"/>
          <w:u w:color="000000"/>
          <w:lang w:val="pt-PT"/>
        </w:rPr>
        <w:t>O (10 pontos)</w:t>
      </w:r>
    </w:p>
    <w:p w:rsidR="007D4D7D" w:rsidRPr="009357E9" w:rsidRDefault="002E5650" w:rsidP="006A2925">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13.5. </w:t>
      </w:r>
      <w:r w:rsidRPr="009357E9">
        <w:rPr>
          <w:rFonts w:ascii="Arial" w:hAnsi="Arial" w:cs="Arial"/>
          <w:b w:val="0"/>
          <w:bCs w:val="0"/>
          <w:color w:val="auto"/>
          <w:sz w:val="24"/>
          <w:szCs w:val="24"/>
          <w:u w:color="000000"/>
          <w:lang w:val="pt-PT"/>
        </w:rPr>
        <w:t>Cada membro da Subcomissão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cnica atribuir</w:t>
      </w:r>
      <w:r w:rsidRPr="009357E9">
        <w:rPr>
          <w:rFonts w:ascii="Arial" w:hAnsi="Arial" w:cs="Arial"/>
          <w:b w:val="0"/>
          <w:bCs w:val="0"/>
          <w:color w:val="auto"/>
          <w:sz w:val="24"/>
          <w:szCs w:val="24"/>
          <w:u w:color="000000"/>
          <w:lang w:val="pt-BR"/>
        </w:rPr>
        <w:t xml:space="preserve">á </w:t>
      </w:r>
      <w:r w:rsidRPr="009357E9">
        <w:rPr>
          <w:rFonts w:ascii="Arial" w:hAnsi="Arial" w:cs="Arial"/>
          <w:b w:val="0"/>
          <w:bCs w:val="0"/>
          <w:color w:val="auto"/>
          <w:sz w:val="24"/>
          <w:szCs w:val="24"/>
          <w:u w:color="000000"/>
          <w:lang w:val="pt-PT"/>
        </w:rPr>
        <w:t>pontos individuais a cada um dos quesitos e subquesitos, de acordo com a pontuaçã</w:t>
      </w:r>
      <w:r w:rsidRPr="009357E9">
        <w:rPr>
          <w:rFonts w:ascii="Arial" w:hAnsi="Arial" w:cs="Arial"/>
          <w:b w:val="0"/>
          <w:bCs w:val="0"/>
          <w:color w:val="auto"/>
          <w:sz w:val="24"/>
          <w:szCs w:val="24"/>
          <w:u w:color="000000"/>
          <w:lang w:val="pt-BR"/>
        </w:rPr>
        <w:t>o má</w:t>
      </w:r>
      <w:r w:rsidRPr="009357E9">
        <w:rPr>
          <w:rFonts w:ascii="Arial" w:hAnsi="Arial" w:cs="Arial"/>
          <w:b w:val="0"/>
          <w:bCs w:val="0"/>
          <w:color w:val="auto"/>
          <w:sz w:val="24"/>
          <w:szCs w:val="24"/>
          <w:u w:color="000000"/>
          <w:lang w:val="pt-PT"/>
        </w:rPr>
        <w:t xml:space="preserve">xima, prevista no subitem </w:t>
      </w:r>
      <w:r w:rsidRPr="009357E9">
        <w:rPr>
          <w:rFonts w:ascii="Arial" w:hAnsi="Arial" w:cs="Arial"/>
          <w:b w:val="0"/>
          <w:bCs w:val="0"/>
          <w:color w:val="auto"/>
          <w:sz w:val="24"/>
          <w:szCs w:val="24"/>
          <w:u w:color="000000"/>
          <w:lang w:val="pt-BR"/>
        </w:rPr>
        <w:t>13.4</w:t>
      </w:r>
      <w:r w:rsidRPr="009357E9">
        <w:rPr>
          <w:rFonts w:ascii="Arial" w:hAnsi="Arial" w:cs="Arial"/>
          <w:b w:val="0"/>
          <w:bCs w:val="0"/>
          <w:color w:val="auto"/>
          <w:sz w:val="24"/>
          <w:szCs w:val="24"/>
          <w:u w:color="000000"/>
          <w:lang w:val="pt-PT"/>
        </w:rPr>
        <w:t>., obedecidos intervalos de 0,5 (meio) ponto.</w:t>
      </w:r>
    </w:p>
    <w:p w:rsidR="007D4D7D" w:rsidRPr="009357E9" w:rsidRDefault="002E5650" w:rsidP="006A2925">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13.6. </w:t>
      </w:r>
      <w:r w:rsidRPr="009357E9">
        <w:rPr>
          <w:rFonts w:ascii="Arial" w:hAnsi="Arial" w:cs="Arial"/>
          <w:b w:val="0"/>
          <w:bCs w:val="0"/>
          <w:color w:val="auto"/>
          <w:sz w:val="24"/>
          <w:szCs w:val="24"/>
          <w:u w:color="000000"/>
          <w:lang w:val="pt-PT"/>
        </w:rPr>
        <w:t xml:space="preserve">A pontuação do quesito corresponderá à </w:t>
      </w:r>
      <w:r w:rsidRPr="009357E9">
        <w:rPr>
          <w:rFonts w:ascii="Arial" w:hAnsi="Arial" w:cs="Arial"/>
          <w:b w:val="0"/>
          <w:bCs w:val="0"/>
          <w:color w:val="auto"/>
          <w:sz w:val="24"/>
          <w:szCs w:val="24"/>
          <w:u w:color="000000"/>
          <w:lang w:val="pt-BR"/>
        </w:rPr>
        <w:t>m</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es-ES_tradnl"/>
        </w:rPr>
        <w:t>dia aritm</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tica dos pontos atribu</w:t>
      </w:r>
      <w:r w:rsidRPr="009357E9">
        <w:rPr>
          <w:rFonts w:ascii="Arial" w:hAnsi="Arial" w:cs="Arial"/>
          <w:b w:val="0"/>
          <w:bCs w:val="0"/>
          <w:color w:val="auto"/>
          <w:sz w:val="24"/>
          <w:szCs w:val="24"/>
          <w:u w:color="000000"/>
          <w:lang w:val="pt-BR"/>
        </w:rPr>
        <w:t>í</w:t>
      </w:r>
      <w:r w:rsidRPr="009357E9">
        <w:rPr>
          <w:rFonts w:ascii="Arial" w:hAnsi="Arial" w:cs="Arial"/>
          <w:b w:val="0"/>
          <w:bCs w:val="0"/>
          <w:color w:val="auto"/>
          <w:sz w:val="24"/>
          <w:szCs w:val="24"/>
          <w:u w:color="000000"/>
          <w:lang w:val="pt-PT"/>
        </w:rPr>
        <w:t>dos a ele ou a seus subquesitos pelos membros da Subcomissão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it-IT"/>
        </w:rPr>
        <w:t>cnica.</w:t>
      </w:r>
    </w:p>
    <w:p w:rsidR="007D4D7D" w:rsidRPr="009357E9" w:rsidRDefault="002E5650" w:rsidP="006A2925">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13.7. </w:t>
      </w:r>
      <w:r w:rsidRPr="009357E9">
        <w:rPr>
          <w:rFonts w:ascii="Arial" w:hAnsi="Arial" w:cs="Arial"/>
          <w:b w:val="0"/>
          <w:bCs w:val="0"/>
          <w:color w:val="auto"/>
          <w:sz w:val="24"/>
          <w:szCs w:val="24"/>
          <w:u w:color="000000"/>
          <w:lang w:val="pt-PT"/>
        </w:rPr>
        <w:t xml:space="preserve">A </w:t>
      </w:r>
      <w:r w:rsidRPr="009357E9">
        <w:rPr>
          <w:rFonts w:ascii="Arial" w:hAnsi="Arial" w:cs="Arial"/>
          <w:b w:val="0"/>
          <w:bCs w:val="0"/>
          <w:color w:val="auto"/>
          <w:sz w:val="24"/>
          <w:szCs w:val="24"/>
          <w:u w:color="000000"/>
          <w:lang w:val="pt-BR"/>
        </w:rPr>
        <w:t>S</w:t>
      </w:r>
      <w:r w:rsidRPr="009357E9">
        <w:rPr>
          <w:rFonts w:ascii="Arial" w:hAnsi="Arial" w:cs="Arial"/>
          <w:b w:val="0"/>
          <w:bCs w:val="0"/>
          <w:color w:val="auto"/>
          <w:sz w:val="24"/>
          <w:szCs w:val="24"/>
          <w:u w:color="000000"/>
          <w:lang w:val="pt-PT"/>
        </w:rPr>
        <w:t>ubcomissão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cnica reavaliar</w:t>
      </w:r>
      <w:r w:rsidRPr="009357E9">
        <w:rPr>
          <w:rFonts w:ascii="Arial" w:hAnsi="Arial" w:cs="Arial"/>
          <w:b w:val="0"/>
          <w:bCs w:val="0"/>
          <w:color w:val="auto"/>
          <w:sz w:val="24"/>
          <w:szCs w:val="24"/>
          <w:u w:color="000000"/>
          <w:lang w:val="pt-BR"/>
        </w:rPr>
        <w:t xml:space="preserve">á </w:t>
      </w:r>
      <w:r w:rsidRPr="009357E9">
        <w:rPr>
          <w:rFonts w:ascii="Arial" w:hAnsi="Arial" w:cs="Arial"/>
          <w:b w:val="0"/>
          <w:bCs w:val="0"/>
          <w:color w:val="auto"/>
          <w:sz w:val="24"/>
          <w:szCs w:val="24"/>
          <w:u w:color="000000"/>
          <w:lang w:val="pt-PT"/>
        </w:rPr>
        <w:t>a pontuação atribu</w:t>
      </w:r>
      <w:r w:rsidRPr="009357E9">
        <w:rPr>
          <w:rFonts w:ascii="Arial" w:hAnsi="Arial" w:cs="Arial"/>
          <w:b w:val="0"/>
          <w:bCs w:val="0"/>
          <w:color w:val="auto"/>
          <w:sz w:val="24"/>
          <w:szCs w:val="24"/>
          <w:u w:color="000000"/>
          <w:lang w:val="pt-BR"/>
        </w:rPr>
        <w:t>í</w:t>
      </w:r>
      <w:r w:rsidRPr="009357E9">
        <w:rPr>
          <w:rFonts w:ascii="Arial" w:hAnsi="Arial" w:cs="Arial"/>
          <w:b w:val="0"/>
          <w:bCs w:val="0"/>
          <w:color w:val="auto"/>
          <w:sz w:val="24"/>
          <w:szCs w:val="24"/>
          <w:u w:color="000000"/>
          <w:lang w:val="pt-PT"/>
        </w:rPr>
        <w:t>da a um quesito ou subquesito sempre que a diferença entre a maior e a menor pontuação for superior a 20 (vinte) por cento da pontuaçã</w:t>
      </w:r>
      <w:r w:rsidRPr="009357E9">
        <w:rPr>
          <w:rFonts w:ascii="Arial" w:hAnsi="Arial" w:cs="Arial"/>
          <w:b w:val="0"/>
          <w:bCs w:val="0"/>
          <w:color w:val="auto"/>
          <w:sz w:val="24"/>
          <w:szCs w:val="24"/>
          <w:u w:color="000000"/>
          <w:lang w:val="pt-BR"/>
        </w:rPr>
        <w:t>o má</w:t>
      </w:r>
      <w:r w:rsidRPr="009357E9">
        <w:rPr>
          <w:rFonts w:ascii="Arial" w:hAnsi="Arial" w:cs="Arial"/>
          <w:b w:val="0"/>
          <w:bCs w:val="0"/>
          <w:color w:val="auto"/>
          <w:sz w:val="24"/>
          <w:szCs w:val="24"/>
          <w:u w:color="000000"/>
          <w:lang w:val="pt-PT"/>
        </w:rPr>
        <w:t>xima do quesito ou do subquesito, com o fim de restabelecer o equ</w:t>
      </w:r>
      <w:r w:rsidRPr="009357E9">
        <w:rPr>
          <w:rFonts w:ascii="Arial" w:hAnsi="Arial" w:cs="Arial"/>
          <w:b w:val="0"/>
          <w:bCs w:val="0"/>
          <w:color w:val="auto"/>
          <w:sz w:val="24"/>
          <w:szCs w:val="24"/>
          <w:u w:color="000000"/>
          <w:lang w:val="pt-PT"/>
        </w:rPr>
        <w:t>i</w:t>
      </w:r>
      <w:r w:rsidRPr="009357E9">
        <w:rPr>
          <w:rFonts w:ascii="Arial" w:hAnsi="Arial" w:cs="Arial"/>
          <w:b w:val="0"/>
          <w:bCs w:val="0"/>
          <w:color w:val="auto"/>
          <w:sz w:val="24"/>
          <w:szCs w:val="24"/>
          <w:u w:color="000000"/>
          <w:lang w:val="pt-PT"/>
        </w:rPr>
        <w:t>l</w:t>
      </w:r>
      <w:r w:rsidRPr="009357E9">
        <w:rPr>
          <w:rFonts w:ascii="Arial" w:hAnsi="Arial" w:cs="Arial"/>
          <w:b w:val="0"/>
          <w:bCs w:val="0"/>
          <w:color w:val="auto"/>
          <w:sz w:val="24"/>
          <w:szCs w:val="24"/>
          <w:u w:color="000000"/>
          <w:lang w:val="pt-BR"/>
        </w:rPr>
        <w:t>í</w:t>
      </w:r>
      <w:r w:rsidRPr="009357E9">
        <w:rPr>
          <w:rFonts w:ascii="Arial" w:hAnsi="Arial" w:cs="Arial"/>
          <w:b w:val="0"/>
          <w:bCs w:val="0"/>
          <w:color w:val="auto"/>
          <w:sz w:val="24"/>
          <w:szCs w:val="24"/>
          <w:u w:color="000000"/>
          <w:lang w:val="pt-PT"/>
        </w:rPr>
        <w:t>brio das pontuações atribu</w:t>
      </w:r>
      <w:r w:rsidRPr="009357E9">
        <w:rPr>
          <w:rFonts w:ascii="Arial" w:hAnsi="Arial" w:cs="Arial"/>
          <w:b w:val="0"/>
          <w:bCs w:val="0"/>
          <w:color w:val="auto"/>
          <w:sz w:val="24"/>
          <w:szCs w:val="24"/>
          <w:u w:color="000000"/>
          <w:lang w:val="pt-BR"/>
        </w:rPr>
        <w:t>í</w:t>
      </w:r>
      <w:r w:rsidRPr="009357E9">
        <w:rPr>
          <w:rFonts w:ascii="Arial" w:hAnsi="Arial" w:cs="Arial"/>
          <w:b w:val="0"/>
          <w:bCs w:val="0"/>
          <w:color w:val="auto"/>
          <w:sz w:val="24"/>
          <w:szCs w:val="24"/>
          <w:u w:color="000000"/>
          <w:lang w:val="pt-PT"/>
        </w:rPr>
        <w:t xml:space="preserve">das, </w:t>
      </w:r>
      <w:r w:rsidRPr="009357E9">
        <w:rPr>
          <w:rFonts w:ascii="Arial" w:hAnsi="Arial" w:cs="Arial"/>
          <w:b w:val="0"/>
          <w:bCs w:val="0"/>
          <w:color w:val="auto"/>
          <w:sz w:val="24"/>
          <w:szCs w:val="24"/>
          <w:u w:color="000000"/>
          <w:lang w:val="pt-BR"/>
        </w:rPr>
        <w:t>em</w:t>
      </w:r>
      <w:r w:rsidRPr="009357E9">
        <w:rPr>
          <w:rFonts w:ascii="Arial" w:hAnsi="Arial" w:cs="Arial"/>
          <w:b w:val="0"/>
          <w:bCs w:val="0"/>
          <w:color w:val="auto"/>
          <w:sz w:val="24"/>
          <w:szCs w:val="24"/>
          <w:u w:color="000000"/>
          <w:lang w:val="pt-PT"/>
        </w:rPr>
        <w:t xml:space="preserve"> conformidade com os crit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rios objetivos previstos neste Edital.</w:t>
      </w:r>
    </w:p>
    <w:p w:rsidR="007D4D7D" w:rsidRPr="009357E9" w:rsidRDefault="002E5650" w:rsidP="006A2925">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13.8. </w:t>
      </w:r>
      <w:r w:rsidRPr="009357E9">
        <w:rPr>
          <w:rFonts w:ascii="Arial" w:hAnsi="Arial" w:cs="Arial"/>
          <w:b w:val="0"/>
          <w:bCs w:val="0"/>
          <w:color w:val="auto"/>
          <w:sz w:val="24"/>
          <w:szCs w:val="24"/>
          <w:u w:color="000000"/>
          <w:lang w:val="pt-PT"/>
        </w:rPr>
        <w:t>Persistindo a diferença de pontuação prevista ap</w:t>
      </w:r>
      <w:r w:rsidRPr="009357E9">
        <w:rPr>
          <w:rFonts w:ascii="Arial" w:hAnsi="Arial" w:cs="Arial"/>
          <w:b w:val="0"/>
          <w:bCs w:val="0"/>
          <w:color w:val="auto"/>
          <w:sz w:val="24"/>
          <w:szCs w:val="24"/>
          <w:u w:color="000000"/>
          <w:lang w:val="es-ES_tradnl"/>
        </w:rPr>
        <w:t>ó</w:t>
      </w:r>
      <w:r w:rsidRPr="009357E9">
        <w:rPr>
          <w:rFonts w:ascii="Arial" w:hAnsi="Arial" w:cs="Arial"/>
          <w:b w:val="0"/>
          <w:bCs w:val="0"/>
          <w:color w:val="auto"/>
          <w:sz w:val="24"/>
          <w:szCs w:val="24"/>
          <w:u w:color="000000"/>
          <w:lang w:val="pt-PT"/>
        </w:rPr>
        <w:t>s a reavaliação do quesito ou subquesito, os membros da Subcomissão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cnica, autores das pontuações consideradas destoantes, deverão registrar em ata as razões que os levaram a manter a pontuação atribu</w:t>
      </w:r>
      <w:r w:rsidRPr="009357E9">
        <w:rPr>
          <w:rFonts w:ascii="Arial" w:hAnsi="Arial" w:cs="Arial"/>
          <w:b w:val="0"/>
          <w:bCs w:val="0"/>
          <w:color w:val="auto"/>
          <w:sz w:val="24"/>
          <w:szCs w:val="24"/>
          <w:u w:color="000000"/>
          <w:lang w:val="pt-BR"/>
        </w:rPr>
        <w:t>í</w:t>
      </w:r>
      <w:r w:rsidRPr="009357E9">
        <w:rPr>
          <w:rFonts w:ascii="Arial" w:hAnsi="Arial" w:cs="Arial"/>
          <w:b w:val="0"/>
          <w:bCs w:val="0"/>
          <w:color w:val="auto"/>
          <w:sz w:val="24"/>
          <w:szCs w:val="24"/>
          <w:u w:color="000000"/>
          <w:lang w:val="pt-PT"/>
        </w:rPr>
        <w:t>da ao quesito ou a subquesito reavaliado, a qual ser</w:t>
      </w:r>
      <w:r w:rsidRPr="009357E9">
        <w:rPr>
          <w:rFonts w:ascii="Arial" w:hAnsi="Arial" w:cs="Arial"/>
          <w:b w:val="0"/>
          <w:bCs w:val="0"/>
          <w:color w:val="auto"/>
          <w:sz w:val="24"/>
          <w:szCs w:val="24"/>
          <w:u w:color="000000"/>
          <w:lang w:val="pt-BR"/>
        </w:rPr>
        <w:t xml:space="preserve">á </w:t>
      </w:r>
      <w:r w:rsidRPr="009357E9">
        <w:rPr>
          <w:rFonts w:ascii="Arial" w:hAnsi="Arial" w:cs="Arial"/>
          <w:b w:val="0"/>
          <w:bCs w:val="0"/>
          <w:color w:val="auto"/>
          <w:sz w:val="24"/>
          <w:szCs w:val="24"/>
          <w:u w:color="000000"/>
          <w:lang w:val="pt-PT"/>
        </w:rPr>
        <w:t xml:space="preserve">assinada por todos os membros da </w:t>
      </w:r>
      <w:r w:rsidRPr="009357E9">
        <w:rPr>
          <w:rFonts w:ascii="Arial" w:hAnsi="Arial" w:cs="Arial"/>
          <w:b w:val="0"/>
          <w:bCs w:val="0"/>
          <w:color w:val="auto"/>
          <w:sz w:val="24"/>
          <w:szCs w:val="24"/>
          <w:u w:color="000000"/>
          <w:lang w:val="pt-BR"/>
        </w:rPr>
        <w:t>S</w:t>
      </w:r>
      <w:r w:rsidRPr="009357E9">
        <w:rPr>
          <w:rFonts w:ascii="Arial" w:hAnsi="Arial" w:cs="Arial"/>
          <w:b w:val="0"/>
          <w:bCs w:val="0"/>
          <w:color w:val="auto"/>
          <w:sz w:val="24"/>
          <w:szCs w:val="24"/>
          <w:u w:color="000000"/>
          <w:lang w:val="pt-PT"/>
        </w:rPr>
        <w:t>ubcomissão e passar</w:t>
      </w:r>
      <w:r w:rsidRPr="009357E9">
        <w:rPr>
          <w:rFonts w:ascii="Arial" w:hAnsi="Arial" w:cs="Arial"/>
          <w:b w:val="0"/>
          <w:bCs w:val="0"/>
          <w:color w:val="auto"/>
          <w:sz w:val="24"/>
          <w:szCs w:val="24"/>
          <w:u w:color="000000"/>
          <w:lang w:val="pt-BR"/>
        </w:rPr>
        <w:t xml:space="preserve">á </w:t>
      </w:r>
      <w:r w:rsidRPr="009357E9">
        <w:rPr>
          <w:rFonts w:ascii="Arial" w:hAnsi="Arial" w:cs="Arial"/>
          <w:b w:val="0"/>
          <w:bCs w:val="0"/>
          <w:color w:val="auto"/>
          <w:sz w:val="24"/>
          <w:szCs w:val="24"/>
          <w:u w:color="000000"/>
          <w:lang w:val="pt-PT"/>
        </w:rPr>
        <w:t>a compor o processo desta licitaçã</w:t>
      </w:r>
      <w:r w:rsidRPr="009357E9">
        <w:rPr>
          <w:rFonts w:ascii="Arial" w:hAnsi="Arial" w:cs="Arial"/>
          <w:b w:val="0"/>
          <w:bCs w:val="0"/>
          <w:color w:val="auto"/>
          <w:sz w:val="24"/>
          <w:szCs w:val="24"/>
          <w:u w:color="000000"/>
          <w:lang w:val="it-IT"/>
        </w:rPr>
        <w:t>o.</w:t>
      </w:r>
    </w:p>
    <w:p w:rsidR="007D4D7D" w:rsidRPr="009357E9" w:rsidRDefault="002E5650" w:rsidP="006A2925">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13.9. </w:t>
      </w:r>
      <w:r w:rsidRPr="009357E9">
        <w:rPr>
          <w:rFonts w:ascii="Arial" w:hAnsi="Arial" w:cs="Arial"/>
          <w:b w:val="0"/>
          <w:bCs w:val="0"/>
          <w:color w:val="auto"/>
          <w:sz w:val="24"/>
          <w:szCs w:val="24"/>
          <w:u w:color="000000"/>
          <w:lang w:val="pt-PT"/>
        </w:rPr>
        <w:t>A nota de cada licitante corresponderá à soma dos pontos dos quesitos.</w:t>
      </w:r>
    </w:p>
    <w:p w:rsidR="007D4D7D" w:rsidRPr="009357E9" w:rsidRDefault="002E5650" w:rsidP="006A2925">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lastRenderedPageBreak/>
        <w:t xml:space="preserve">13.10. Será </w:t>
      </w:r>
      <w:r w:rsidRPr="009357E9">
        <w:rPr>
          <w:rFonts w:ascii="Arial" w:hAnsi="Arial" w:cs="Arial"/>
          <w:b w:val="0"/>
          <w:bCs w:val="0"/>
          <w:color w:val="auto"/>
          <w:sz w:val="24"/>
          <w:szCs w:val="24"/>
          <w:u w:color="000000"/>
          <w:lang w:val="pt-PT"/>
        </w:rPr>
        <w:t>classificada em primeiro lugar, na fase de julgamento da Proposta T</w:t>
      </w:r>
      <w:r w:rsidRPr="009357E9">
        <w:rPr>
          <w:rFonts w:ascii="Arial" w:hAnsi="Arial" w:cs="Arial"/>
          <w:b w:val="0"/>
          <w:bCs w:val="0"/>
          <w:color w:val="auto"/>
          <w:sz w:val="24"/>
          <w:szCs w:val="24"/>
          <w:u w:color="000000"/>
          <w:lang w:val="fr-FR"/>
        </w:rPr>
        <w:t>é</w:t>
      </w:r>
      <w:r w:rsidRPr="009357E9">
        <w:rPr>
          <w:rFonts w:ascii="Arial" w:hAnsi="Arial" w:cs="Arial"/>
          <w:b w:val="0"/>
          <w:bCs w:val="0"/>
          <w:color w:val="auto"/>
          <w:sz w:val="24"/>
          <w:szCs w:val="24"/>
          <w:u w:color="000000"/>
          <w:lang w:val="pt-PT"/>
        </w:rPr>
        <w:t>cnica, a licitante que obtiver a maior pontuação na soma das notas dos quesitos</w:t>
      </w:r>
      <w:r w:rsidRPr="009357E9">
        <w:rPr>
          <w:rFonts w:ascii="Arial" w:hAnsi="Arial" w:cs="Arial"/>
          <w:b w:val="0"/>
          <w:bCs w:val="0"/>
          <w:color w:val="auto"/>
          <w:sz w:val="24"/>
          <w:szCs w:val="24"/>
          <w:u w:color="000000"/>
          <w:lang w:val="pt-BR"/>
        </w:rPr>
        <w:t>.</w:t>
      </w:r>
    </w:p>
    <w:p w:rsidR="007D4D7D" w:rsidRPr="009357E9" w:rsidRDefault="002E5650" w:rsidP="006A2925">
      <w:pPr>
        <w:pStyle w:val="Heading"/>
        <w:keepNext w:val="0"/>
        <w:widowControl w:val="0"/>
        <w:tabs>
          <w:tab w:val="left" w:pos="388"/>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2" w:line="276" w:lineRule="auto"/>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 xml:space="preserve">13.11. Será </w:t>
      </w:r>
      <w:r w:rsidRPr="009357E9">
        <w:rPr>
          <w:rFonts w:ascii="Arial" w:hAnsi="Arial" w:cs="Arial"/>
          <w:b w:val="0"/>
          <w:bCs w:val="0"/>
          <w:color w:val="auto"/>
          <w:sz w:val="24"/>
          <w:szCs w:val="24"/>
          <w:u w:color="000000"/>
          <w:lang w:val="pt-PT"/>
        </w:rPr>
        <w:t>desclassificada a Proposta que:</w:t>
      </w:r>
    </w:p>
    <w:p w:rsidR="007D4D7D" w:rsidRPr="009357E9" w:rsidRDefault="007D4D7D" w:rsidP="006A2925">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3" w:line="276" w:lineRule="auto"/>
        <w:jc w:val="both"/>
        <w:rPr>
          <w:rFonts w:ascii="Arial" w:eastAsia="Arial" w:hAnsi="Arial" w:cs="Arial"/>
          <w:b w:val="0"/>
          <w:bCs w:val="0"/>
          <w:color w:val="auto"/>
          <w:sz w:val="24"/>
          <w:szCs w:val="24"/>
        </w:rPr>
      </w:pPr>
    </w:p>
    <w:p w:rsidR="007D4D7D" w:rsidRPr="009357E9" w:rsidRDefault="002E5650" w:rsidP="006A2925">
      <w:pPr>
        <w:pStyle w:val="Ttulo5"/>
        <w:keepNext w:val="0"/>
        <w:widowControl w:val="0"/>
        <w:numPr>
          <w:ilvl w:val="0"/>
          <w:numId w:val="32"/>
        </w:numPr>
        <w:tabs>
          <w:tab w:val="num" w:pos="51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12" w:hanging="290"/>
        <w:jc w:val="both"/>
        <w:rPr>
          <w:rFonts w:hAnsi="Arial" w:cs="Arial"/>
          <w:b w:val="0"/>
          <w:bCs w:val="0"/>
          <w:color w:val="auto"/>
          <w:sz w:val="24"/>
          <w:szCs w:val="24"/>
        </w:rPr>
      </w:pPr>
      <w:r w:rsidRPr="009357E9">
        <w:rPr>
          <w:rFonts w:hAnsi="Arial" w:cs="Arial"/>
          <w:b w:val="0"/>
          <w:bCs w:val="0"/>
          <w:color w:val="auto"/>
          <w:sz w:val="24"/>
          <w:szCs w:val="24"/>
        </w:rPr>
        <w:t>não atender às exigências do presente Edital e de seus Anexos;</w:t>
      </w:r>
    </w:p>
    <w:p w:rsidR="007D4D7D" w:rsidRPr="009357E9" w:rsidRDefault="002E5650" w:rsidP="006A2925">
      <w:pPr>
        <w:pStyle w:val="Ttulo5"/>
        <w:keepNext w:val="0"/>
        <w:widowControl w:val="0"/>
        <w:numPr>
          <w:ilvl w:val="0"/>
          <w:numId w:val="32"/>
        </w:numPr>
        <w:tabs>
          <w:tab w:val="num" w:pos="51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12" w:hanging="290"/>
        <w:jc w:val="both"/>
        <w:rPr>
          <w:rFonts w:hAnsi="Arial" w:cs="Arial"/>
          <w:b w:val="0"/>
          <w:bCs w:val="0"/>
          <w:color w:val="auto"/>
          <w:sz w:val="24"/>
          <w:szCs w:val="24"/>
        </w:rPr>
      </w:pPr>
      <w:r w:rsidRPr="009357E9">
        <w:rPr>
          <w:rFonts w:hAnsi="Arial" w:cs="Arial"/>
          <w:b w:val="0"/>
          <w:bCs w:val="0"/>
          <w:color w:val="auto"/>
          <w:sz w:val="24"/>
          <w:szCs w:val="24"/>
        </w:rPr>
        <w:t>não alcançar, no julgamento de sua Proposta Técnica, no total, a nota mínima de 70 (setenta) pontos;</w:t>
      </w:r>
    </w:p>
    <w:p w:rsidR="007D4D7D" w:rsidRPr="009357E9" w:rsidRDefault="002E5650" w:rsidP="006A2925">
      <w:pPr>
        <w:pStyle w:val="Ttulo5"/>
        <w:keepNext w:val="0"/>
        <w:widowControl w:val="0"/>
        <w:numPr>
          <w:ilvl w:val="0"/>
          <w:numId w:val="32"/>
        </w:numPr>
        <w:tabs>
          <w:tab w:val="num" w:pos="51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12" w:hanging="290"/>
        <w:jc w:val="both"/>
        <w:rPr>
          <w:rFonts w:hAnsi="Arial" w:cs="Arial"/>
          <w:b w:val="0"/>
          <w:bCs w:val="0"/>
          <w:color w:val="auto"/>
          <w:sz w:val="24"/>
          <w:szCs w:val="24"/>
        </w:rPr>
      </w:pPr>
      <w:r w:rsidRPr="009357E9">
        <w:rPr>
          <w:rFonts w:hAnsi="Arial" w:cs="Arial"/>
          <w:b w:val="0"/>
          <w:bCs w:val="0"/>
          <w:color w:val="auto"/>
          <w:sz w:val="24"/>
          <w:szCs w:val="24"/>
        </w:rPr>
        <w:t>obtiver nota 0 (zero) em quaisquer dos quesitos ou subquesitos de sua Proposta Técnica;</w:t>
      </w:r>
    </w:p>
    <w:p w:rsidR="007D4D7D" w:rsidRPr="009357E9" w:rsidRDefault="002E5650" w:rsidP="006A2925">
      <w:pPr>
        <w:pStyle w:val="Ttulo5"/>
        <w:keepNext w:val="0"/>
        <w:widowControl w:val="0"/>
        <w:numPr>
          <w:ilvl w:val="0"/>
          <w:numId w:val="32"/>
        </w:numPr>
        <w:tabs>
          <w:tab w:val="num" w:pos="51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12" w:hanging="290"/>
        <w:jc w:val="both"/>
        <w:rPr>
          <w:rFonts w:hAnsi="Arial" w:cs="Arial"/>
          <w:b w:val="0"/>
          <w:bCs w:val="0"/>
          <w:color w:val="auto"/>
          <w:sz w:val="24"/>
          <w:szCs w:val="24"/>
        </w:rPr>
      </w:pPr>
      <w:r w:rsidRPr="009357E9">
        <w:rPr>
          <w:rFonts w:hAnsi="Arial" w:cs="Arial"/>
          <w:b w:val="0"/>
          <w:bCs w:val="0"/>
          <w:color w:val="auto"/>
          <w:sz w:val="24"/>
          <w:szCs w:val="24"/>
        </w:rPr>
        <w:t>tentar influenciar a Comissão ou a Subcomissão Técnica no processo de julgamento das Propostas.</w:t>
      </w:r>
    </w:p>
    <w:p w:rsidR="007D4D7D" w:rsidRPr="009357E9" w:rsidRDefault="007D4D7D" w:rsidP="006A2925">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p>
    <w:p w:rsidR="007D4D7D" w:rsidRPr="009357E9" w:rsidRDefault="002E5650" w:rsidP="006A2925">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13.12. Serão consideradas mais bem classificadas, na fase de julgamento da Proposta Técnica, as licitantes que obtiverem as maiores notas, observadas as condições mínimas indicadas no subitem 13.11., letras "b" e “c".</w:t>
      </w:r>
    </w:p>
    <w:p w:rsidR="007D4D7D" w:rsidRPr="009357E9" w:rsidRDefault="002E5650" w:rsidP="006A2925">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br/>
        <w:t>13.13. Se houver empate que impossibilite a identificação automática das licitantes mais bem classificadas nesta fase, serão assim consideradas as que obtiverem as maiores pontuações, sucessivamente, nos subquesitos Ideia Criativa; Estratégia de Comunicação Publicitária; Estratégia de Mídia e Não Mídia; e Raciocínio Básico.</w:t>
      </w:r>
    </w:p>
    <w:p w:rsidR="007D4D7D" w:rsidRPr="009357E9" w:rsidRDefault="007D4D7D" w:rsidP="006A2925">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p>
    <w:p w:rsidR="00B8234F" w:rsidRDefault="002E5650" w:rsidP="00B8234F">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13.14. Persistindo o empate, a decisão será feita por sorteio, a ser realizado na própria sessão ou em ato público marcado pela Comissão, para o qual serão convidadas todas as licitantes.</w:t>
      </w:r>
      <w:r w:rsidRPr="009357E9">
        <w:rPr>
          <w:rFonts w:hAnsi="Arial" w:cs="Arial"/>
          <w:b w:val="0"/>
          <w:bCs w:val="0"/>
          <w:color w:val="auto"/>
          <w:sz w:val="24"/>
          <w:szCs w:val="24"/>
        </w:rPr>
        <w:br/>
      </w:r>
    </w:p>
    <w:p w:rsidR="007D4D7D" w:rsidRDefault="002E5650" w:rsidP="00B8234F">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left"/>
        <w:rPr>
          <w:rFonts w:hAnsi="Arial" w:cs="Arial"/>
          <w:b w:val="0"/>
          <w:bCs w:val="0"/>
          <w:color w:val="auto"/>
          <w:sz w:val="24"/>
          <w:szCs w:val="24"/>
        </w:rPr>
      </w:pPr>
      <w:r w:rsidRPr="009357E9">
        <w:rPr>
          <w:rFonts w:hAnsi="Arial" w:cs="Arial"/>
          <w:b w:val="0"/>
          <w:bCs w:val="0"/>
          <w:color w:val="auto"/>
          <w:sz w:val="24"/>
          <w:szCs w:val="24"/>
        </w:rPr>
        <w:t xml:space="preserve">13.15. Será considerada vencedora do julgamento final das Propostas Técnicas: a licitante mais bem classificada na Proposta Técnica, conforme subitem 13.10.; ou, em caso de </w:t>
      </w:r>
      <w:r w:rsidR="00C16361" w:rsidRPr="009357E9">
        <w:rPr>
          <w:rFonts w:hAnsi="Arial" w:cs="Arial"/>
          <w:b w:val="0"/>
          <w:bCs w:val="0"/>
          <w:color w:val="auto"/>
          <w:sz w:val="24"/>
          <w:szCs w:val="24"/>
        </w:rPr>
        <w:t>empate,</w:t>
      </w:r>
      <w:r w:rsidR="00C16361">
        <w:rPr>
          <w:rFonts w:hAnsi="Arial" w:cs="Arial"/>
          <w:b w:val="0"/>
          <w:bCs w:val="0"/>
          <w:color w:val="auto"/>
          <w:sz w:val="24"/>
          <w:szCs w:val="24"/>
        </w:rPr>
        <w:t xml:space="preserve"> </w:t>
      </w:r>
      <w:r w:rsidRPr="009357E9">
        <w:rPr>
          <w:rFonts w:hAnsi="Arial" w:cs="Arial"/>
          <w:b w:val="0"/>
          <w:bCs w:val="0"/>
          <w:color w:val="auto"/>
          <w:sz w:val="24"/>
          <w:szCs w:val="24"/>
        </w:rPr>
        <w:t>a licitante que obtiver as maiores pontuações de acordo com o critério estabelecido pelos subitem 13.13.; ou ainda, ao persistir o empate, de acordo com o subitem</w:t>
      </w:r>
      <w:r w:rsidR="00B8234F">
        <w:rPr>
          <w:rFonts w:hAnsi="Arial" w:cs="Arial"/>
          <w:b w:val="0"/>
          <w:bCs w:val="0"/>
          <w:color w:val="auto"/>
          <w:sz w:val="24"/>
          <w:szCs w:val="24"/>
        </w:rPr>
        <w:t xml:space="preserve"> </w:t>
      </w:r>
      <w:r w:rsidRPr="009357E9">
        <w:rPr>
          <w:rFonts w:hAnsi="Arial" w:cs="Arial"/>
          <w:b w:val="0"/>
          <w:bCs w:val="0"/>
          <w:color w:val="auto"/>
          <w:sz w:val="24"/>
          <w:szCs w:val="24"/>
        </w:rPr>
        <w:t>13.14, a licitante sorteada.</w:t>
      </w:r>
      <w:r w:rsidRPr="009357E9">
        <w:rPr>
          <w:rFonts w:hAnsi="Arial" w:cs="Arial"/>
          <w:b w:val="0"/>
          <w:bCs w:val="0"/>
          <w:color w:val="auto"/>
          <w:sz w:val="24"/>
          <w:szCs w:val="24"/>
        </w:rPr>
        <w:br/>
      </w:r>
    </w:p>
    <w:p w:rsidR="0089068D" w:rsidRDefault="0089068D" w:rsidP="0089068D">
      <w:pPr>
        <w:pStyle w:val="BodyA"/>
        <w:rPr>
          <w:lang w:val="pt-PT"/>
        </w:rPr>
      </w:pPr>
    </w:p>
    <w:p w:rsidR="0089068D" w:rsidRPr="0089068D" w:rsidRDefault="0089068D" w:rsidP="0089068D">
      <w:pPr>
        <w:pStyle w:val="BodyA"/>
        <w:rPr>
          <w:lang w:val="pt-PT"/>
        </w:rPr>
      </w:pPr>
    </w:p>
    <w:p w:rsidR="007D4D7D" w:rsidRPr="009357E9" w:rsidRDefault="002E5650" w:rsidP="006A2925">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color w:val="auto"/>
          <w:sz w:val="24"/>
          <w:szCs w:val="24"/>
        </w:rPr>
      </w:pPr>
      <w:r w:rsidRPr="009357E9">
        <w:rPr>
          <w:rFonts w:hAnsi="Arial" w:cs="Arial"/>
          <w:color w:val="auto"/>
          <w:sz w:val="24"/>
          <w:szCs w:val="24"/>
        </w:rPr>
        <w:t>14. DO</w:t>
      </w:r>
      <w:r w:rsidR="0089068D">
        <w:rPr>
          <w:rFonts w:hAnsi="Arial" w:cs="Arial"/>
          <w:color w:val="auto"/>
          <w:sz w:val="24"/>
          <w:szCs w:val="24"/>
        </w:rPr>
        <w:t xml:space="preserve"> </w:t>
      </w:r>
      <w:r w:rsidRPr="009357E9">
        <w:rPr>
          <w:rFonts w:hAnsi="Arial" w:cs="Arial"/>
          <w:color w:val="auto"/>
          <w:sz w:val="24"/>
          <w:szCs w:val="24"/>
        </w:rPr>
        <w:t>JULGAMENTO</w:t>
      </w:r>
      <w:r w:rsidR="0089068D">
        <w:rPr>
          <w:rFonts w:hAnsi="Arial" w:cs="Arial"/>
          <w:color w:val="auto"/>
          <w:sz w:val="24"/>
          <w:szCs w:val="24"/>
        </w:rPr>
        <w:t xml:space="preserve"> </w:t>
      </w:r>
      <w:r w:rsidRPr="009357E9">
        <w:rPr>
          <w:rFonts w:hAnsi="Arial" w:cs="Arial"/>
          <w:color w:val="auto"/>
          <w:sz w:val="24"/>
          <w:szCs w:val="24"/>
        </w:rPr>
        <w:t>DA</w:t>
      </w:r>
      <w:r w:rsidR="0089068D">
        <w:rPr>
          <w:rFonts w:hAnsi="Arial" w:cs="Arial"/>
          <w:color w:val="auto"/>
          <w:sz w:val="24"/>
          <w:szCs w:val="24"/>
        </w:rPr>
        <w:t xml:space="preserve"> </w:t>
      </w:r>
      <w:r w:rsidRPr="009357E9">
        <w:rPr>
          <w:rFonts w:hAnsi="Arial" w:cs="Arial"/>
          <w:color w:val="auto"/>
          <w:sz w:val="24"/>
          <w:szCs w:val="24"/>
        </w:rPr>
        <w:t>PROPOSTA</w:t>
      </w:r>
      <w:r w:rsidR="0089068D">
        <w:rPr>
          <w:rFonts w:hAnsi="Arial" w:cs="Arial"/>
          <w:color w:val="auto"/>
          <w:sz w:val="24"/>
          <w:szCs w:val="24"/>
        </w:rPr>
        <w:t xml:space="preserve"> </w:t>
      </w:r>
      <w:r w:rsidRPr="009357E9">
        <w:rPr>
          <w:rFonts w:hAnsi="Arial" w:cs="Arial"/>
          <w:color w:val="auto"/>
          <w:sz w:val="24"/>
          <w:szCs w:val="24"/>
        </w:rPr>
        <w:t>DE</w:t>
      </w:r>
      <w:r w:rsidR="0089068D">
        <w:rPr>
          <w:rFonts w:hAnsi="Arial" w:cs="Arial"/>
          <w:color w:val="auto"/>
          <w:sz w:val="24"/>
          <w:szCs w:val="24"/>
        </w:rPr>
        <w:t xml:space="preserve"> </w:t>
      </w:r>
      <w:r w:rsidRPr="009357E9">
        <w:rPr>
          <w:rFonts w:hAnsi="Arial" w:cs="Arial"/>
          <w:color w:val="auto"/>
          <w:sz w:val="24"/>
          <w:szCs w:val="24"/>
        </w:rPr>
        <w:t>PREÇOS</w:t>
      </w:r>
    </w:p>
    <w:p w:rsidR="007D4D7D" w:rsidRPr="009357E9" w:rsidRDefault="007D4D7D" w:rsidP="006A2925">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color w:val="auto"/>
          <w:sz w:val="24"/>
          <w:szCs w:val="24"/>
        </w:rPr>
      </w:pPr>
    </w:p>
    <w:p w:rsidR="007D4D7D" w:rsidRPr="009357E9" w:rsidRDefault="002E5650" w:rsidP="006A2925">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14.1. Serão</w:t>
      </w:r>
      <w:r w:rsidR="00BE526F">
        <w:rPr>
          <w:rFonts w:hAnsi="Arial" w:cs="Arial"/>
          <w:b w:val="0"/>
          <w:bCs w:val="0"/>
          <w:color w:val="auto"/>
          <w:sz w:val="24"/>
          <w:szCs w:val="24"/>
        </w:rPr>
        <w:t xml:space="preserve"> </w:t>
      </w:r>
      <w:r w:rsidRPr="009357E9">
        <w:rPr>
          <w:rFonts w:hAnsi="Arial" w:cs="Arial"/>
          <w:b w:val="0"/>
          <w:bCs w:val="0"/>
          <w:color w:val="auto"/>
          <w:sz w:val="24"/>
          <w:szCs w:val="24"/>
        </w:rPr>
        <w:t>avaliadas</w:t>
      </w:r>
      <w:r w:rsidR="00BE526F">
        <w:rPr>
          <w:rFonts w:hAnsi="Arial" w:cs="Arial"/>
          <w:b w:val="0"/>
          <w:bCs w:val="0"/>
          <w:color w:val="auto"/>
          <w:sz w:val="24"/>
          <w:szCs w:val="24"/>
        </w:rPr>
        <w:t xml:space="preserve"> </w:t>
      </w:r>
      <w:r w:rsidRPr="009357E9">
        <w:rPr>
          <w:rFonts w:hAnsi="Arial" w:cs="Arial"/>
          <w:b w:val="0"/>
          <w:bCs w:val="0"/>
          <w:color w:val="auto"/>
          <w:sz w:val="24"/>
          <w:szCs w:val="24"/>
        </w:rPr>
        <w:t>e</w:t>
      </w:r>
      <w:r w:rsidR="00BE526F">
        <w:rPr>
          <w:rFonts w:hAnsi="Arial" w:cs="Arial"/>
          <w:b w:val="0"/>
          <w:bCs w:val="0"/>
          <w:color w:val="auto"/>
          <w:sz w:val="24"/>
          <w:szCs w:val="24"/>
        </w:rPr>
        <w:t xml:space="preserve"> </w:t>
      </w:r>
      <w:r w:rsidRPr="009357E9">
        <w:rPr>
          <w:rFonts w:hAnsi="Arial" w:cs="Arial"/>
          <w:b w:val="0"/>
          <w:bCs w:val="0"/>
          <w:color w:val="auto"/>
          <w:sz w:val="24"/>
          <w:szCs w:val="24"/>
        </w:rPr>
        <w:t>valoradas</w:t>
      </w:r>
      <w:r w:rsidR="00BE526F">
        <w:rPr>
          <w:rFonts w:hAnsi="Arial" w:cs="Arial"/>
          <w:b w:val="0"/>
          <w:bCs w:val="0"/>
          <w:color w:val="auto"/>
          <w:sz w:val="24"/>
          <w:szCs w:val="24"/>
        </w:rPr>
        <w:t xml:space="preserve"> </w:t>
      </w:r>
      <w:r w:rsidRPr="009357E9">
        <w:rPr>
          <w:rFonts w:hAnsi="Arial" w:cs="Arial"/>
          <w:b w:val="0"/>
          <w:bCs w:val="0"/>
          <w:color w:val="auto"/>
          <w:sz w:val="24"/>
          <w:szCs w:val="24"/>
        </w:rPr>
        <w:t>as</w:t>
      </w:r>
      <w:r w:rsidR="00BE526F">
        <w:rPr>
          <w:rFonts w:hAnsi="Arial" w:cs="Arial"/>
          <w:b w:val="0"/>
          <w:bCs w:val="0"/>
          <w:color w:val="auto"/>
          <w:sz w:val="24"/>
          <w:szCs w:val="24"/>
        </w:rPr>
        <w:t xml:space="preserve"> </w:t>
      </w:r>
      <w:r w:rsidRPr="009357E9">
        <w:rPr>
          <w:rFonts w:hAnsi="Arial" w:cs="Arial"/>
          <w:b w:val="0"/>
          <w:bCs w:val="0"/>
          <w:color w:val="auto"/>
          <w:sz w:val="24"/>
          <w:szCs w:val="24"/>
        </w:rPr>
        <w:t>propostas</w:t>
      </w:r>
      <w:r w:rsidR="00BE526F">
        <w:rPr>
          <w:rFonts w:hAnsi="Arial" w:cs="Arial"/>
          <w:b w:val="0"/>
          <w:bCs w:val="0"/>
          <w:color w:val="auto"/>
          <w:sz w:val="24"/>
          <w:szCs w:val="24"/>
        </w:rPr>
        <w:t xml:space="preserve"> </w:t>
      </w:r>
      <w:r w:rsidRPr="009357E9">
        <w:rPr>
          <w:rFonts w:hAnsi="Arial" w:cs="Arial"/>
          <w:b w:val="0"/>
          <w:bCs w:val="0"/>
          <w:color w:val="auto"/>
          <w:sz w:val="24"/>
          <w:szCs w:val="24"/>
        </w:rPr>
        <w:t>segundo</w:t>
      </w:r>
      <w:r w:rsidR="00BE526F">
        <w:rPr>
          <w:rFonts w:hAnsi="Arial" w:cs="Arial"/>
          <w:b w:val="0"/>
          <w:bCs w:val="0"/>
          <w:color w:val="auto"/>
          <w:sz w:val="24"/>
          <w:szCs w:val="24"/>
        </w:rPr>
        <w:t xml:space="preserve"> </w:t>
      </w:r>
      <w:r w:rsidRPr="009357E9">
        <w:rPr>
          <w:rFonts w:hAnsi="Arial" w:cs="Arial"/>
          <w:b w:val="0"/>
          <w:bCs w:val="0"/>
          <w:color w:val="auto"/>
          <w:sz w:val="24"/>
          <w:szCs w:val="24"/>
        </w:rPr>
        <w:t>os</w:t>
      </w:r>
      <w:r w:rsidR="00BE526F">
        <w:rPr>
          <w:rFonts w:hAnsi="Arial" w:cs="Arial"/>
          <w:b w:val="0"/>
          <w:bCs w:val="0"/>
          <w:color w:val="auto"/>
          <w:sz w:val="24"/>
          <w:szCs w:val="24"/>
        </w:rPr>
        <w:t xml:space="preserve"> </w:t>
      </w:r>
      <w:r w:rsidRPr="009357E9">
        <w:rPr>
          <w:rFonts w:hAnsi="Arial" w:cs="Arial"/>
          <w:b w:val="0"/>
          <w:bCs w:val="0"/>
          <w:color w:val="auto"/>
          <w:sz w:val="24"/>
          <w:szCs w:val="24"/>
        </w:rPr>
        <w:t>critérios</w:t>
      </w:r>
      <w:r w:rsidR="00BE526F">
        <w:rPr>
          <w:rFonts w:hAnsi="Arial" w:cs="Arial"/>
          <w:b w:val="0"/>
          <w:bCs w:val="0"/>
          <w:color w:val="auto"/>
          <w:sz w:val="24"/>
          <w:szCs w:val="24"/>
        </w:rPr>
        <w:t xml:space="preserve"> </w:t>
      </w:r>
      <w:r w:rsidRPr="009357E9">
        <w:rPr>
          <w:rFonts w:hAnsi="Arial" w:cs="Arial"/>
          <w:b w:val="0"/>
          <w:bCs w:val="0"/>
          <w:color w:val="auto"/>
          <w:sz w:val="24"/>
          <w:szCs w:val="24"/>
        </w:rPr>
        <w:t>abaixo:</w:t>
      </w:r>
    </w:p>
    <w:p w:rsidR="007D4D7D" w:rsidRPr="009357E9" w:rsidRDefault="007D4D7D" w:rsidP="006A2925">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6" w:line="276" w:lineRule="auto"/>
        <w:jc w:val="both"/>
        <w:rPr>
          <w:rFonts w:ascii="Arial" w:eastAsia="Arial" w:hAnsi="Arial" w:cs="Arial"/>
          <w:b w:val="0"/>
          <w:bCs w:val="0"/>
          <w:color w:val="auto"/>
          <w:sz w:val="24"/>
          <w:szCs w:val="24"/>
        </w:rPr>
      </w:pPr>
    </w:p>
    <w:p w:rsidR="007D4D7D" w:rsidRPr="009357E9" w:rsidRDefault="002E5650" w:rsidP="006A2925">
      <w:pPr>
        <w:pStyle w:val="Ttulo5"/>
        <w:keepNext w:val="0"/>
        <w:widowControl w:val="0"/>
        <w:numPr>
          <w:ilvl w:val="0"/>
          <w:numId w:val="3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Percentual de honorários sobre custos de produção externa:</w:t>
      </w:r>
    </w:p>
    <w:p w:rsidR="007D4D7D" w:rsidRPr="009357E9" w:rsidRDefault="007D4D7D" w:rsidP="006A2925">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both"/>
        <w:rPr>
          <w:rFonts w:ascii="Arial" w:eastAsia="Arial" w:hAnsi="Arial" w:cs="Arial"/>
          <w:b w:val="0"/>
          <w:bCs w:val="0"/>
          <w:color w:val="auto"/>
          <w:sz w:val="24"/>
          <w:szCs w:val="24"/>
        </w:rPr>
      </w:pPr>
    </w:p>
    <w:p w:rsidR="007D4D7D" w:rsidRPr="009357E9" w:rsidRDefault="003E5984" w:rsidP="006A2925">
      <w:pPr>
        <w:pStyle w:val="Ttulo5"/>
        <w:keepNext w:val="0"/>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A</w:t>
      </w:r>
      <w:r w:rsidR="00CE487E">
        <w:rPr>
          <w:rFonts w:hAnsi="Arial" w:cs="Arial"/>
          <w:b w:val="0"/>
          <w:bCs w:val="0"/>
          <w:color w:val="auto"/>
          <w:sz w:val="24"/>
          <w:szCs w:val="24"/>
        </w:rPr>
        <w:t xml:space="preserve"> </w:t>
      </w:r>
      <w:r w:rsidR="002E5650" w:rsidRPr="009357E9">
        <w:rPr>
          <w:rFonts w:hAnsi="Arial" w:cs="Arial"/>
          <w:b w:val="0"/>
          <w:bCs w:val="0"/>
          <w:color w:val="auto"/>
          <w:sz w:val="24"/>
          <w:szCs w:val="24"/>
        </w:rPr>
        <w:t>pr</w:t>
      </w:r>
      <w:r w:rsidR="002E5650" w:rsidRPr="009357E9">
        <w:rPr>
          <w:rFonts w:hAnsi="Arial" w:cs="Arial"/>
          <w:b w:val="0"/>
          <w:bCs w:val="0"/>
          <w:color w:val="auto"/>
          <w:spacing w:val="-1"/>
          <w:sz w:val="24"/>
          <w:szCs w:val="24"/>
        </w:rPr>
        <w:t>odu</w:t>
      </w:r>
      <w:r w:rsidR="002E5650" w:rsidRPr="009357E9">
        <w:rPr>
          <w:rFonts w:hAnsi="Arial" w:cs="Arial"/>
          <w:b w:val="0"/>
          <w:bCs w:val="0"/>
          <w:color w:val="auto"/>
          <w:sz w:val="24"/>
          <w:szCs w:val="24"/>
        </w:rPr>
        <w:t>ção</w:t>
      </w:r>
      <w:r>
        <w:rPr>
          <w:rFonts w:hAnsi="Arial" w:cs="Arial"/>
          <w:b w:val="0"/>
          <w:bCs w:val="0"/>
          <w:color w:val="auto"/>
          <w:sz w:val="24"/>
          <w:szCs w:val="24"/>
        </w:rPr>
        <w:t xml:space="preserve"> </w:t>
      </w:r>
      <w:r w:rsidR="002E5650" w:rsidRPr="009357E9">
        <w:rPr>
          <w:rFonts w:hAnsi="Arial" w:cs="Arial"/>
          <w:b w:val="0"/>
          <w:bCs w:val="0"/>
          <w:color w:val="auto"/>
          <w:sz w:val="24"/>
          <w:szCs w:val="24"/>
        </w:rPr>
        <w:t>e</w:t>
      </w:r>
      <w:r w:rsidR="002E5650" w:rsidRPr="009357E9">
        <w:rPr>
          <w:rFonts w:hAnsi="Arial" w:cs="Arial"/>
          <w:b w:val="0"/>
          <w:bCs w:val="0"/>
          <w:color w:val="auto"/>
          <w:spacing w:val="-19"/>
          <w:sz w:val="24"/>
          <w:szCs w:val="24"/>
        </w:rPr>
        <w:t xml:space="preserve"> a</w:t>
      </w:r>
      <w:r>
        <w:rPr>
          <w:rFonts w:hAnsi="Arial" w:cs="Arial"/>
          <w:b w:val="0"/>
          <w:bCs w:val="0"/>
          <w:color w:val="auto"/>
          <w:sz w:val="24"/>
          <w:szCs w:val="24"/>
        </w:rPr>
        <w:t xml:space="preserve"> e</w:t>
      </w:r>
      <w:r w:rsidR="002E5650" w:rsidRPr="009357E9">
        <w:rPr>
          <w:rFonts w:hAnsi="Arial" w:cs="Arial"/>
          <w:b w:val="0"/>
          <w:bCs w:val="0"/>
          <w:color w:val="auto"/>
          <w:sz w:val="24"/>
          <w:szCs w:val="24"/>
        </w:rPr>
        <w:t>xe</w:t>
      </w:r>
      <w:r w:rsidR="002E5650" w:rsidRPr="009357E9">
        <w:rPr>
          <w:rFonts w:hAnsi="Arial" w:cs="Arial"/>
          <w:b w:val="0"/>
          <w:bCs w:val="0"/>
          <w:color w:val="auto"/>
          <w:spacing w:val="3"/>
          <w:sz w:val="24"/>
          <w:szCs w:val="24"/>
        </w:rPr>
        <w:t>c</w:t>
      </w:r>
      <w:r w:rsidR="002E5650" w:rsidRPr="009357E9">
        <w:rPr>
          <w:rFonts w:hAnsi="Arial" w:cs="Arial"/>
          <w:b w:val="0"/>
          <w:bCs w:val="0"/>
          <w:color w:val="auto"/>
          <w:spacing w:val="-2"/>
          <w:sz w:val="24"/>
          <w:szCs w:val="24"/>
        </w:rPr>
        <w:t>u</w:t>
      </w:r>
      <w:r w:rsidR="002E5650" w:rsidRPr="009357E9">
        <w:rPr>
          <w:rFonts w:hAnsi="Arial" w:cs="Arial"/>
          <w:b w:val="0"/>
          <w:bCs w:val="0"/>
          <w:color w:val="auto"/>
          <w:sz w:val="24"/>
          <w:szCs w:val="24"/>
        </w:rPr>
        <w:t>ção</w:t>
      </w:r>
      <w:r>
        <w:rPr>
          <w:rFonts w:hAnsi="Arial" w:cs="Arial"/>
          <w:b w:val="0"/>
          <w:bCs w:val="0"/>
          <w:color w:val="auto"/>
          <w:sz w:val="24"/>
          <w:szCs w:val="24"/>
        </w:rPr>
        <w:t xml:space="preserve"> </w:t>
      </w:r>
      <w:r w:rsidR="002E5650" w:rsidRPr="009357E9">
        <w:rPr>
          <w:rFonts w:hAnsi="Arial" w:cs="Arial"/>
          <w:b w:val="0"/>
          <w:bCs w:val="0"/>
          <w:color w:val="auto"/>
          <w:spacing w:val="2"/>
          <w:sz w:val="24"/>
          <w:szCs w:val="24"/>
        </w:rPr>
        <w:t>t</w:t>
      </w:r>
      <w:r w:rsidR="002E5650" w:rsidRPr="009357E9">
        <w:rPr>
          <w:rFonts w:hAnsi="Arial" w:cs="Arial"/>
          <w:b w:val="0"/>
          <w:bCs w:val="0"/>
          <w:color w:val="auto"/>
          <w:sz w:val="24"/>
          <w:szCs w:val="24"/>
        </w:rPr>
        <w:t>écnica</w:t>
      </w:r>
      <w:r>
        <w:rPr>
          <w:rFonts w:hAnsi="Arial" w:cs="Arial"/>
          <w:b w:val="0"/>
          <w:bCs w:val="0"/>
          <w:color w:val="auto"/>
          <w:sz w:val="24"/>
          <w:szCs w:val="24"/>
        </w:rPr>
        <w:t xml:space="preserve"> </w:t>
      </w:r>
      <w:r w:rsidR="002E5650" w:rsidRPr="009357E9">
        <w:rPr>
          <w:rFonts w:hAnsi="Arial" w:cs="Arial"/>
          <w:b w:val="0"/>
          <w:bCs w:val="0"/>
          <w:color w:val="auto"/>
          <w:spacing w:val="-1"/>
          <w:sz w:val="24"/>
          <w:szCs w:val="24"/>
        </w:rPr>
        <w:t>d</w:t>
      </w:r>
      <w:r w:rsidR="002E5650" w:rsidRPr="009357E9">
        <w:rPr>
          <w:rFonts w:hAnsi="Arial" w:cs="Arial"/>
          <w:b w:val="0"/>
          <w:bCs w:val="0"/>
          <w:color w:val="auto"/>
          <w:sz w:val="24"/>
          <w:szCs w:val="24"/>
        </w:rPr>
        <w:t>e</w:t>
      </w:r>
      <w:r>
        <w:rPr>
          <w:rFonts w:hAnsi="Arial" w:cs="Arial"/>
          <w:b w:val="0"/>
          <w:bCs w:val="0"/>
          <w:color w:val="auto"/>
          <w:sz w:val="24"/>
          <w:szCs w:val="24"/>
        </w:rPr>
        <w:t xml:space="preserve"> </w:t>
      </w:r>
      <w:r w:rsidR="002E5650" w:rsidRPr="009357E9">
        <w:rPr>
          <w:rFonts w:hAnsi="Arial" w:cs="Arial"/>
          <w:b w:val="0"/>
          <w:bCs w:val="0"/>
          <w:color w:val="auto"/>
          <w:spacing w:val="1"/>
          <w:sz w:val="24"/>
          <w:szCs w:val="24"/>
        </w:rPr>
        <w:t>p</w:t>
      </w:r>
      <w:r w:rsidR="002E5650" w:rsidRPr="009357E9">
        <w:rPr>
          <w:rFonts w:hAnsi="Arial" w:cs="Arial"/>
          <w:b w:val="0"/>
          <w:bCs w:val="0"/>
          <w:color w:val="auto"/>
          <w:sz w:val="24"/>
          <w:szCs w:val="24"/>
        </w:rPr>
        <w:t>eça</w:t>
      </w:r>
      <w:r>
        <w:rPr>
          <w:rFonts w:hAnsi="Arial" w:cs="Arial"/>
          <w:b w:val="0"/>
          <w:bCs w:val="0"/>
          <w:color w:val="auto"/>
          <w:sz w:val="24"/>
          <w:szCs w:val="24"/>
        </w:rPr>
        <w:t xml:space="preserve"> </w:t>
      </w:r>
      <w:r w:rsidR="002E5650" w:rsidRPr="009357E9">
        <w:rPr>
          <w:rFonts w:hAnsi="Arial" w:cs="Arial"/>
          <w:b w:val="0"/>
          <w:bCs w:val="0"/>
          <w:color w:val="auto"/>
          <w:sz w:val="24"/>
          <w:szCs w:val="24"/>
        </w:rPr>
        <w:t>e</w:t>
      </w:r>
      <w:r>
        <w:rPr>
          <w:rFonts w:hAnsi="Arial" w:cs="Arial"/>
          <w:b w:val="0"/>
          <w:bCs w:val="0"/>
          <w:color w:val="auto"/>
          <w:sz w:val="24"/>
          <w:szCs w:val="24"/>
        </w:rPr>
        <w:t xml:space="preserve"> </w:t>
      </w:r>
      <w:r w:rsidR="002E5650" w:rsidRPr="009357E9">
        <w:rPr>
          <w:rFonts w:hAnsi="Arial" w:cs="Arial"/>
          <w:b w:val="0"/>
          <w:bCs w:val="0"/>
          <w:color w:val="auto"/>
          <w:spacing w:val="-1"/>
          <w:sz w:val="24"/>
          <w:szCs w:val="24"/>
        </w:rPr>
        <w:t>o</w:t>
      </w:r>
      <w:r w:rsidR="002E5650" w:rsidRPr="009357E9">
        <w:rPr>
          <w:rFonts w:hAnsi="Arial" w:cs="Arial"/>
          <w:b w:val="0"/>
          <w:bCs w:val="0"/>
          <w:color w:val="auto"/>
          <w:sz w:val="24"/>
          <w:szCs w:val="24"/>
        </w:rPr>
        <w:t>u</w:t>
      </w:r>
      <w:r>
        <w:rPr>
          <w:rFonts w:hAnsi="Arial" w:cs="Arial"/>
          <w:b w:val="0"/>
          <w:bCs w:val="0"/>
          <w:color w:val="auto"/>
          <w:sz w:val="24"/>
          <w:szCs w:val="24"/>
        </w:rPr>
        <w:t xml:space="preserve"> </w:t>
      </w:r>
      <w:r w:rsidR="002E5650" w:rsidRPr="009357E9">
        <w:rPr>
          <w:rFonts w:hAnsi="Arial" w:cs="Arial"/>
          <w:b w:val="0"/>
          <w:bCs w:val="0"/>
          <w:color w:val="auto"/>
          <w:sz w:val="24"/>
          <w:szCs w:val="24"/>
        </w:rPr>
        <w:t>m</w:t>
      </w:r>
      <w:r w:rsidR="002E5650" w:rsidRPr="009357E9">
        <w:rPr>
          <w:rFonts w:hAnsi="Arial" w:cs="Arial"/>
          <w:b w:val="0"/>
          <w:bCs w:val="0"/>
          <w:color w:val="auto"/>
          <w:spacing w:val="1"/>
          <w:sz w:val="24"/>
          <w:szCs w:val="24"/>
        </w:rPr>
        <w:t>at</w:t>
      </w:r>
      <w:r w:rsidR="002E5650" w:rsidRPr="009357E9">
        <w:rPr>
          <w:rFonts w:hAnsi="Arial" w:cs="Arial"/>
          <w:b w:val="0"/>
          <w:bCs w:val="0"/>
          <w:color w:val="auto"/>
          <w:sz w:val="24"/>
          <w:szCs w:val="24"/>
        </w:rPr>
        <w:t>er</w:t>
      </w:r>
      <w:r w:rsidR="002E5650" w:rsidRPr="009357E9">
        <w:rPr>
          <w:rFonts w:hAnsi="Arial" w:cs="Arial"/>
          <w:b w:val="0"/>
          <w:bCs w:val="0"/>
          <w:color w:val="auto"/>
          <w:spacing w:val="1"/>
          <w:sz w:val="24"/>
          <w:szCs w:val="24"/>
        </w:rPr>
        <w:t>i</w:t>
      </w:r>
      <w:r w:rsidR="002E5650" w:rsidRPr="009357E9">
        <w:rPr>
          <w:rFonts w:hAnsi="Arial" w:cs="Arial"/>
          <w:b w:val="0"/>
          <w:bCs w:val="0"/>
          <w:color w:val="auto"/>
          <w:sz w:val="24"/>
          <w:szCs w:val="24"/>
        </w:rPr>
        <w:t>al,a</w:t>
      </w:r>
      <w:r w:rsidR="002E5650" w:rsidRPr="009357E9">
        <w:rPr>
          <w:rFonts w:hAnsi="Arial" w:cs="Arial"/>
          <w:b w:val="0"/>
          <w:bCs w:val="0"/>
          <w:color w:val="auto"/>
          <w:spacing w:val="-1"/>
          <w:sz w:val="24"/>
          <w:szCs w:val="24"/>
        </w:rPr>
        <w:t>s</w:t>
      </w:r>
      <w:r w:rsidR="002E5650" w:rsidRPr="009357E9">
        <w:rPr>
          <w:rFonts w:hAnsi="Arial" w:cs="Arial"/>
          <w:b w:val="0"/>
          <w:bCs w:val="0"/>
          <w:color w:val="auto"/>
          <w:spacing w:val="-2"/>
          <w:sz w:val="24"/>
          <w:szCs w:val="24"/>
        </w:rPr>
        <w:t>s</w:t>
      </w:r>
      <w:r w:rsidR="002E5650" w:rsidRPr="009357E9">
        <w:rPr>
          <w:rFonts w:hAnsi="Arial" w:cs="Arial"/>
          <w:b w:val="0"/>
          <w:bCs w:val="0"/>
          <w:color w:val="auto"/>
          <w:sz w:val="24"/>
          <w:szCs w:val="24"/>
        </w:rPr>
        <w:t>im</w:t>
      </w:r>
      <w:r>
        <w:rPr>
          <w:rFonts w:hAnsi="Arial" w:cs="Arial"/>
          <w:b w:val="0"/>
          <w:bCs w:val="0"/>
          <w:color w:val="auto"/>
          <w:sz w:val="24"/>
          <w:szCs w:val="24"/>
        </w:rPr>
        <w:t xml:space="preserve"> </w:t>
      </w:r>
      <w:r w:rsidR="002E5650" w:rsidRPr="009357E9">
        <w:rPr>
          <w:rFonts w:hAnsi="Arial" w:cs="Arial"/>
          <w:b w:val="0"/>
          <w:bCs w:val="0"/>
          <w:color w:val="auto"/>
          <w:sz w:val="24"/>
          <w:szCs w:val="24"/>
        </w:rPr>
        <w:t>c</w:t>
      </w:r>
      <w:r w:rsidR="002E5650" w:rsidRPr="009357E9">
        <w:rPr>
          <w:rFonts w:hAnsi="Arial" w:cs="Arial"/>
          <w:b w:val="0"/>
          <w:bCs w:val="0"/>
          <w:color w:val="auto"/>
          <w:spacing w:val="1"/>
          <w:sz w:val="24"/>
          <w:szCs w:val="24"/>
        </w:rPr>
        <w:t>o</w:t>
      </w:r>
      <w:r w:rsidR="002E5650" w:rsidRPr="009357E9">
        <w:rPr>
          <w:rFonts w:hAnsi="Arial" w:cs="Arial"/>
          <w:b w:val="0"/>
          <w:bCs w:val="0"/>
          <w:color w:val="auto"/>
          <w:sz w:val="24"/>
          <w:szCs w:val="24"/>
        </w:rPr>
        <w:t>m</w:t>
      </w:r>
      <w:r w:rsidR="002E5650" w:rsidRPr="009357E9">
        <w:rPr>
          <w:rFonts w:hAnsi="Arial" w:cs="Arial"/>
          <w:b w:val="0"/>
          <w:bCs w:val="0"/>
          <w:color w:val="auto"/>
          <w:spacing w:val="9"/>
          <w:sz w:val="24"/>
          <w:szCs w:val="24"/>
        </w:rPr>
        <w:t>o</w:t>
      </w:r>
      <w:r w:rsidR="002E5650" w:rsidRPr="009357E9">
        <w:rPr>
          <w:rFonts w:hAnsi="Arial" w:cs="Arial"/>
          <w:b w:val="0"/>
          <w:bCs w:val="0"/>
          <w:color w:val="auto"/>
          <w:sz w:val="24"/>
          <w:szCs w:val="24"/>
        </w:rPr>
        <w:t>:</w:t>
      </w:r>
    </w:p>
    <w:p w:rsidR="007D4D7D" w:rsidRPr="009357E9" w:rsidRDefault="002E5650" w:rsidP="006A2925">
      <w:pPr>
        <w:pStyle w:val="Ttulo5"/>
        <w:keepNext w:val="0"/>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o planejamento e a execução de pesquisas e de outros instrumentos de avaliação e de geração de conhecimento sobre o mercado, o público-alvo, os meios de divulgação nos quais serão difundidas as peças e ações publicitárias ou sobre os resultados</w:t>
      </w:r>
      <w:r w:rsidR="00336741">
        <w:rPr>
          <w:rFonts w:hAnsi="Arial" w:cs="Arial"/>
          <w:b w:val="0"/>
          <w:bCs w:val="0"/>
          <w:color w:val="auto"/>
          <w:sz w:val="24"/>
          <w:szCs w:val="24"/>
        </w:rPr>
        <w:t xml:space="preserve"> </w:t>
      </w:r>
      <w:r w:rsidRPr="009357E9">
        <w:rPr>
          <w:rFonts w:hAnsi="Arial" w:cs="Arial"/>
          <w:b w:val="0"/>
          <w:bCs w:val="0"/>
          <w:color w:val="auto"/>
          <w:sz w:val="24"/>
          <w:szCs w:val="24"/>
        </w:rPr>
        <w:t>das</w:t>
      </w:r>
      <w:r w:rsidR="00336741">
        <w:rPr>
          <w:rFonts w:hAnsi="Arial" w:cs="Arial"/>
          <w:b w:val="0"/>
          <w:bCs w:val="0"/>
          <w:color w:val="auto"/>
          <w:sz w:val="24"/>
          <w:szCs w:val="24"/>
        </w:rPr>
        <w:t xml:space="preserve"> </w:t>
      </w:r>
      <w:r w:rsidRPr="009357E9">
        <w:rPr>
          <w:rFonts w:hAnsi="Arial" w:cs="Arial"/>
          <w:b w:val="0"/>
          <w:bCs w:val="0"/>
          <w:color w:val="auto"/>
          <w:sz w:val="24"/>
          <w:szCs w:val="24"/>
        </w:rPr>
        <w:lastRenderedPageBreak/>
        <w:t>campanhas</w:t>
      </w:r>
      <w:r w:rsidR="00336741">
        <w:rPr>
          <w:rFonts w:hAnsi="Arial" w:cs="Arial"/>
          <w:b w:val="0"/>
          <w:bCs w:val="0"/>
          <w:color w:val="auto"/>
          <w:sz w:val="24"/>
          <w:szCs w:val="24"/>
        </w:rPr>
        <w:t xml:space="preserve"> </w:t>
      </w:r>
      <w:r w:rsidRPr="009357E9">
        <w:rPr>
          <w:rFonts w:hAnsi="Arial" w:cs="Arial"/>
          <w:b w:val="0"/>
          <w:bCs w:val="0"/>
          <w:color w:val="auto"/>
          <w:sz w:val="24"/>
          <w:szCs w:val="24"/>
        </w:rPr>
        <w:t>realizadas</w:t>
      </w:r>
      <w:r w:rsidR="00336741">
        <w:rPr>
          <w:rFonts w:hAnsi="Arial" w:cs="Arial"/>
          <w:b w:val="0"/>
          <w:bCs w:val="0"/>
          <w:color w:val="auto"/>
          <w:sz w:val="24"/>
          <w:szCs w:val="24"/>
        </w:rPr>
        <w:t xml:space="preserve"> </w:t>
      </w:r>
      <w:r w:rsidRPr="009357E9">
        <w:rPr>
          <w:rFonts w:hAnsi="Arial" w:cs="Arial"/>
          <w:b w:val="0"/>
          <w:bCs w:val="0"/>
          <w:color w:val="auto"/>
          <w:sz w:val="24"/>
          <w:szCs w:val="24"/>
        </w:rPr>
        <w:t>ou</w:t>
      </w:r>
      <w:r w:rsidR="00336741">
        <w:rPr>
          <w:rFonts w:hAnsi="Arial" w:cs="Arial"/>
          <w:b w:val="0"/>
          <w:bCs w:val="0"/>
          <w:color w:val="auto"/>
          <w:sz w:val="24"/>
          <w:szCs w:val="24"/>
        </w:rPr>
        <w:t xml:space="preserve"> </w:t>
      </w:r>
      <w:r w:rsidRPr="009357E9">
        <w:rPr>
          <w:rFonts w:hAnsi="Arial" w:cs="Arial"/>
          <w:b w:val="0"/>
          <w:bCs w:val="0"/>
          <w:color w:val="auto"/>
          <w:sz w:val="24"/>
          <w:szCs w:val="24"/>
        </w:rPr>
        <w:t>a</w:t>
      </w:r>
      <w:r w:rsidR="00336741">
        <w:rPr>
          <w:rFonts w:hAnsi="Arial" w:cs="Arial"/>
          <w:b w:val="0"/>
          <w:bCs w:val="0"/>
          <w:color w:val="auto"/>
          <w:sz w:val="24"/>
          <w:szCs w:val="24"/>
        </w:rPr>
        <w:t xml:space="preserve"> </w:t>
      </w:r>
      <w:r w:rsidRPr="009357E9">
        <w:rPr>
          <w:rFonts w:hAnsi="Arial" w:cs="Arial"/>
          <w:b w:val="0"/>
          <w:bCs w:val="0"/>
          <w:color w:val="auto"/>
          <w:sz w:val="24"/>
          <w:szCs w:val="24"/>
        </w:rPr>
        <w:t>serem</w:t>
      </w:r>
      <w:r w:rsidR="00336741">
        <w:rPr>
          <w:rFonts w:hAnsi="Arial" w:cs="Arial"/>
          <w:b w:val="0"/>
          <w:bCs w:val="0"/>
          <w:color w:val="auto"/>
          <w:sz w:val="24"/>
          <w:szCs w:val="24"/>
        </w:rPr>
        <w:t xml:space="preserve"> </w:t>
      </w:r>
      <w:r w:rsidRPr="009357E9">
        <w:rPr>
          <w:rFonts w:hAnsi="Arial" w:cs="Arial"/>
          <w:b w:val="0"/>
          <w:bCs w:val="0"/>
          <w:color w:val="auto"/>
          <w:sz w:val="24"/>
          <w:szCs w:val="24"/>
        </w:rPr>
        <w:t>realizadas;</w:t>
      </w:r>
    </w:p>
    <w:p w:rsidR="007D4D7D" w:rsidRPr="009357E9" w:rsidRDefault="002E5650" w:rsidP="006A2925">
      <w:pPr>
        <w:pStyle w:val="Ttulo5"/>
        <w:keepNext w:val="0"/>
        <w:widowControl w:val="0"/>
        <w:numPr>
          <w:ilvl w:val="0"/>
          <w:numId w:val="34"/>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a criação e desenvolvimento de formas inovadoras de comunicação publicitária destinadas a expandir os efeitos das mensagens, em consonância com novas tecnologias;</w:t>
      </w:r>
    </w:p>
    <w:p w:rsidR="007D4D7D" w:rsidRPr="009357E9" w:rsidRDefault="007D4D7D" w:rsidP="009357E9">
      <w:pPr>
        <w:pStyle w:val="Ttulo5"/>
        <w:keepNext w:val="0"/>
        <w:widowControl w:val="0"/>
        <w:tabs>
          <w:tab w:val="left" w:pos="53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60"/>
        <w:jc w:val="left"/>
        <w:rPr>
          <w:rFonts w:hAnsi="Arial" w:cs="Arial"/>
          <w:b w:val="0"/>
          <w:bCs w:val="0"/>
          <w:color w:val="auto"/>
          <w:sz w:val="24"/>
          <w:szCs w:val="24"/>
        </w:rPr>
      </w:pPr>
    </w:p>
    <w:p w:rsidR="007D4D7D" w:rsidRPr="009357E9" w:rsidRDefault="002E5650" w:rsidP="009357E9">
      <w:pPr>
        <w:pStyle w:val="Ttulo5"/>
        <w:keepNext w:val="0"/>
        <w:widowControl w:val="0"/>
        <w:tabs>
          <w:tab w:val="left" w:pos="53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560"/>
        <w:jc w:val="left"/>
        <w:rPr>
          <w:rFonts w:hAnsi="Arial" w:cs="Arial"/>
          <w:b w:val="0"/>
          <w:bCs w:val="0"/>
          <w:color w:val="auto"/>
          <w:sz w:val="24"/>
          <w:szCs w:val="24"/>
        </w:rPr>
      </w:pPr>
      <w:r w:rsidRPr="009357E9">
        <w:rPr>
          <w:rFonts w:hAnsi="Arial" w:cs="Arial"/>
          <w:b w:val="0"/>
          <w:bCs w:val="0"/>
          <w:color w:val="auto"/>
          <w:sz w:val="24"/>
          <w:szCs w:val="24"/>
        </w:rPr>
        <w:t>Fixados</w:t>
      </w:r>
      <w:r w:rsidR="00C13C40">
        <w:rPr>
          <w:rFonts w:hAnsi="Arial" w:cs="Arial"/>
          <w:b w:val="0"/>
          <w:bCs w:val="0"/>
          <w:color w:val="auto"/>
          <w:sz w:val="24"/>
          <w:szCs w:val="24"/>
        </w:rPr>
        <w:t xml:space="preserve"> </w:t>
      </w:r>
      <w:r w:rsidRPr="009357E9">
        <w:rPr>
          <w:rFonts w:hAnsi="Arial" w:cs="Arial"/>
          <w:b w:val="0"/>
          <w:bCs w:val="0"/>
          <w:color w:val="auto"/>
          <w:sz w:val="24"/>
          <w:szCs w:val="24"/>
        </w:rPr>
        <w:t>nos</w:t>
      </w:r>
      <w:r w:rsidR="00C13C40">
        <w:rPr>
          <w:rFonts w:hAnsi="Arial" w:cs="Arial"/>
          <w:b w:val="0"/>
          <w:bCs w:val="0"/>
          <w:color w:val="auto"/>
          <w:sz w:val="24"/>
          <w:szCs w:val="24"/>
        </w:rPr>
        <w:t xml:space="preserve"> </w:t>
      </w:r>
      <w:r w:rsidRPr="009357E9">
        <w:rPr>
          <w:rFonts w:hAnsi="Arial" w:cs="Arial"/>
          <w:b w:val="0"/>
          <w:bCs w:val="0"/>
          <w:color w:val="auto"/>
          <w:sz w:val="24"/>
          <w:szCs w:val="24"/>
        </w:rPr>
        <w:t>limites</w:t>
      </w:r>
      <w:r w:rsidR="00C13C40">
        <w:rPr>
          <w:rFonts w:hAnsi="Arial" w:cs="Arial"/>
          <w:b w:val="0"/>
          <w:bCs w:val="0"/>
          <w:color w:val="auto"/>
          <w:sz w:val="24"/>
          <w:szCs w:val="24"/>
        </w:rPr>
        <w:t xml:space="preserve"> </w:t>
      </w:r>
      <w:r w:rsidRPr="009357E9">
        <w:rPr>
          <w:rFonts w:hAnsi="Arial" w:cs="Arial"/>
          <w:b w:val="0"/>
          <w:bCs w:val="0"/>
          <w:color w:val="auto"/>
          <w:sz w:val="24"/>
          <w:szCs w:val="24"/>
        </w:rPr>
        <w:t>estabelecidos: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3" w:after="1" w:line="276" w:lineRule="auto"/>
        <w:jc w:val="left"/>
        <w:rPr>
          <w:rFonts w:ascii="Arial" w:eastAsia="Arial" w:hAnsi="Arial" w:cs="Arial"/>
          <w:b w:val="0"/>
          <w:bCs w:val="0"/>
          <w:color w:val="auto"/>
          <w:sz w:val="24"/>
          <w:szCs w:val="24"/>
        </w:rPr>
      </w:pPr>
    </w:p>
    <w:tbl>
      <w:tblPr>
        <w:tblStyle w:val="TableNormal"/>
        <w:tblW w:w="9214" w:type="dxa"/>
        <w:tblInd w:w="6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3119"/>
        <w:gridCol w:w="6095"/>
      </w:tblGrid>
      <w:tr w:rsidR="007D4D7D" w:rsidRPr="009357E9" w:rsidTr="00FD2803">
        <w:trPr>
          <w:cantSplit/>
          <w:trHeight w:val="946"/>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20" w:type="dxa"/>
            </w:tcMar>
            <w:vAlign w:val="center"/>
          </w:tcPr>
          <w:p w:rsidR="007D4D7D" w:rsidRPr="009357E9" w:rsidRDefault="00137B99" w:rsidP="00AD6933">
            <w:pPr>
              <w:pStyle w:val="Ttulo3"/>
              <w:keepNext w:val="0"/>
              <w:widowControl w:val="0"/>
              <w:suppressAutoHyphens w:val="0"/>
              <w:spacing w:before="50" w:line="276" w:lineRule="auto"/>
              <w:ind w:left="640" w:right="641"/>
              <w:rPr>
                <w:rFonts w:hAnsi="Arial" w:cs="Arial"/>
                <w:color w:val="auto"/>
              </w:rPr>
            </w:pPr>
            <w:r>
              <w:rPr>
                <w:rFonts w:hAnsi="Arial" w:cs="Arial"/>
                <w:color w:val="auto"/>
              </w:rPr>
              <w:t>P</w:t>
            </w:r>
            <w:r w:rsidR="00654757">
              <w:rPr>
                <w:rFonts w:hAnsi="Arial" w:cs="Arial"/>
                <w:color w:val="auto"/>
              </w:rPr>
              <w:t>ontos</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7D4D7D" w:rsidRPr="009357E9" w:rsidRDefault="002E5650" w:rsidP="00654757">
            <w:pPr>
              <w:pStyle w:val="Ttulo3"/>
              <w:keepNext w:val="0"/>
              <w:widowControl w:val="0"/>
              <w:suppressAutoHyphens w:val="0"/>
              <w:spacing w:before="50" w:line="276" w:lineRule="auto"/>
              <w:ind w:left="108"/>
              <w:rPr>
                <w:rFonts w:hAnsi="Arial" w:cs="Arial"/>
                <w:color w:val="auto"/>
              </w:rPr>
            </w:pPr>
            <w:r w:rsidRPr="009357E9">
              <w:rPr>
                <w:rFonts w:hAnsi="Arial" w:cs="Arial"/>
                <w:color w:val="auto"/>
              </w:rPr>
              <w:t>Percentual de honorários</w:t>
            </w:r>
          </w:p>
        </w:tc>
      </w:tr>
      <w:tr w:rsidR="007D4D7D" w:rsidRPr="009357E9" w:rsidTr="00FD2803">
        <w:trPr>
          <w:cantSplit/>
          <w:trHeight w:val="82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20" w:type="dxa"/>
            </w:tcMar>
            <w:vAlign w:val="center"/>
          </w:tcPr>
          <w:p w:rsidR="007D4D7D" w:rsidRPr="009357E9" w:rsidRDefault="002E5650" w:rsidP="00AD6933">
            <w:pPr>
              <w:pStyle w:val="Ttulo3"/>
              <w:keepNext w:val="0"/>
              <w:widowControl w:val="0"/>
              <w:suppressAutoHyphens w:val="0"/>
              <w:spacing w:before="50" w:line="276" w:lineRule="auto"/>
              <w:ind w:left="642" w:right="641"/>
              <w:rPr>
                <w:rFonts w:hAnsi="Arial" w:cs="Arial"/>
                <w:color w:val="auto"/>
              </w:rPr>
            </w:pPr>
            <w:r w:rsidRPr="009357E9">
              <w:rPr>
                <w:rFonts w:hAnsi="Arial" w:cs="Arial"/>
                <w:b w:val="0"/>
                <w:bCs w:val="0"/>
                <w:color w:val="auto"/>
              </w:rPr>
              <w:t>20</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7D4D7D" w:rsidRPr="009357E9" w:rsidRDefault="00EC7B48" w:rsidP="00654757">
            <w:pPr>
              <w:pStyle w:val="Ttulo3"/>
              <w:keepNext w:val="0"/>
              <w:widowControl w:val="0"/>
              <w:suppressAutoHyphens w:val="0"/>
              <w:spacing w:before="50" w:line="276" w:lineRule="auto"/>
              <w:ind w:left="108"/>
              <w:rPr>
                <w:rFonts w:hAnsi="Arial" w:cs="Arial"/>
                <w:color w:val="auto"/>
              </w:rPr>
            </w:pPr>
            <w:r>
              <w:rPr>
                <w:rFonts w:hAnsi="Arial" w:cs="Arial"/>
                <w:b w:val="0"/>
                <w:bCs w:val="0"/>
                <w:color w:val="auto"/>
              </w:rPr>
              <w:t>Menor percentual</w:t>
            </w:r>
          </w:p>
        </w:tc>
      </w:tr>
      <w:tr w:rsidR="007D4D7D" w:rsidRPr="009357E9" w:rsidTr="00FD2803">
        <w:trPr>
          <w:cantSplit/>
          <w:trHeight w:val="82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20" w:type="dxa"/>
            </w:tcMar>
            <w:vAlign w:val="center"/>
          </w:tcPr>
          <w:p w:rsidR="007D4D7D" w:rsidRPr="009357E9" w:rsidRDefault="002E5650" w:rsidP="00AD6933">
            <w:pPr>
              <w:pStyle w:val="Ttulo3"/>
              <w:keepNext w:val="0"/>
              <w:widowControl w:val="0"/>
              <w:suppressAutoHyphens w:val="0"/>
              <w:spacing w:before="50" w:line="276" w:lineRule="auto"/>
              <w:ind w:left="642" w:right="641"/>
              <w:rPr>
                <w:rFonts w:hAnsi="Arial" w:cs="Arial"/>
                <w:color w:val="auto"/>
              </w:rPr>
            </w:pPr>
            <w:r w:rsidRPr="009357E9">
              <w:rPr>
                <w:rFonts w:hAnsi="Arial" w:cs="Arial"/>
                <w:b w:val="0"/>
                <w:bCs w:val="0"/>
                <w:color w:val="auto"/>
              </w:rPr>
              <w:t>15</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7D4D7D" w:rsidRPr="009357E9" w:rsidRDefault="00EC7B48" w:rsidP="00654757">
            <w:pPr>
              <w:pStyle w:val="Ttulo3"/>
              <w:keepNext w:val="0"/>
              <w:widowControl w:val="0"/>
              <w:suppressAutoHyphens w:val="0"/>
              <w:spacing w:before="50" w:line="276" w:lineRule="auto"/>
              <w:ind w:left="108"/>
              <w:rPr>
                <w:rFonts w:hAnsi="Arial" w:cs="Arial"/>
                <w:color w:val="auto"/>
              </w:rPr>
            </w:pPr>
            <w:r>
              <w:rPr>
                <w:rFonts w:hAnsi="Arial" w:cs="Arial"/>
                <w:b w:val="0"/>
                <w:bCs w:val="0"/>
                <w:color w:val="auto"/>
              </w:rPr>
              <w:t>2º  Menor percentual</w:t>
            </w:r>
          </w:p>
        </w:tc>
      </w:tr>
      <w:tr w:rsidR="007D4D7D" w:rsidRPr="009357E9" w:rsidTr="00FD2803">
        <w:trPr>
          <w:cantSplit/>
          <w:trHeight w:val="834"/>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20" w:type="dxa"/>
            </w:tcMar>
            <w:vAlign w:val="center"/>
          </w:tcPr>
          <w:p w:rsidR="007D4D7D" w:rsidRPr="009357E9" w:rsidRDefault="002E5650" w:rsidP="00AD6933">
            <w:pPr>
              <w:pStyle w:val="Ttulo3"/>
              <w:keepNext w:val="0"/>
              <w:widowControl w:val="0"/>
              <w:suppressAutoHyphens w:val="0"/>
              <w:spacing w:before="50" w:line="276" w:lineRule="auto"/>
              <w:ind w:left="642" w:right="641"/>
              <w:rPr>
                <w:rFonts w:hAnsi="Arial" w:cs="Arial"/>
                <w:color w:val="auto"/>
              </w:rPr>
            </w:pPr>
            <w:r w:rsidRPr="009357E9">
              <w:rPr>
                <w:rFonts w:hAnsi="Arial" w:cs="Arial"/>
                <w:b w:val="0"/>
                <w:bCs w:val="0"/>
                <w:color w:val="auto"/>
              </w:rPr>
              <w:t>10</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7D4D7D" w:rsidRPr="009357E9" w:rsidRDefault="00EC7B48" w:rsidP="00654757">
            <w:pPr>
              <w:pStyle w:val="Ttulo3"/>
              <w:keepNext w:val="0"/>
              <w:widowControl w:val="0"/>
              <w:suppressAutoHyphens w:val="0"/>
              <w:spacing w:before="50" w:line="276" w:lineRule="auto"/>
              <w:ind w:left="108"/>
              <w:rPr>
                <w:rFonts w:hAnsi="Arial" w:cs="Arial"/>
                <w:color w:val="auto"/>
              </w:rPr>
            </w:pPr>
            <w:r>
              <w:rPr>
                <w:rFonts w:hAnsi="Arial" w:cs="Arial"/>
                <w:b w:val="0"/>
                <w:bCs w:val="0"/>
                <w:color w:val="auto"/>
              </w:rPr>
              <w:t>3º  Menor percentual</w:t>
            </w:r>
          </w:p>
        </w:tc>
      </w:tr>
      <w:tr w:rsidR="007D4D7D" w:rsidRPr="009357E9" w:rsidTr="00FD2803">
        <w:trPr>
          <w:cantSplit/>
          <w:trHeight w:val="961"/>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20" w:type="dxa"/>
            </w:tcMar>
            <w:vAlign w:val="center"/>
          </w:tcPr>
          <w:p w:rsidR="007D4D7D" w:rsidRPr="009357E9" w:rsidRDefault="002E5650" w:rsidP="00AD6933">
            <w:pPr>
              <w:pStyle w:val="Ttulo3"/>
              <w:keepNext w:val="0"/>
              <w:widowControl w:val="0"/>
              <w:suppressAutoHyphens w:val="0"/>
              <w:spacing w:before="50" w:line="276" w:lineRule="auto"/>
              <w:ind w:left="642" w:right="641"/>
              <w:rPr>
                <w:rFonts w:hAnsi="Arial" w:cs="Arial"/>
                <w:color w:val="auto"/>
              </w:rPr>
            </w:pPr>
            <w:r w:rsidRPr="009357E9">
              <w:rPr>
                <w:rFonts w:hAnsi="Arial" w:cs="Arial"/>
                <w:b w:val="0"/>
                <w:bCs w:val="0"/>
                <w:color w:val="auto"/>
              </w:rPr>
              <w:t>05</w:t>
            </w:r>
          </w:p>
        </w:tc>
        <w:tc>
          <w:tcPr>
            <w:tcW w:w="60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7D4D7D" w:rsidRPr="009357E9" w:rsidRDefault="00EC7B48" w:rsidP="00654757">
            <w:pPr>
              <w:pStyle w:val="Ttulo3"/>
              <w:keepNext w:val="0"/>
              <w:widowControl w:val="0"/>
              <w:suppressAutoHyphens w:val="0"/>
              <w:spacing w:before="50" w:line="276" w:lineRule="auto"/>
              <w:ind w:left="108"/>
              <w:rPr>
                <w:rFonts w:hAnsi="Arial" w:cs="Arial"/>
                <w:color w:val="auto"/>
              </w:rPr>
            </w:pPr>
            <w:r>
              <w:rPr>
                <w:rFonts w:hAnsi="Arial" w:cs="Arial"/>
                <w:b w:val="0"/>
                <w:bCs w:val="0"/>
                <w:color w:val="auto"/>
              </w:rPr>
              <w:t>4º  Menor percentual</w:t>
            </w:r>
            <w:r w:rsidR="00D946EF">
              <w:rPr>
                <w:rFonts w:hAnsi="Arial" w:cs="Arial"/>
                <w:b w:val="0"/>
                <w:bCs w:val="0"/>
                <w:color w:val="auto"/>
              </w:rPr>
              <w:t xml:space="preserve"> em diante</w:t>
            </w:r>
          </w:p>
        </w:tc>
      </w:tr>
    </w:tbl>
    <w:p w:rsidR="007D4D7D" w:rsidRPr="009357E9" w:rsidRDefault="007D4D7D" w:rsidP="00FD2803">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3" w:after="1" w:line="276" w:lineRule="auto"/>
        <w:ind w:left="1007" w:hanging="1007"/>
        <w:jc w:val="left"/>
        <w:rPr>
          <w:rFonts w:ascii="Arial" w:eastAsia="Arial" w:hAnsi="Arial" w:cs="Arial"/>
          <w:b w:val="0"/>
          <w:bCs w:val="0"/>
          <w:color w:val="auto"/>
          <w:sz w:val="24"/>
          <w:szCs w:val="24"/>
        </w:rPr>
      </w:pPr>
    </w:p>
    <w:p w:rsidR="007D4D7D" w:rsidRPr="009357E9" w:rsidRDefault="007D4D7D" w:rsidP="00FD2803">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5" w:line="276" w:lineRule="auto"/>
        <w:jc w:val="both"/>
        <w:rPr>
          <w:rFonts w:ascii="Arial" w:eastAsia="Arial" w:hAnsi="Arial" w:cs="Arial"/>
          <w:b w:val="0"/>
          <w:bCs w:val="0"/>
          <w:color w:val="auto"/>
          <w:sz w:val="24"/>
          <w:szCs w:val="24"/>
        </w:rPr>
      </w:pPr>
    </w:p>
    <w:p w:rsidR="007D4D7D" w:rsidRPr="009357E9" w:rsidRDefault="002E5650" w:rsidP="006A2925">
      <w:pPr>
        <w:pStyle w:val="Ttulo5"/>
        <w:keepNext w:val="0"/>
        <w:widowControl w:val="0"/>
        <w:numPr>
          <w:ilvl w:val="0"/>
          <w:numId w:val="35"/>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right="505"/>
        <w:jc w:val="both"/>
        <w:rPr>
          <w:rFonts w:hAnsi="Arial" w:cs="Arial"/>
          <w:b w:val="0"/>
          <w:bCs w:val="0"/>
          <w:color w:val="auto"/>
          <w:sz w:val="24"/>
          <w:szCs w:val="24"/>
        </w:rPr>
      </w:pPr>
      <w:r w:rsidRPr="009357E9">
        <w:rPr>
          <w:rFonts w:hAnsi="Arial" w:cs="Arial"/>
          <w:b w:val="0"/>
          <w:bCs w:val="0"/>
          <w:color w:val="auto"/>
          <w:sz w:val="24"/>
          <w:szCs w:val="24"/>
        </w:rPr>
        <w:t>Descon</w:t>
      </w:r>
      <w:r w:rsidRPr="009357E9">
        <w:rPr>
          <w:rFonts w:hAnsi="Arial" w:cs="Arial"/>
          <w:b w:val="0"/>
          <w:bCs w:val="0"/>
          <w:color w:val="auto"/>
          <w:spacing w:val="2"/>
          <w:sz w:val="24"/>
          <w:szCs w:val="24"/>
        </w:rPr>
        <w:t>t</w:t>
      </w:r>
      <w:r w:rsidRPr="009357E9">
        <w:rPr>
          <w:rFonts w:hAnsi="Arial" w:cs="Arial"/>
          <w:b w:val="0"/>
          <w:bCs w:val="0"/>
          <w:color w:val="auto"/>
          <w:sz w:val="24"/>
          <w:szCs w:val="24"/>
        </w:rPr>
        <w:t>o</w:t>
      </w:r>
      <w:r w:rsidR="00F01100">
        <w:rPr>
          <w:rFonts w:hAnsi="Arial" w:cs="Arial"/>
          <w:b w:val="0"/>
          <w:bCs w:val="0"/>
          <w:color w:val="auto"/>
          <w:sz w:val="24"/>
          <w:szCs w:val="24"/>
        </w:rPr>
        <w:t xml:space="preserve"> </w:t>
      </w:r>
      <w:r w:rsidRPr="009357E9">
        <w:rPr>
          <w:rFonts w:hAnsi="Arial" w:cs="Arial"/>
          <w:b w:val="0"/>
          <w:bCs w:val="0"/>
          <w:color w:val="auto"/>
          <w:spacing w:val="-1"/>
          <w:sz w:val="24"/>
          <w:szCs w:val="24"/>
        </w:rPr>
        <w:t>s</w:t>
      </w:r>
      <w:r w:rsidRPr="009357E9">
        <w:rPr>
          <w:rFonts w:hAnsi="Arial" w:cs="Arial"/>
          <w:b w:val="0"/>
          <w:bCs w:val="0"/>
          <w:color w:val="auto"/>
          <w:spacing w:val="-2"/>
          <w:sz w:val="24"/>
          <w:szCs w:val="24"/>
        </w:rPr>
        <w:t>o</w:t>
      </w:r>
      <w:r w:rsidRPr="009357E9">
        <w:rPr>
          <w:rFonts w:hAnsi="Arial" w:cs="Arial"/>
          <w:b w:val="0"/>
          <w:bCs w:val="0"/>
          <w:color w:val="auto"/>
          <w:sz w:val="24"/>
          <w:szCs w:val="24"/>
        </w:rPr>
        <w:t>bre</w:t>
      </w:r>
      <w:r w:rsidR="00F01100">
        <w:rPr>
          <w:rFonts w:hAnsi="Arial" w:cs="Arial"/>
          <w:b w:val="0"/>
          <w:bCs w:val="0"/>
          <w:color w:val="auto"/>
          <w:sz w:val="24"/>
          <w:szCs w:val="24"/>
        </w:rPr>
        <w:t xml:space="preserve"> </w:t>
      </w:r>
      <w:r w:rsidRPr="009357E9">
        <w:rPr>
          <w:rFonts w:hAnsi="Arial" w:cs="Arial"/>
          <w:b w:val="0"/>
          <w:bCs w:val="0"/>
          <w:color w:val="auto"/>
          <w:sz w:val="24"/>
          <w:szCs w:val="24"/>
        </w:rPr>
        <w:t>a</w:t>
      </w:r>
      <w:r w:rsidR="00F01100">
        <w:rPr>
          <w:rFonts w:hAnsi="Arial" w:cs="Arial"/>
          <w:b w:val="0"/>
          <w:bCs w:val="0"/>
          <w:color w:val="auto"/>
          <w:sz w:val="24"/>
          <w:szCs w:val="24"/>
        </w:rPr>
        <w:t xml:space="preserve"> </w:t>
      </w:r>
      <w:r w:rsidRPr="009357E9">
        <w:rPr>
          <w:rFonts w:hAnsi="Arial" w:cs="Arial"/>
          <w:b w:val="0"/>
          <w:bCs w:val="0"/>
          <w:color w:val="auto"/>
          <w:spacing w:val="-1"/>
          <w:sz w:val="24"/>
          <w:szCs w:val="24"/>
        </w:rPr>
        <w:t>T</w:t>
      </w:r>
      <w:r w:rsidRPr="009357E9">
        <w:rPr>
          <w:rFonts w:hAnsi="Arial" w:cs="Arial"/>
          <w:b w:val="0"/>
          <w:bCs w:val="0"/>
          <w:color w:val="auto"/>
          <w:sz w:val="24"/>
          <w:szCs w:val="24"/>
        </w:rPr>
        <w:t>abela</w:t>
      </w:r>
      <w:r w:rsidR="00F01100">
        <w:rPr>
          <w:rFonts w:hAnsi="Arial" w:cs="Arial"/>
          <w:b w:val="0"/>
          <w:bCs w:val="0"/>
          <w:color w:val="auto"/>
          <w:sz w:val="24"/>
          <w:szCs w:val="24"/>
        </w:rPr>
        <w:t xml:space="preserve"> </w:t>
      </w:r>
      <w:r w:rsidRPr="009357E9">
        <w:rPr>
          <w:rFonts w:hAnsi="Arial" w:cs="Arial"/>
          <w:b w:val="0"/>
          <w:bCs w:val="0"/>
          <w:color w:val="auto"/>
          <w:spacing w:val="-1"/>
          <w:sz w:val="24"/>
          <w:szCs w:val="24"/>
        </w:rPr>
        <w:t>d</w:t>
      </w:r>
      <w:r w:rsidRPr="009357E9">
        <w:rPr>
          <w:rFonts w:hAnsi="Arial" w:cs="Arial"/>
          <w:b w:val="0"/>
          <w:bCs w:val="0"/>
          <w:color w:val="auto"/>
          <w:sz w:val="24"/>
          <w:szCs w:val="24"/>
        </w:rPr>
        <w:t>e</w:t>
      </w:r>
      <w:r w:rsidR="00F01100">
        <w:rPr>
          <w:rFonts w:hAnsi="Arial" w:cs="Arial"/>
          <w:b w:val="0"/>
          <w:bCs w:val="0"/>
          <w:color w:val="auto"/>
          <w:sz w:val="24"/>
          <w:szCs w:val="24"/>
        </w:rPr>
        <w:t xml:space="preserve"> </w:t>
      </w:r>
      <w:r w:rsidRPr="009357E9">
        <w:rPr>
          <w:rFonts w:hAnsi="Arial" w:cs="Arial"/>
          <w:b w:val="0"/>
          <w:bCs w:val="0"/>
          <w:color w:val="auto"/>
          <w:spacing w:val="-2"/>
          <w:sz w:val="24"/>
          <w:szCs w:val="24"/>
        </w:rPr>
        <w:t>Cu</w:t>
      </w:r>
      <w:r w:rsidRPr="009357E9">
        <w:rPr>
          <w:rFonts w:hAnsi="Arial" w:cs="Arial"/>
          <w:b w:val="0"/>
          <w:bCs w:val="0"/>
          <w:color w:val="auto"/>
          <w:spacing w:val="-1"/>
          <w:sz w:val="24"/>
          <w:szCs w:val="24"/>
        </w:rPr>
        <w:t>s</w:t>
      </w:r>
      <w:r w:rsidRPr="009357E9">
        <w:rPr>
          <w:rFonts w:hAnsi="Arial" w:cs="Arial"/>
          <w:b w:val="0"/>
          <w:bCs w:val="0"/>
          <w:color w:val="auto"/>
          <w:spacing w:val="1"/>
          <w:sz w:val="24"/>
          <w:szCs w:val="24"/>
        </w:rPr>
        <w:t>t</w:t>
      </w:r>
      <w:r w:rsidRPr="009357E9">
        <w:rPr>
          <w:rFonts w:hAnsi="Arial" w:cs="Arial"/>
          <w:b w:val="0"/>
          <w:bCs w:val="0"/>
          <w:color w:val="auto"/>
          <w:spacing w:val="-1"/>
          <w:sz w:val="24"/>
          <w:szCs w:val="24"/>
        </w:rPr>
        <w:t>o</w:t>
      </w:r>
      <w:r w:rsidRPr="009357E9">
        <w:rPr>
          <w:rFonts w:hAnsi="Arial" w:cs="Arial"/>
          <w:b w:val="0"/>
          <w:bCs w:val="0"/>
          <w:color w:val="auto"/>
          <w:sz w:val="24"/>
          <w:szCs w:val="24"/>
        </w:rPr>
        <w:t>s</w:t>
      </w:r>
      <w:r w:rsidR="00F01100">
        <w:rPr>
          <w:rFonts w:hAnsi="Arial" w:cs="Arial"/>
          <w:b w:val="0"/>
          <w:bCs w:val="0"/>
          <w:color w:val="auto"/>
          <w:sz w:val="24"/>
          <w:szCs w:val="24"/>
        </w:rPr>
        <w:t xml:space="preserve"> </w:t>
      </w:r>
      <w:r w:rsidRPr="009357E9">
        <w:rPr>
          <w:rFonts w:hAnsi="Arial" w:cs="Arial"/>
          <w:b w:val="0"/>
          <w:bCs w:val="0"/>
          <w:color w:val="auto"/>
          <w:spacing w:val="2"/>
          <w:sz w:val="24"/>
          <w:szCs w:val="24"/>
        </w:rPr>
        <w:t>I</w:t>
      </w:r>
      <w:r w:rsidRPr="009357E9">
        <w:rPr>
          <w:rFonts w:hAnsi="Arial" w:cs="Arial"/>
          <w:b w:val="0"/>
          <w:bCs w:val="0"/>
          <w:color w:val="auto"/>
          <w:sz w:val="24"/>
          <w:szCs w:val="24"/>
        </w:rPr>
        <w:t>n</w:t>
      </w:r>
      <w:r w:rsidRPr="009357E9">
        <w:rPr>
          <w:rFonts w:hAnsi="Arial" w:cs="Arial"/>
          <w:b w:val="0"/>
          <w:bCs w:val="0"/>
          <w:color w:val="auto"/>
          <w:spacing w:val="1"/>
          <w:sz w:val="24"/>
          <w:szCs w:val="24"/>
        </w:rPr>
        <w:t>t</w:t>
      </w:r>
      <w:r w:rsidRPr="009357E9">
        <w:rPr>
          <w:rFonts w:hAnsi="Arial" w:cs="Arial"/>
          <w:b w:val="0"/>
          <w:bCs w:val="0"/>
          <w:color w:val="auto"/>
          <w:sz w:val="24"/>
          <w:szCs w:val="24"/>
        </w:rPr>
        <w:t>ern</w:t>
      </w:r>
      <w:r w:rsidRPr="009357E9">
        <w:rPr>
          <w:rFonts w:hAnsi="Arial" w:cs="Arial"/>
          <w:b w:val="0"/>
          <w:bCs w:val="0"/>
          <w:color w:val="auto"/>
          <w:spacing w:val="-1"/>
          <w:sz w:val="24"/>
          <w:szCs w:val="24"/>
        </w:rPr>
        <w:t>o</w:t>
      </w:r>
      <w:r w:rsidRPr="009357E9">
        <w:rPr>
          <w:rFonts w:hAnsi="Arial" w:cs="Arial"/>
          <w:b w:val="0"/>
          <w:bCs w:val="0"/>
          <w:color w:val="auto"/>
          <w:sz w:val="24"/>
          <w:szCs w:val="24"/>
        </w:rPr>
        <w:t>s</w:t>
      </w:r>
      <w:r w:rsidR="00F01100">
        <w:rPr>
          <w:rFonts w:hAnsi="Arial" w:cs="Arial"/>
          <w:b w:val="0"/>
          <w:bCs w:val="0"/>
          <w:color w:val="auto"/>
          <w:sz w:val="24"/>
          <w:szCs w:val="24"/>
        </w:rPr>
        <w:t xml:space="preserve"> </w:t>
      </w:r>
      <w:r w:rsidRPr="009357E9">
        <w:rPr>
          <w:rFonts w:hAnsi="Arial" w:cs="Arial"/>
          <w:b w:val="0"/>
          <w:bCs w:val="0"/>
          <w:color w:val="auto"/>
          <w:spacing w:val="-1"/>
          <w:sz w:val="24"/>
          <w:szCs w:val="24"/>
        </w:rPr>
        <w:t>d</w:t>
      </w:r>
      <w:r w:rsidRPr="009357E9">
        <w:rPr>
          <w:rFonts w:hAnsi="Arial" w:cs="Arial"/>
          <w:b w:val="0"/>
          <w:bCs w:val="0"/>
          <w:color w:val="auto"/>
          <w:sz w:val="24"/>
          <w:szCs w:val="24"/>
        </w:rPr>
        <w:t>o</w:t>
      </w:r>
      <w:r w:rsidR="00F01100">
        <w:rPr>
          <w:rFonts w:hAnsi="Arial" w:cs="Arial"/>
          <w:b w:val="0"/>
          <w:bCs w:val="0"/>
          <w:color w:val="auto"/>
          <w:sz w:val="24"/>
          <w:szCs w:val="24"/>
        </w:rPr>
        <w:t xml:space="preserve"> </w:t>
      </w:r>
      <w:r w:rsidRPr="009357E9">
        <w:rPr>
          <w:rFonts w:hAnsi="Arial" w:cs="Arial"/>
          <w:b w:val="0"/>
          <w:bCs w:val="0"/>
          <w:color w:val="auto"/>
          <w:spacing w:val="-1"/>
          <w:sz w:val="24"/>
          <w:szCs w:val="24"/>
        </w:rPr>
        <w:t>S</w:t>
      </w:r>
      <w:r w:rsidRPr="009357E9">
        <w:rPr>
          <w:rFonts w:hAnsi="Arial" w:cs="Arial"/>
          <w:b w:val="0"/>
          <w:bCs w:val="0"/>
          <w:color w:val="auto"/>
          <w:sz w:val="24"/>
          <w:szCs w:val="24"/>
        </w:rPr>
        <w:t>in</w:t>
      </w:r>
      <w:r w:rsidRPr="009357E9">
        <w:rPr>
          <w:rFonts w:hAnsi="Arial" w:cs="Arial"/>
          <w:b w:val="0"/>
          <w:bCs w:val="0"/>
          <w:color w:val="auto"/>
          <w:spacing w:val="-1"/>
          <w:sz w:val="24"/>
          <w:szCs w:val="24"/>
        </w:rPr>
        <w:t>d</w:t>
      </w:r>
      <w:r w:rsidRPr="009357E9">
        <w:rPr>
          <w:rFonts w:hAnsi="Arial" w:cs="Arial"/>
          <w:b w:val="0"/>
          <w:bCs w:val="0"/>
          <w:color w:val="auto"/>
          <w:spacing w:val="1"/>
          <w:sz w:val="24"/>
          <w:szCs w:val="24"/>
        </w:rPr>
        <w:t>i</w:t>
      </w:r>
      <w:r w:rsidRPr="009357E9">
        <w:rPr>
          <w:rFonts w:hAnsi="Arial" w:cs="Arial"/>
          <w:b w:val="0"/>
          <w:bCs w:val="0"/>
          <w:color w:val="auto"/>
          <w:sz w:val="24"/>
          <w:szCs w:val="24"/>
        </w:rPr>
        <w:t>ca</w:t>
      </w:r>
      <w:r w:rsidRPr="009357E9">
        <w:rPr>
          <w:rFonts w:hAnsi="Arial" w:cs="Arial"/>
          <w:b w:val="0"/>
          <w:bCs w:val="0"/>
          <w:color w:val="auto"/>
          <w:spacing w:val="1"/>
          <w:sz w:val="24"/>
          <w:szCs w:val="24"/>
        </w:rPr>
        <w:t>t</w:t>
      </w:r>
      <w:r w:rsidRPr="009357E9">
        <w:rPr>
          <w:rFonts w:hAnsi="Arial" w:cs="Arial"/>
          <w:b w:val="0"/>
          <w:bCs w:val="0"/>
          <w:color w:val="auto"/>
          <w:sz w:val="24"/>
          <w:szCs w:val="24"/>
        </w:rPr>
        <w:t>o</w:t>
      </w:r>
      <w:r w:rsidR="00F01100">
        <w:rPr>
          <w:rFonts w:hAnsi="Arial" w:cs="Arial"/>
          <w:b w:val="0"/>
          <w:bCs w:val="0"/>
          <w:color w:val="auto"/>
          <w:sz w:val="24"/>
          <w:szCs w:val="24"/>
        </w:rPr>
        <w:t xml:space="preserve"> </w:t>
      </w:r>
      <w:r w:rsidRPr="009357E9">
        <w:rPr>
          <w:rFonts w:hAnsi="Arial" w:cs="Arial"/>
          <w:b w:val="0"/>
          <w:bCs w:val="0"/>
          <w:color w:val="auto"/>
          <w:spacing w:val="-1"/>
          <w:sz w:val="24"/>
          <w:szCs w:val="24"/>
        </w:rPr>
        <w:t>d</w:t>
      </w:r>
      <w:r w:rsidRPr="009357E9">
        <w:rPr>
          <w:rFonts w:hAnsi="Arial" w:cs="Arial"/>
          <w:b w:val="0"/>
          <w:bCs w:val="0"/>
          <w:color w:val="auto"/>
          <w:sz w:val="24"/>
          <w:szCs w:val="24"/>
        </w:rPr>
        <w:t>as</w:t>
      </w:r>
      <w:r w:rsidR="00F01100">
        <w:rPr>
          <w:rFonts w:hAnsi="Arial" w:cs="Arial"/>
          <w:b w:val="0"/>
          <w:bCs w:val="0"/>
          <w:color w:val="auto"/>
          <w:sz w:val="24"/>
          <w:szCs w:val="24"/>
        </w:rPr>
        <w:t xml:space="preserve"> </w:t>
      </w:r>
      <w:r w:rsidRPr="009357E9">
        <w:rPr>
          <w:rFonts w:hAnsi="Arial" w:cs="Arial"/>
          <w:b w:val="0"/>
          <w:bCs w:val="0"/>
          <w:color w:val="auto"/>
          <w:spacing w:val="-7"/>
          <w:sz w:val="24"/>
          <w:szCs w:val="24"/>
        </w:rPr>
        <w:t>A</w:t>
      </w:r>
      <w:r w:rsidRPr="009357E9">
        <w:rPr>
          <w:rFonts w:hAnsi="Arial" w:cs="Arial"/>
          <w:b w:val="0"/>
          <w:bCs w:val="0"/>
          <w:color w:val="auto"/>
          <w:sz w:val="24"/>
          <w:szCs w:val="24"/>
        </w:rPr>
        <w:t>gê</w:t>
      </w:r>
      <w:r w:rsidRPr="009357E9">
        <w:rPr>
          <w:rFonts w:hAnsi="Arial" w:cs="Arial"/>
          <w:b w:val="0"/>
          <w:bCs w:val="0"/>
          <w:color w:val="auto"/>
          <w:spacing w:val="1"/>
          <w:sz w:val="24"/>
          <w:szCs w:val="24"/>
        </w:rPr>
        <w:t>n</w:t>
      </w:r>
      <w:r w:rsidRPr="009357E9">
        <w:rPr>
          <w:rFonts w:hAnsi="Arial" w:cs="Arial"/>
          <w:b w:val="0"/>
          <w:bCs w:val="0"/>
          <w:color w:val="auto"/>
          <w:sz w:val="24"/>
          <w:szCs w:val="24"/>
        </w:rPr>
        <w:t>ci</w:t>
      </w:r>
      <w:r w:rsidRPr="009357E9">
        <w:rPr>
          <w:rFonts w:hAnsi="Arial" w:cs="Arial"/>
          <w:b w:val="0"/>
          <w:bCs w:val="0"/>
          <w:color w:val="auto"/>
          <w:spacing w:val="2"/>
          <w:sz w:val="24"/>
          <w:szCs w:val="24"/>
        </w:rPr>
        <w:t>a</w:t>
      </w:r>
      <w:r w:rsidRPr="009357E9">
        <w:rPr>
          <w:rFonts w:hAnsi="Arial" w:cs="Arial"/>
          <w:b w:val="0"/>
          <w:bCs w:val="0"/>
          <w:color w:val="auto"/>
          <w:sz w:val="24"/>
          <w:szCs w:val="24"/>
        </w:rPr>
        <w:t>s</w:t>
      </w:r>
      <w:r w:rsidR="00F01100">
        <w:rPr>
          <w:rFonts w:hAnsi="Arial" w:cs="Arial"/>
          <w:b w:val="0"/>
          <w:bCs w:val="0"/>
          <w:color w:val="auto"/>
          <w:sz w:val="24"/>
          <w:szCs w:val="24"/>
        </w:rPr>
        <w:t xml:space="preserve"> </w:t>
      </w:r>
      <w:r w:rsidRPr="009357E9">
        <w:rPr>
          <w:rFonts w:hAnsi="Arial" w:cs="Arial"/>
          <w:b w:val="0"/>
          <w:bCs w:val="0"/>
          <w:color w:val="auto"/>
          <w:spacing w:val="-1"/>
          <w:sz w:val="24"/>
          <w:szCs w:val="24"/>
        </w:rPr>
        <w:t>d</w:t>
      </w:r>
      <w:r w:rsidRPr="009357E9">
        <w:rPr>
          <w:rFonts w:hAnsi="Arial" w:cs="Arial"/>
          <w:b w:val="0"/>
          <w:bCs w:val="0"/>
          <w:color w:val="auto"/>
          <w:sz w:val="24"/>
          <w:szCs w:val="24"/>
        </w:rPr>
        <w:t>e</w:t>
      </w:r>
      <w:r w:rsidR="00F01100">
        <w:rPr>
          <w:rFonts w:hAnsi="Arial" w:cs="Arial"/>
          <w:b w:val="0"/>
          <w:bCs w:val="0"/>
          <w:color w:val="auto"/>
          <w:sz w:val="24"/>
          <w:szCs w:val="24"/>
        </w:rPr>
        <w:t xml:space="preserve"> </w:t>
      </w:r>
      <w:r w:rsidRPr="009357E9">
        <w:rPr>
          <w:rFonts w:hAnsi="Arial" w:cs="Arial"/>
          <w:b w:val="0"/>
          <w:bCs w:val="0"/>
          <w:color w:val="auto"/>
          <w:sz w:val="24"/>
          <w:szCs w:val="24"/>
        </w:rPr>
        <w:t>Pr</w:t>
      </w:r>
      <w:r w:rsidRPr="009357E9">
        <w:rPr>
          <w:rFonts w:hAnsi="Arial" w:cs="Arial"/>
          <w:b w:val="0"/>
          <w:bCs w:val="0"/>
          <w:color w:val="auto"/>
          <w:spacing w:val="-2"/>
          <w:sz w:val="24"/>
          <w:szCs w:val="24"/>
        </w:rPr>
        <w:t>o</w:t>
      </w:r>
      <w:r w:rsidRPr="009357E9">
        <w:rPr>
          <w:rFonts w:hAnsi="Arial" w:cs="Arial"/>
          <w:b w:val="0"/>
          <w:bCs w:val="0"/>
          <w:color w:val="auto"/>
          <w:sz w:val="24"/>
          <w:szCs w:val="24"/>
        </w:rPr>
        <w:t>pagan</w:t>
      </w:r>
      <w:r w:rsidRPr="009357E9">
        <w:rPr>
          <w:rFonts w:hAnsi="Arial" w:cs="Arial"/>
          <w:b w:val="0"/>
          <w:bCs w:val="0"/>
          <w:color w:val="auto"/>
          <w:spacing w:val="-1"/>
          <w:sz w:val="24"/>
          <w:szCs w:val="24"/>
        </w:rPr>
        <w:t xml:space="preserve">da </w:t>
      </w:r>
      <w:r w:rsidRPr="009357E9">
        <w:rPr>
          <w:rFonts w:hAnsi="Arial" w:cs="Arial"/>
          <w:b w:val="0"/>
          <w:bCs w:val="0"/>
          <w:color w:val="auto"/>
          <w:sz w:val="24"/>
          <w:szCs w:val="24"/>
        </w:rPr>
        <w:t>do</w:t>
      </w:r>
      <w:r w:rsidR="00F01100">
        <w:rPr>
          <w:rFonts w:hAnsi="Arial" w:cs="Arial"/>
          <w:b w:val="0"/>
          <w:bCs w:val="0"/>
          <w:color w:val="auto"/>
          <w:sz w:val="24"/>
          <w:szCs w:val="24"/>
        </w:rPr>
        <w:t xml:space="preserve"> </w:t>
      </w:r>
      <w:r w:rsidRPr="009357E9">
        <w:rPr>
          <w:rFonts w:hAnsi="Arial" w:cs="Arial"/>
          <w:b w:val="0"/>
          <w:bCs w:val="0"/>
          <w:color w:val="auto"/>
          <w:sz w:val="24"/>
          <w:szCs w:val="24"/>
        </w:rPr>
        <w:t>Estado</w:t>
      </w:r>
      <w:r w:rsidR="00F01100">
        <w:rPr>
          <w:rFonts w:hAnsi="Arial" w:cs="Arial"/>
          <w:b w:val="0"/>
          <w:bCs w:val="0"/>
          <w:color w:val="auto"/>
          <w:sz w:val="24"/>
          <w:szCs w:val="24"/>
        </w:rPr>
        <w:t xml:space="preserve"> </w:t>
      </w:r>
      <w:r w:rsidRPr="009357E9">
        <w:rPr>
          <w:rFonts w:hAnsi="Arial" w:cs="Arial"/>
          <w:b w:val="0"/>
          <w:bCs w:val="0"/>
          <w:color w:val="auto"/>
          <w:sz w:val="24"/>
          <w:szCs w:val="24"/>
        </w:rPr>
        <w:t>de</w:t>
      </w:r>
      <w:r w:rsidR="00F01100">
        <w:rPr>
          <w:rFonts w:hAnsi="Arial" w:cs="Arial"/>
          <w:b w:val="0"/>
          <w:bCs w:val="0"/>
          <w:color w:val="auto"/>
          <w:sz w:val="24"/>
          <w:szCs w:val="24"/>
        </w:rPr>
        <w:t xml:space="preserve"> </w:t>
      </w:r>
      <w:r w:rsidRPr="009357E9">
        <w:rPr>
          <w:rFonts w:hAnsi="Arial" w:cs="Arial"/>
          <w:b w:val="0"/>
          <w:bCs w:val="0"/>
          <w:color w:val="auto"/>
          <w:sz w:val="24"/>
          <w:szCs w:val="24"/>
        </w:rPr>
        <w:t>SãoPaulo − SINAPRO-SP</w:t>
      </w:r>
      <w:r w:rsidRPr="009357E9">
        <w:rPr>
          <w:rFonts w:hAnsi="Arial" w:cs="Arial"/>
          <w:b w:val="0"/>
          <w:bCs w:val="0"/>
          <w:color w:val="auto"/>
          <w:spacing w:val="-26"/>
          <w:sz w:val="24"/>
          <w:szCs w:val="24"/>
        </w:rPr>
        <w:t xml:space="preserve">, </w:t>
      </w:r>
      <w:r w:rsidRPr="009357E9">
        <w:rPr>
          <w:rFonts w:hAnsi="Arial" w:cs="Arial"/>
          <w:b w:val="0"/>
          <w:bCs w:val="0"/>
          <w:color w:val="auto"/>
          <w:sz w:val="24"/>
          <w:szCs w:val="24"/>
        </w:rPr>
        <w:t>em</w:t>
      </w:r>
      <w:r w:rsidR="00F01100">
        <w:rPr>
          <w:rFonts w:hAnsi="Arial" w:cs="Arial"/>
          <w:b w:val="0"/>
          <w:bCs w:val="0"/>
          <w:color w:val="auto"/>
          <w:sz w:val="24"/>
          <w:szCs w:val="24"/>
        </w:rPr>
        <w:t xml:space="preserve"> </w:t>
      </w:r>
      <w:r w:rsidRPr="009357E9">
        <w:rPr>
          <w:rFonts w:hAnsi="Arial" w:cs="Arial"/>
          <w:b w:val="0"/>
          <w:bCs w:val="0"/>
          <w:color w:val="auto"/>
          <w:sz w:val="24"/>
          <w:szCs w:val="24"/>
        </w:rPr>
        <w:t>vigor,</w:t>
      </w:r>
      <w:r w:rsidR="00F01100">
        <w:rPr>
          <w:rFonts w:hAnsi="Arial" w:cs="Arial"/>
          <w:b w:val="0"/>
          <w:bCs w:val="0"/>
          <w:color w:val="auto"/>
          <w:sz w:val="24"/>
          <w:szCs w:val="24"/>
        </w:rPr>
        <w:t xml:space="preserve"> </w:t>
      </w:r>
      <w:r w:rsidRPr="009357E9">
        <w:rPr>
          <w:rFonts w:hAnsi="Arial" w:cs="Arial"/>
          <w:b w:val="0"/>
          <w:bCs w:val="0"/>
          <w:color w:val="auto"/>
          <w:sz w:val="24"/>
          <w:szCs w:val="24"/>
        </w:rPr>
        <w:t>fixados</w:t>
      </w:r>
      <w:r w:rsidR="00F01100">
        <w:rPr>
          <w:rFonts w:hAnsi="Arial" w:cs="Arial"/>
          <w:b w:val="0"/>
          <w:bCs w:val="0"/>
          <w:color w:val="auto"/>
          <w:sz w:val="24"/>
          <w:szCs w:val="24"/>
        </w:rPr>
        <w:t xml:space="preserve"> </w:t>
      </w:r>
      <w:r w:rsidRPr="009357E9">
        <w:rPr>
          <w:rFonts w:hAnsi="Arial" w:cs="Arial"/>
          <w:b w:val="0"/>
          <w:bCs w:val="0"/>
          <w:color w:val="auto"/>
          <w:sz w:val="24"/>
          <w:szCs w:val="24"/>
        </w:rPr>
        <w:t>nos</w:t>
      </w:r>
      <w:r w:rsidR="00F01100">
        <w:rPr>
          <w:rFonts w:hAnsi="Arial" w:cs="Arial"/>
          <w:b w:val="0"/>
          <w:bCs w:val="0"/>
          <w:color w:val="auto"/>
          <w:sz w:val="24"/>
          <w:szCs w:val="24"/>
        </w:rPr>
        <w:t xml:space="preserve"> </w:t>
      </w:r>
      <w:r w:rsidRPr="009357E9">
        <w:rPr>
          <w:rFonts w:hAnsi="Arial" w:cs="Arial"/>
          <w:b w:val="0"/>
          <w:bCs w:val="0"/>
          <w:color w:val="auto"/>
          <w:sz w:val="24"/>
          <w:szCs w:val="24"/>
        </w:rPr>
        <w:t>limites</w:t>
      </w:r>
      <w:r w:rsidR="00F01100">
        <w:rPr>
          <w:rFonts w:hAnsi="Arial" w:cs="Arial"/>
          <w:b w:val="0"/>
          <w:bCs w:val="0"/>
          <w:color w:val="auto"/>
          <w:sz w:val="24"/>
          <w:szCs w:val="24"/>
        </w:rPr>
        <w:t xml:space="preserve"> </w:t>
      </w:r>
      <w:r w:rsidRPr="009357E9">
        <w:rPr>
          <w:rFonts w:hAnsi="Arial" w:cs="Arial"/>
          <w:b w:val="0"/>
          <w:bCs w:val="0"/>
          <w:color w:val="auto"/>
          <w:sz w:val="24"/>
          <w:szCs w:val="24"/>
        </w:rPr>
        <w:t>estabelecidos:</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2" w:line="276" w:lineRule="auto"/>
        <w:jc w:val="left"/>
        <w:rPr>
          <w:rFonts w:ascii="Arial" w:eastAsia="Arial" w:hAnsi="Arial" w:cs="Arial"/>
          <w:b w:val="0"/>
          <w:bCs w:val="0"/>
          <w:color w:val="auto"/>
          <w:sz w:val="24"/>
          <w:szCs w:val="24"/>
        </w:rPr>
      </w:pPr>
    </w:p>
    <w:tbl>
      <w:tblPr>
        <w:tblStyle w:val="TableNormal"/>
        <w:tblW w:w="8319" w:type="dxa"/>
        <w:tblInd w:w="94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3119"/>
        <w:gridCol w:w="5200"/>
      </w:tblGrid>
      <w:tr w:rsidR="007D4D7D" w:rsidRPr="0084694D" w:rsidTr="004927D0">
        <w:trPr>
          <w:trHeight w:val="49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18" w:type="dxa"/>
            </w:tcMar>
          </w:tcPr>
          <w:p w:rsidR="007D4D7D" w:rsidRPr="009357E9" w:rsidRDefault="002E5650" w:rsidP="009357E9">
            <w:pPr>
              <w:pStyle w:val="Ttulo3"/>
              <w:keepNext w:val="0"/>
              <w:widowControl w:val="0"/>
              <w:suppressAutoHyphens w:val="0"/>
              <w:spacing w:before="50" w:line="276" w:lineRule="auto"/>
              <w:ind w:left="643" w:right="638"/>
              <w:rPr>
                <w:rFonts w:hAnsi="Arial" w:cs="Arial"/>
                <w:color w:val="auto"/>
              </w:rPr>
            </w:pPr>
            <w:r w:rsidRPr="009357E9">
              <w:rPr>
                <w:rFonts w:hAnsi="Arial" w:cs="Arial"/>
                <w:color w:val="auto"/>
              </w:rPr>
              <w:t>Pontos</w:t>
            </w:r>
          </w:p>
        </w:tc>
        <w:tc>
          <w:tcPr>
            <w:tcW w:w="52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351" w:type="dxa"/>
            </w:tcMar>
          </w:tcPr>
          <w:p w:rsidR="007D4D7D" w:rsidRPr="009357E9" w:rsidRDefault="002E5650" w:rsidP="009357E9">
            <w:pPr>
              <w:pStyle w:val="Ttulo3"/>
              <w:keepNext w:val="0"/>
              <w:widowControl w:val="0"/>
              <w:suppressAutoHyphens w:val="0"/>
              <w:spacing w:before="50" w:line="276" w:lineRule="auto"/>
              <w:ind w:left="275" w:right="271"/>
              <w:rPr>
                <w:rFonts w:hAnsi="Arial" w:cs="Arial"/>
                <w:color w:val="auto"/>
              </w:rPr>
            </w:pPr>
            <w:r w:rsidRPr="009357E9">
              <w:rPr>
                <w:rFonts w:hAnsi="Arial" w:cs="Arial"/>
                <w:color w:val="auto"/>
              </w:rPr>
              <w:t>Desconto sobre a tabela de custos internos</w:t>
            </w:r>
          </w:p>
        </w:tc>
      </w:tr>
      <w:tr w:rsidR="007D4D7D" w:rsidRPr="009357E9" w:rsidTr="004927D0">
        <w:trPr>
          <w:trHeight w:val="25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16" w:type="dxa"/>
            </w:tcMar>
          </w:tcPr>
          <w:p w:rsidR="007D4D7D" w:rsidRPr="009357E9" w:rsidRDefault="002E5650" w:rsidP="009357E9">
            <w:pPr>
              <w:pStyle w:val="Ttulo3"/>
              <w:keepNext w:val="0"/>
              <w:widowControl w:val="0"/>
              <w:suppressAutoHyphens w:val="0"/>
              <w:spacing w:before="50" w:line="276" w:lineRule="auto"/>
              <w:ind w:left="643" w:right="636"/>
              <w:rPr>
                <w:rFonts w:hAnsi="Arial" w:cs="Arial"/>
                <w:color w:val="auto"/>
              </w:rPr>
            </w:pPr>
            <w:r w:rsidRPr="009357E9">
              <w:rPr>
                <w:rFonts w:hAnsi="Arial" w:cs="Arial"/>
                <w:b w:val="0"/>
                <w:bCs w:val="0"/>
                <w:color w:val="auto"/>
              </w:rPr>
              <w:t>20</w:t>
            </w:r>
          </w:p>
        </w:tc>
        <w:tc>
          <w:tcPr>
            <w:tcW w:w="52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348" w:type="dxa"/>
            </w:tcMar>
          </w:tcPr>
          <w:p w:rsidR="007D4D7D" w:rsidRPr="009357E9" w:rsidRDefault="00BA2334" w:rsidP="009357E9">
            <w:pPr>
              <w:pStyle w:val="Ttulo3"/>
              <w:keepNext w:val="0"/>
              <w:widowControl w:val="0"/>
              <w:suppressAutoHyphens w:val="0"/>
              <w:spacing w:before="50" w:line="276" w:lineRule="auto"/>
              <w:ind w:left="275" w:right="268"/>
              <w:rPr>
                <w:rFonts w:hAnsi="Arial" w:cs="Arial"/>
                <w:color w:val="auto"/>
              </w:rPr>
            </w:pPr>
            <w:r>
              <w:rPr>
                <w:rFonts w:hAnsi="Arial" w:cs="Arial"/>
                <w:b w:val="0"/>
                <w:bCs w:val="0"/>
                <w:color w:val="auto"/>
              </w:rPr>
              <w:t>Maior desconto</w:t>
            </w:r>
          </w:p>
        </w:tc>
      </w:tr>
      <w:tr w:rsidR="007D4D7D" w:rsidRPr="009357E9" w:rsidTr="004927D0">
        <w:trPr>
          <w:trHeight w:val="27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16" w:type="dxa"/>
            </w:tcMar>
          </w:tcPr>
          <w:p w:rsidR="007D4D7D" w:rsidRPr="009357E9" w:rsidRDefault="009639C7" w:rsidP="006A2925">
            <w:pPr>
              <w:pStyle w:val="Ttulo3"/>
              <w:keepNext w:val="0"/>
              <w:widowControl w:val="0"/>
              <w:suppressAutoHyphens w:val="0"/>
              <w:spacing w:before="50" w:line="276" w:lineRule="auto"/>
              <w:ind w:right="636"/>
              <w:rPr>
                <w:rFonts w:hAnsi="Arial" w:cs="Arial"/>
                <w:color w:val="auto"/>
              </w:rPr>
            </w:pPr>
            <w:r>
              <w:rPr>
                <w:rFonts w:hAnsi="Arial" w:cs="Arial"/>
                <w:b w:val="0"/>
                <w:bCs w:val="0"/>
                <w:color w:val="auto"/>
              </w:rPr>
              <w:t xml:space="preserve">         </w:t>
            </w:r>
            <w:r w:rsidR="002E5650" w:rsidRPr="009357E9">
              <w:rPr>
                <w:rFonts w:hAnsi="Arial" w:cs="Arial"/>
                <w:b w:val="0"/>
                <w:bCs w:val="0"/>
                <w:color w:val="auto"/>
              </w:rPr>
              <w:t>18</w:t>
            </w:r>
          </w:p>
        </w:tc>
        <w:tc>
          <w:tcPr>
            <w:tcW w:w="52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BA2334" w:rsidP="009357E9">
            <w:pPr>
              <w:pStyle w:val="Ttulo3"/>
              <w:keepNext w:val="0"/>
              <w:widowControl w:val="0"/>
              <w:suppressAutoHyphens w:val="0"/>
              <w:spacing w:before="50" w:line="276" w:lineRule="auto"/>
              <w:ind w:left="275" w:right="268"/>
              <w:rPr>
                <w:rFonts w:hAnsi="Arial" w:cs="Arial"/>
                <w:color w:val="auto"/>
              </w:rPr>
            </w:pPr>
            <w:r>
              <w:rPr>
                <w:rFonts w:hAnsi="Arial" w:cs="Arial"/>
                <w:b w:val="0"/>
                <w:bCs w:val="0"/>
                <w:color w:val="auto"/>
              </w:rPr>
              <w:t>2º  Maior desconto</w:t>
            </w:r>
          </w:p>
        </w:tc>
      </w:tr>
      <w:tr w:rsidR="007D4D7D" w:rsidRPr="009357E9" w:rsidTr="004927D0">
        <w:trPr>
          <w:trHeight w:val="25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16" w:type="dxa"/>
            </w:tcMar>
          </w:tcPr>
          <w:p w:rsidR="007D4D7D" w:rsidRPr="009357E9" w:rsidRDefault="002E5650" w:rsidP="009357E9">
            <w:pPr>
              <w:pStyle w:val="Ttulo3"/>
              <w:keepNext w:val="0"/>
              <w:widowControl w:val="0"/>
              <w:suppressAutoHyphens w:val="0"/>
              <w:spacing w:before="48" w:line="276" w:lineRule="auto"/>
              <w:ind w:left="643" w:right="636"/>
              <w:rPr>
                <w:rFonts w:hAnsi="Arial" w:cs="Arial"/>
                <w:color w:val="auto"/>
              </w:rPr>
            </w:pPr>
            <w:r w:rsidRPr="009357E9">
              <w:rPr>
                <w:rFonts w:hAnsi="Arial" w:cs="Arial"/>
                <w:b w:val="0"/>
                <w:bCs w:val="0"/>
                <w:color w:val="auto"/>
              </w:rPr>
              <w:t>15</w:t>
            </w:r>
          </w:p>
        </w:tc>
        <w:tc>
          <w:tcPr>
            <w:tcW w:w="52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346" w:type="dxa"/>
            </w:tcMar>
          </w:tcPr>
          <w:p w:rsidR="007D4D7D" w:rsidRPr="009357E9" w:rsidRDefault="00BA2334" w:rsidP="009357E9">
            <w:pPr>
              <w:pStyle w:val="Ttulo3"/>
              <w:keepNext w:val="0"/>
              <w:widowControl w:val="0"/>
              <w:suppressAutoHyphens w:val="0"/>
              <w:spacing w:before="48" w:line="276" w:lineRule="auto"/>
              <w:ind w:left="275" w:right="266"/>
              <w:rPr>
                <w:rFonts w:hAnsi="Arial" w:cs="Arial"/>
                <w:color w:val="auto"/>
              </w:rPr>
            </w:pPr>
            <w:r>
              <w:rPr>
                <w:rFonts w:hAnsi="Arial" w:cs="Arial"/>
                <w:b w:val="0"/>
                <w:bCs w:val="0"/>
                <w:color w:val="auto"/>
              </w:rPr>
              <w:t>3º  Maior desconto</w:t>
            </w:r>
          </w:p>
        </w:tc>
      </w:tr>
      <w:tr w:rsidR="007D4D7D" w:rsidRPr="009357E9" w:rsidTr="004927D0">
        <w:trPr>
          <w:trHeight w:val="25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16" w:type="dxa"/>
            </w:tcMar>
          </w:tcPr>
          <w:p w:rsidR="007D4D7D" w:rsidRPr="009357E9" w:rsidRDefault="002E5650" w:rsidP="009357E9">
            <w:pPr>
              <w:pStyle w:val="Ttulo3"/>
              <w:keepNext w:val="0"/>
              <w:widowControl w:val="0"/>
              <w:suppressAutoHyphens w:val="0"/>
              <w:spacing w:before="50" w:line="276" w:lineRule="auto"/>
              <w:ind w:left="643" w:right="636"/>
              <w:rPr>
                <w:rFonts w:hAnsi="Arial" w:cs="Arial"/>
                <w:color w:val="auto"/>
              </w:rPr>
            </w:pPr>
            <w:r w:rsidRPr="009357E9">
              <w:rPr>
                <w:rFonts w:hAnsi="Arial" w:cs="Arial"/>
                <w:b w:val="0"/>
                <w:bCs w:val="0"/>
                <w:color w:val="auto"/>
              </w:rPr>
              <w:t>12</w:t>
            </w:r>
          </w:p>
        </w:tc>
        <w:tc>
          <w:tcPr>
            <w:tcW w:w="52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346" w:type="dxa"/>
            </w:tcMar>
          </w:tcPr>
          <w:p w:rsidR="007D4D7D" w:rsidRPr="009357E9" w:rsidRDefault="00BA2334" w:rsidP="009357E9">
            <w:pPr>
              <w:pStyle w:val="Ttulo3"/>
              <w:keepNext w:val="0"/>
              <w:widowControl w:val="0"/>
              <w:suppressAutoHyphens w:val="0"/>
              <w:spacing w:before="50" w:line="276" w:lineRule="auto"/>
              <w:ind w:left="275" w:right="266"/>
              <w:rPr>
                <w:rFonts w:hAnsi="Arial" w:cs="Arial"/>
                <w:color w:val="auto"/>
              </w:rPr>
            </w:pPr>
            <w:r>
              <w:rPr>
                <w:rFonts w:hAnsi="Arial" w:cs="Arial"/>
                <w:b w:val="0"/>
                <w:bCs w:val="0"/>
                <w:color w:val="auto"/>
              </w:rPr>
              <w:t>4º  Maior desconto</w:t>
            </w:r>
          </w:p>
        </w:tc>
      </w:tr>
      <w:tr w:rsidR="007D4D7D" w:rsidRPr="009357E9" w:rsidTr="004927D0">
        <w:trPr>
          <w:trHeight w:val="25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16" w:type="dxa"/>
            </w:tcMar>
          </w:tcPr>
          <w:p w:rsidR="007D4D7D" w:rsidRPr="009357E9" w:rsidRDefault="002E5650" w:rsidP="009357E9">
            <w:pPr>
              <w:pStyle w:val="Ttulo3"/>
              <w:keepNext w:val="0"/>
              <w:widowControl w:val="0"/>
              <w:suppressAutoHyphens w:val="0"/>
              <w:spacing w:before="50" w:line="276" w:lineRule="auto"/>
              <w:ind w:left="643" w:right="636"/>
              <w:rPr>
                <w:rFonts w:hAnsi="Arial" w:cs="Arial"/>
                <w:color w:val="auto"/>
              </w:rPr>
            </w:pPr>
            <w:r w:rsidRPr="009357E9">
              <w:rPr>
                <w:rFonts w:hAnsi="Arial" w:cs="Arial"/>
                <w:b w:val="0"/>
                <w:bCs w:val="0"/>
                <w:color w:val="auto"/>
              </w:rPr>
              <w:t>10</w:t>
            </w:r>
          </w:p>
        </w:tc>
        <w:tc>
          <w:tcPr>
            <w:tcW w:w="52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346" w:type="dxa"/>
            </w:tcMar>
          </w:tcPr>
          <w:p w:rsidR="007D4D7D" w:rsidRPr="009357E9" w:rsidRDefault="00BA2334" w:rsidP="009357E9">
            <w:pPr>
              <w:pStyle w:val="Ttulo3"/>
              <w:keepNext w:val="0"/>
              <w:widowControl w:val="0"/>
              <w:suppressAutoHyphens w:val="0"/>
              <w:spacing w:before="50" w:line="276" w:lineRule="auto"/>
              <w:ind w:left="275" w:right="266"/>
              <w:rPr>
                <w:rFonts w:hAnsi="Arial" w:cs="Arial"/>
                <w:color w:val="auto"/>
              </w:rPr>
            </w:pPr>
            <w:r>
              <w:rPr>
                <w:rFonts w:hAnsi="Arial" w:cs="Arial"/>
                <w:b w:val="0"/>
                <w:bCs w:val="0"/>
                <w:color w:val="auto"/>
              </w:rPr>
              <w:t>5º  Maior desconto</w:t>
            </w:r>
          </w:p>
        </w:tc>
      </w:tr>
      <w:tr w:rsidR="007D4D7D" w:rsidRPr="009357E9" w:rsidTr="004927D0">
        <w:trPr>
          <w:trHeight w:val="250"/>
        </w:trPr>
        <w:tc>
          <w:tcPr>
            <w:tcW w:w="311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716" w:type="dxa"/>
            </w:tcMar>
          </w:tcPr>
          <w:p w:rsidR="007D4D7D" w:rsidRPr="009357E9" w:rsidRDefault="002E5650" w:rsidP="009357E9">
            <w:pPr>
              <w:pStyle w:val="Ttulo3"/>
              <w:keepNext w:val="0"/>
              <w:widowControl w:val="0"/>
              <w:suppressAutoHyphens w:val="0"/>
              <w:spacing w:before="51" w:line="276" w:lineRule="auto"/>
              <w:ind w:left="643" w:right="636"/>
              <w:rPr>
                <w:rFonts w:hAnsi="Arial" w:cs="Arial"/>
                <w:color w:val="auto"/>
              </w:rPr>
            </w:pPr>
            <w:r w:rsidRPr="009357E9">
              <w:rPr>
                <w:rFonts w:hAnsi="Arial" w:cs="Arial"/>
                <w:b w:val="0"/>
                <w:bCs w:val="0"/>
                <w:color w:val="auto"/>
              </w:rPr>
              <w:t>05</w:t>
            </w:r>
          </w:p>
        </w:tc>
        <w:tc>
          <w:tcPr>
            <w:tcW w:w="52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346" w:type="dxa"/>
            </w:tcMar>
          </w:tcPr>
          <w:p w:rsidR="007D4D7D" w:rsidRPr="009357E9" w:rsidRDefault="00BA2334" w:rsidP="009357E9">
            <w:pPr>
              <w:pStyle w:val="Ttulo3"/>
              <w:keepNext w:val="0"/>
              <w:widowControl w:val="0"/>
              <w:suppressAutoHyphens w:val="0"/>
              <w:spacing w:before="51" w:line="276" w:lineRule="auto"/>
              <w:ind w:left="275" w:right="266"/>
              <w:rPr>
                <w:rFonts w:hAnsi="Arial" w:cs="Arial"/>
                <w:color w:val="auto"/>
              </w:rPr>
            </w:pPr>
            <w:r>
              <w:rPr>
                <w:rFonts w:hAnsi="Arial" w:cs="Arial"/>
                <w:b w:val="0"/>
                <w:bCs w:val="0"/>
                <w:color w:val="auto"/>
              </w:rPr>
              <w:t>6º  Maior desconto em diante</w:t>
            </w:r>
          </w:p>
        </w:tc>
      </w:tr>
    </w:tbl>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 w:line="276" w:lineRule="auto"/>
        <w:jc w:val="left"/>
        <w:rPr>
          <w:rFonts w:ascii="Arial" w:eastAsia="Arial" w:hAnsi="Arial" w:cs="Arial"/>
          <w:b w:val="0"/>
          <w:bCs w:val="0"/>
          <w:color w:val="auto"/>
          <w:sz w:val="24"/>
          <w:szCs w:val="24"/>
        </w:rPr>
      </w:pPr>
    </w:p>
    <w:p w:rsidR="007D4D7D" w:rsidRPr="009357E9" w:rsidRDefault="002E5650" w:rsidP="009357E9">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left"/>
        <w:rPr>
          <w:rFonts w:hAnsi="Arial" w:cs="Arial"/>
          <w:b w:val="0"/>
          <w:bCs w:val="0"/>
          <w:color w:val="auto"/>
          <w:sz w:val="24"/>
          <w:szCs w:val="24"/>
        </w:rPr>
      </w:pPr>
      <w:r w:rsidRPr="009357E9">
        <w:rPr>
          <w:rFonts w:hAnsi="Arial" w:cs="Arial"/>
          <w:b w:val="0"/>
          <w:bCs w:val="0"/>
          <w:color w:val="auto"/>
          <w:sz w:val="24"/>
          <w:szCs w:val="24"/>
        </w:rPr>
        <w:t>14.2. Serão consideradas as melhores propostas comerciais aquelas que atingirem as maiorespontuaçõesatravésdafórmulaabaixo:</w:t>
      </w:r>
    </w:p>
    <w:p w:rsidR="007D4D7D" w:rsidRPr="009357E9" w:rsidRDefault="007D4D7D" w:rsidP="009357E9">
      <w:pPr>
        <w:pStyle w:val="Heading"/>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left="1933"/>
        <w:outlineLvl w:val="1"/>
        <w:rPr>
          <w:rFonts w:ascii="Arial" w:eastAsia="Arial" w:hAnsi="Arial" w:cs="Arial"/>
          <w:color w:val="auto"/>
          <w:sz w:val="24"/>
          <w:szCs w:val="24"/>
          <w:u w:color="000000"/>
          <w:lang w:val="pt-BR"/>
        </w:rPr>
      </w:pPr>
    </w:p>
    <w:p w:rsidR="007D4D7D" w:rsidRPr="009357E9" w:rsidRDefault="002E5650" w:rsidP="009357E9">
      <w:pPr>
        <w:pStyle w:val="Heading"/>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left="1933"/>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NFPC = Nota F</w:t>
      </w:r>
      <w:r w:rsidRPr="009357E9">
        <w:rPr>
          <w:rFonts w:ascii="Arial" w:hAnsi="Arial" w:cs="Arial"/>
          <w:b w:val="0"/>
          <w:bCs w:val="0"/>
          <w:color w:val="auto"/>
          <w:sz w:val="24"/>
          <w:szCs w:val="24"/>
          <w:u w:color="000000"/>
          <w:lang w:val="pt-PT"/>
        </w:rPr>
        <w:t>inal da Proposta Comercial</w:t>
      </w:r>
    </w:p>
    <w:p w:rsidR="007D4D7D" w:rsidRPr="009357E9" w:rsidRDefault="007D4D7D" w:rsidP="009357E9">
      <w:pPr>
        <w:pStyle w:val="Heading"/>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left="1933"/>
        <w:outlineLvl w:val="1"/>
        <w:rPr>
          <w:rFonts w:ascii="Arial" w:eastAsia="Arial" w:hAnsi="Arial" w:cs="Arial"/>
          <w:b w:val="0"/>
          <w:bCs w:val="0"/>
          <w:color w:val="auto"/>
          <w:sz w:val="24"/>
          <w:szCs w:val="24"/>
          <w:u w:color="000000"/>
          <w:lang w:val="pt-BR"/>
        </w:rPr>
      </w:pPr>
    </w:p>
    <w:p w:rsidR="007D4D7D" w:rsidRPr="009357E9" w:rsidRDefault="002E5650" w:rsidP="009357E9">
      <w:pPr>
        <w:pStyle w:val="Heading"/>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left="1933"/>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ru-RU"/>
        </w:rPr>
        <w:t xml:space="preserve">D1 </w:t>
      </w:r>
      <w:r w:rsidRPr="009357E9">
        <w:rPr>
          <w:rFonts w:ascii="Arial" w:hAnsi="Arial" w:cs="Arial"/>
          <w:b w:val="0"/>
          <w:bCs w:val="0"/>
          <w:color w:val="auto"/>
          <w:sz w:val="24"/>
          <w:szCs w:val="24"/>
          <w:u w:color="000000"/>
          <w:lang w:val="pt-BR"/>
        </w:rPr>
        <w:t>– Pontua</w:t>
      </w:r>
      <w:r w:rsidRPr="009357E9">
        <w:rPr>
          <w:rFonts w:ascii="Arial" w:hAnsi="Arial" w:cs="Arial"/>
          <w:b w:val="0"/>
          <w:bCs w:val="0"/>
          <w:color w:val="auto"/>
          <w:sz w:val="24"/>
          <w:szCs w:val="24"/>
          <w:u w:color="000000"/>
          <w:lang w:val="pt-PT"/>
        </w:rPr>
        <w:t xml:space="preserve">ção aplicada ao Percentual </w:t>
      </w:r>
      <w:r w:rsidRPr="009357E9">
        <w:rPr>
          <w:rFonts w:ascii="Arial" w:hAnsi="Arial" w:cs="Arial"/>
          <w:b w:val="0"/>
          <w:bCs w:val="0"/>
          <w:color w:val="auto"/>
          <w:sz w:val="24"/>
          <w:szCs w:val="24"/>
          <w:u w:color="000000"/>
          <w:lang w:val="pt-BR"/>
        </w:rPr>
        <w:t>de h</w:t>
      </w:r>
      <w:r w:rsidRPr="009357E9">
        <w:rPr>
          <w:rFonts w:ascii="Arial" w:hAnsi="Arial" w:cs="Arial"/>
          <w:b w:val="0"/>
          <w:bCs w:val="0"/>
          <w:color w:val="auto"/>
          <w:sz w:val="24"/>
          <w:szCs w:val="24"/>
          <w:u w:color="000000"/>
          <w:lang w:val="it-IT"/>
        </w:rPr>
        <w:t>onor</w:t>
      </w:r>
      <w:r w:rsidRPr="009357E9">
        <w:rPr>
          <w:rFonts w:ascii="Arial" w:hAnsi="Arial" w:cs="Arial"/>
          <w:b w:val="0"/>
          <w:bCs w:val="0"/>
          <w:color w:val="auto"/>
          <w:sz w:val="24"/>
          <w:szCs w:val="24"/>
          <w:u w:color="000000"/>
          <w:lang w:val="pt-BR"/>
        </w:rPr>
        <w:t>á</w:t>
      </w:r>
      <w:r w:rsidRPr="009357E9">
        <w:rPr>
          <w:rFonts w:ascii="Arial" w:hAnsi="Arial" w:cs="Arial"/>
          <w:b w:val="0"/>
          <w:bCs w:val="0"/>
          <w:color w:val="auto"/>
          <w:sz w:val="24"/>
          <w:szCs w:val="24"/>
          <w:u w:color="000000"/>
          <w:lang w:val="pt-PT"/>
        </w:rPr>
        <w:t xml:space="preserve">rios </w:t>
      </w:r>
      <w:r w:rsidRPr="009357E9">
        <w:rPr>
          <w:rFonts w:ascii="Arial" w:hAnsi="Arial" w:cs="Arial"/>
          <w:b w:val="0"/>
          <w:bCs w:val="0"/>
          <w:color w:val="auto"/>
          <w:sz w:val="24"/>
          <w:szCs w:val="24"/>
          <w:u w:color="000000"/>
          <w:lang w:val="pt-BR"/>
        </w:rPr>
        <w:t>sobre custos de  produ</w:t>
      </w:r>
      <w:r w:rsidRPr="009357E9">
        <w:rPr>
          <w:rFonts w:ascii="Arial" w:hAnsi="Arial" w:cs="Arial"/>
          <w:b w:val="0"/>
          <w:bCs w:val="0"/>
          <w:color w:val="auto"/>
          <w:sz w:val="24"/>
          <w:szCs w:val="24"/>
          <w:u w:color="000000"/>
          <w:lang w:val="pt-PT"/>
        </w:rPr>
        <w:t>çã</w:t>
      </w:r>
      <w:r w:rsidRPr="009357E9">
        <w:rPr>
          <w:rFonts w:ascii="Arial" w:hAnsi="Arial" w:cs="Arial"/>
          <w:b w:val="0"/>
          <w:bCs w:val="0"/>
          <w:color w:val="auto"/>
          <w:sz w:val="24"/>
          <w:szCs w:val="24"/>
          <w:u w:color="000000"/>
          <w:lang w:val="pt-BR"/>
        </w:rPr>
        <w:t>o e</w:t>
      </w:r>
      <w:r w:rsidRPr="009357E9">
        <w:rPr>
          <w:rFonts w:ascii="Arial" w:hAnsi="Arial" w:cs="Arial"/>
          <w:b w:val="0"/>
          <w:bCs w:val="0"/>
          <w:color w:val="auto"/>
          <w:sz w:val="24"/>
          <w:szCs w:val="24"/>
          <w:u w:color="000000"/>
          <w:lang w:val="pt-PT"/>
        </w:rPr>
        <w:t>xterna</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left"/>
        <w:rPr>
          <w:rFonts w:ascii="Arial" w:eastAsia="Arial" w:hAnsi="Arial" w:cs="Arial"/>
          <w:color w:val="auto"/>
          <w:sz w:val="24"/>
          <w:szCs w:val="24"/>
        </w:rPr>
      </w:pPr>
    </w:p>
    <w:p w:rsidR="007D4D7D" w:rsidRPr="009357E9" w:rsidRDefault="002E5650" w:rsidP="000464E7">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left="1933" w:right="505"/>
        <w:jc w:val="both"/>
        <w:rPr>
          <w:rFonts w:ascii="Arial" w:eastAsia="Arial" w:hAnsi="Arial" w:cs="Arial"/>
          <w:color w:val="auto"/>
          <w:lang w:val="pt-BR"/>
        </w:rPr>
      </w:pPr>
      <w:r w:rsidRPr="009357E9">
        <w:rPr>
          <w:rFonts w:ascii="Arial" w:hAnsi="Arial" w:cs="Arial"/>
          <w:color w:val="auto"/>
          <w:lang w:val="pt-BR"/>
        </w:rPr>
        <w:t>D2 – Pontua</w:t>
      </w:r>
      <w:r w:rsidRPr="009357E9">
        <w:rPr>
          <w:rFonts w:ascii="Arial" w:hAnsi="Arial" w:cs="Arial"/>
          <w:color w:val="auto"/>
          <w:lang w:val="pt-PT"/>
        </w:rPr>
        <w:t>ção aplicada ao Desconto sobre a Tabela de Custos Internos do</w:t>
      </w:r>
      <w:r w:rsidR="00A82113">
        <w:rPr>
          <w:rFonts w:ascii="Arial" w:hAnsi="Arial" w:cs="Arial"/>
          <w:color w:val="auto"/>
          <w:lang w:val="pt-PT"/>
        </w:rPr>
        <w:t xml:space="preserve"> </w:t>
      </w:r>
      <w:r w:rsidRPr="009357E9">
        <w:rPr>
          <w:rFonts w:ascii="Arial" w:hAnsi="Arial" w:cs="Arial"/>
          <w:color w:val="auto"/>
          <w:lang w:val="pt-PT"/>
        </w:rPr>
        <w:t>Sindicato</w:t>
      </w:r>
      <w:r w:rsidR="00A82113">
        <w:rPr>
          <w:rFonts w:ascii="Arial" w:hAnsi="Arial" w:cs="Arial"/>
          <w:color w:val="auto"/>
          <w:lang w:val="pt-PT"/>
        </w:rPr>
        <w:t xml:space="preserve"> </w:t>
      </w:r>
      <w:r w:rsidRPr="009357E9">
        <w:rPr>
          <w:rFonts w:ascii="Arial" w:hAnsi="Arial" w:cs="Arial"/>
          <w:color w:val="auto"/>
          <w:lang w:val="de-DE"/>
        </w:rPr>
        <w:t>das</w:t>
      </w:r>
      <w:r w:rsidRPr="009357E9">
        <w:rPr>
          <w:rFonts w:ascii="Arial" w:hAnsi="Arial" w:cs="Arial"/>
          <w:color w:val="auto"/>
          <w:lang w:val="pt-BR"/>
        </w:rPr>
        <w:t xml:space="preserve"> Ag</w:t>
      </w:r>
      <w:r w:rsidRPr="009357E9">
        <w:rPr>
          <w:rFonts w:ascii="Arial" w:hAnsi="Arial" w:cs="Arial"/>
          <w:color w:val="auto"/>
          <w:lang w:val="fr-FR"/>
        </w:rPr>
        <w:t>ê</w:t>
      </w:r>
      <w:r w:rsidRPr="009357E9">
        <w:rPr>
          <w:rFonts w:ascii="Arial" w:hAnsi="Arial" w:cs="Arial"/>
          <w:color w:val="auto"/>
          <w:lang w:val="pt-PT"/>
        </w:rPr>
        <w:t>ncias</w:t>
      </w:r>
      <w:r w:rsidRPr="009357E9">
        <w:rPr>
          <w:rFonts w:ascii="Arial" w:hAnsi="Arial" w:cs="Arial"/>
          <w:color w:val="auto"/>
          <w:lang w:val="pt-BR"/>
        </w:rPr>
        <w:t xml:space="preserve"> de </w:t>
      </w:r>
      <w:r w:rsidRPr="009357E9">
        <w:rPr>
          <w:rFonts w:ascii="Arial" w:hAnsi="Arial" w:cs="Arial"/>
          <w:color w:val="auto"/>
          <w:lang w:val="it-IT"/>
        </w:rPr>
        <w:t>Propaganda</w:t>
      </w:r>
      <w:r w:rsidRPr="009357E9">
        <w:rPr>
          <w:rFonts w:ascii="Arial" w:hAnsi="Arial" w:cs="Arial"/>
          <w:color w:val="auto"/>
          <w:lang w:val="pt-BR"/>
        </w:rPr>
        <w:t xml:space="preserve"> do </w:t>
      </w:r>
      <w:r w:rsidRPr="009357E9">
        <w:rPr>
          <w:rFonts w:ascii="Arial" w:hAnsi="Arial" w:cs="Arial"/>
          <w:color w:val="auto"/>
          <w:lang w:val="pt-PT"/>
        </w:rPr>
        <w:t>Estado de</w:t>
      </w:r>
      <w:r w:rsidRPr="009357E9">
        <w:rPr>
          <w:rFonts w:ascii="Arial" w:hAnsi="Arial" w:cs="Arial"/>
          <w:color w:val="auto"/>
          <w:lang w:val="pt-BR"/>
        </w:rPr>
        <w:t xml:space="preserve"> S</w:t>
      </w:r>
      <w:r w:rsidRPr="009357E9">
        <w:rPr>
          <w:rFonts w:ascii="Arial" w:hAnsi="Arial" w:cs="Arial"/>
          <w:color w:val="auto"/>
          <w:lang w:val="pt-PT"/>
        </w:rPr>
        <w:t>ã</w:t>
      </w:r>
      <w:r w:rsidRPr="009357E9">
        <w:rPr>
          <w:rFonts w:ascii="Arial" w:hAnsi="Arial" w:cs="Arial"/>
          <w:color w:val="auto"/>
          <w:lang w:val="pt-BR"/>
        </w:rPr>
        <w:t xml:space="preserve">o </w:t>
      </w:r>
      <w:r w:rsidRPr="009357E9">
        <w:rPr>
          <w:rFonts w:ascii="Arial" w:hAnsi="Arial" w:cs="Arial"/>
          <w:color w:val="auto"/>
          <w:lang w:val="pt-PT"/>
        </w:rPr>
        <w:t>Paulo</w:t>
      </w:r>
      <w:r w:rsidRPr="009357E9">
        <w:rPr>
          <w:rFonts w:ascii="Arial" w:hAnsi="Arial" w:cs="Arial"/>
          <w:color w:val="auto"/>
          <w:lang w:val="pt-BR"/>
        </w:rPr>
        <w:t xml:space="preserve"> − SINAPRO-SP</w:t>
      </w:r>
    </w:p>
    <w:p w:rsidR="007D4D7D" w:rsidRPr="009357E9" w:rsidRDefault="002E5650" w:rsidP="005543F8">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20" w:line="276" w:lineRule="auto"/>
        <w:ind w:left="1933"/>
        <w:jc w:val="center"/>
        <w:rPr>
          <w:rFonts w:ascii="Arial" w:eastAsia="Arial" w:hAnsi="Arial" w:cs="Arial"/>
          <w:b/>
          <w:bCs/>
          <w:color w:val="auto"/>
          <w:u w:val="single"/>
          <w:lang w:val="pt-BR"/>
        </w:rPr>
      </w:pPr>
      <w:r w:rsidRPr="009357E9">
        <w:rPr>
          <w:rFonts w:ascii="Arial" w:hAnsi="Arial" w:cs="Arial"/>
          <w:b/>
          <w:bCs/>
          <w:color w:val="auto"/>
          <w:u w:val="single"/>
          <w:lang w:val="pt-BR"/>
        </w:rPr>
        <w:t>NFPC = D1 + D2</w:t>
      </w:r>
    </w:p>
    <w:p w:rsidR="007D4D7D" w:rsidRPr="009357E9" w:rsidRDefault="002E5650" w:rsidP="005543F8">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20" w:line="276" w:lineRule="auto"/>
        <w:ind w:left="1933"/>
        <w:jc w:val="center"/>
        <w:rPr>
          <w:rFonts w:ascii="Arial" w:eastAsia="Arial" w:hAnsi="Arial" w:cs="Arial"/>
          <w:b/>
          <w:bCs/>
          <w:color w:val="auto"/>
          <w:lang w:val="pt-BR"/>
        </w:rPr>
      </w:pPr>
      <w:r w:rsidRPr="009357E9">
        <w:rPr>
          <w:rFonts w:ascii="Arial" w:hAnsi="Arial" w:cs="Arial"/>
          <w:b/>
          <w:bCs/>
          <w:color w:val="auto"/>
          <w:lang w:val="pt-BR"/>
        </w:rPr>
        <w:t>2</w:t>
      </w:r>
    </w:p>
    <w:p w:rsidR="007D4D7D" w:rsidRPr="009357E9" w:rsidRDefault="007D4D7D" w:rsidP="009357E9">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97" w:line="276" w:lineRule="auto"/>
        <w:ind w:left="1933"/>
        <w:rPr>
          <w:rFonts w:ascii="Arial" w:eastAsia="Arial" w:hAnsi="Arial" w:cs="Arial"/>
          <w:b/>
          <w:bCs/>
          <w:color w:val="auto"/>
          <w:lang w:val="pt-BR"/>
        </w:rPr>
      </w:pPr>
    </w:p>
    <w:p w:rsidR="007D4D7D" w:rsidRPr="009357E9" w:rsidRDefault="002E5650" w:rsidP="003F7473">
      <w:pPr>
        <w:pStyle w:val="Ttulo5"/>
        <w:keepNext w:val="0"/>
        <w:widowControl w:val="0"/>
        <w:tabs>
          <w:tab w:val="left" w:pos="487"/>
          <w:tab w:val="left" w:pos="720"/>
          <w:tab w:val="left" w:pos="1440"/>
          <w:tab w:val="left" w:pos="216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14.3. JULGAMENTO</w:t>
      </w:r>
      <w:r w:rsidR="003F7473">
        <w:rPr>
          <w:rFonts w:hAnsi="Arial" w:cs="Arial"/>
          <w:b w:val="0"/>
          <w:bCs w:val="0"/>
          <w:color w:val="auto"/>
          <w:sz w:val="24"/>
          <w:szCs w:val="24"/>
        </w:rPr>
        <w:t xml:space="preserve"> </w:t>
      </w:r>
      <w:r w:rsidRPr="009357E9">
        <w:rPr>
          <w:rFonts w:hAnsi="Arial" w:cs="Arial"/>
          <w:b w:val="0"/>
          <w:bCs w:val="0"/>
          <w:color w:val="auto"/>
          <w:sz w:val="24"/>
          <w:szCs w:val="24"/>
        </w:rPr>
        <w:t>DAS</w:t>
      </w:r>
      <w:r w:rsidR="003F7473">
        <w:rPr>
          <w:rFonts w:hAnsi="Arial" w:cs="Arial"/>
          <w:b w:val="0"/>
          <w:bCs w:val="0"/>
          <w:color w:val="auto"/>
          <w:sz w:val="24"/>
          <w:szCs w:val="24"/>
        </w:rPr>
        <w:t xml:space="preserve"> </w:t>
      </w:r>
      <w:r w:rsidRPr="009357E9">
        <w:rPr>
          <w:rFonts w:hAnsi="Arial" w:cs="Arial"/>
          <w:b w:val="0"/>
          <w:bCs w:val="0"/>
          <w:color w:val="auto"/>
          <w:sz w:val="24"/>
          <w:szCs w:val="24"/>
        </w:rPr>
        <w:t>MELHORES</w:t>
      </w:r>
      <w:r w:rsidR="003F7473">
        <w:rPr>
          <w:rFonts w:hAnsi="Arial" w:cs="Arial"/>
          <w:b w:val="0"/>
          <w:bCs w:val="0"/>
          <w:color w:val="auto"/>
          <w:sz w:val="24"/>
          <w:szCs w:val="24"/>
        </w:rPr>
        <w:t xml:space="preserve"> </w:t>
      </w:r>
      <w:r w:rsidRPr="009357E9">
        <w:rPr>
          <w:rFonts w:hAnsi="Arial" w:cs="Arial"/>
          <w:b w:val="0"/>
          <w:bCs w:val="0"/>
          <w:color w:val="auto"/>
          <w:sz w:val="24"/>
          <w:szCs w:val="24"/>
        </w:rPr>
        <w:t>PROPOSTAS,</w:t>
      </w:r>
      <w:r w:rsidR="003F7473">
        <w:rPr>
          <w:rFonts w:hAnsi="Arial" w:cs="Arial"/>
          <w:b w:val="0"/>
          <w:bCs w:val="0"/>
          <w:color w:val="auto"/>
          <w:sz w:val="24"/>
          <w:szCs w:val="24"/>
        </w:rPr>
        <w:t xml:space="preserve"> </w:t>
      </w:r>
      <w:r w:rsidRPr="009357E9">
        <w:rPr>
          <w:rFonts w:hAnsi="Arial" w:cs="Arial"/>
          <w:b w:val="0"/>
          <w:bCs w:val="0"/>
          <w:color w:val="auto"/>
          <w:sz w:val="24"/>
          <w:szCs w:val="24"/>
        </w:rPr>
        <w:t>APLICANDO-SE</w:t>
      </w:r>
      <w:r w:rsidR="003F7473">
        <w:rPr>
          <w:rFonts w:hAnsi="Arial" w:cs="Arial"/>
          <w:b w:val="0"/>
          <w:bCs w:val="0"/>
          <w:color w:val="auto"/>
          <w:sz w:val="24"/>
          <w:szCs w:val="24"/>
        </w:rPr>
        <w:t xml:space="preserve"> </w:t>
      </w:r>
      <w:r w:rsidRPr="009357E9">
        <w:rPr>
          <w:rFonts w:hAnsi="Arial" w:cs="Arial"/>
          <w:b w:val="0"/>
          <w:bCs w:val="0"/>
          <w:color w:val="auto"/>
          <w:sz w:val="24"/>
          <w:szCs w:val="24"/>
        </w:rPr>
        <w:t>A</w:t>
      </w:r>
      <w:r w:rsidR="003F7473">
        <w:rPr>
          <w:rFonts w:hAnsi="Arial" w:cs="Arial"/>
          <w:b w:val="0"/>
          <w:bCs w:val="0"/>
          <w:color w:val="auto"/>
          <w:sz w:val="24"/>
          <w:szCs w:val="24"/>
        </w:rPr>
        <w:t xml:space="preserve"> </w:t>
      </w:r>
      <w:r w:rsidRPr="009357E9">
        <w:rPr>
          <w:rFonts w:hAnsi="Arial" w:cs="Arial"/>
          <w:b w:val="0"/>
          <w:bCs w:val="0"/>
          <w:color w:val="auto"/>
          <w:sz w:val="24"/>
          <w:szCs w:val="24"/>
        </w:rPr>
        <w:t>MÉDIA</w:t>
      </w:r>
      <w:r w:rsidR="003F7473">
        <w:rPr>
          <w:rFonts w:hAnsi="Arial" w:cs="Arial"/>
          <w:b w:val="0"/>
          <w:bCs w:val="0"/>
          <w:color w:val="auto"/>
          <w:sz w:val="24"/>
          <w:szCs w:val="24"/>
        </w:rPr>
        <w:t xml:space="preserve"> </w:t>
      </w:r>
      <w:r w:rsidRPr="009357E9">
        <w:rPr>
          <w:rFonts w:hAnsi="Arial" w:cs="Arial"/>
          <w:b w:val="0"/>
          <w:bCs w:val="0"/>
          <w:color w:val="auto"/>
          <w:sz w:val="24"/>
          <w:szCs w:val="24"/>
        </w:rPr>
        <w:t>PONDERADA</w:t>
      </w:r>
      <w:r w:rsidR="003F7473">
        <w:rPr>
          <w:rFonts w:hAnsi="Arial" w:cs="Arial"/>
          <w:b w:val="0"/>
          <w:bCs w:val="0"/>
          <w:color w:val="auto"/>
          <w:sz w:val="24"/>
          <w:szCs w:val="24"/>
        </w:rPr>
        <w:t xml:space="preserve"> </w:t>
      </w:r>
      <w:r w:rsidRPr="009357E9">
        <w:rPr>
          <w:rFonts w:hAnsi="Arial" w:cs="Arial"/>
          <w:b w:val="0"/>
          <w:bCs w:val="0"/>
          <w:color w:val="auto"/>
          <w:sz w:val="24"/>
          <w:szCs w:val="24"/>
        </w:rPr>
        <w:t xml:space="preserve">ENTRE </w:t>
      </w:r>
      <w:r w:rsidR="003F7473">
        <w:rPr>
          <w:rFonts w:hAnsi="Arial" w:cs="Arial"/>
          <w:b w:val="0"/>
          <w:bCs w:val="0"/>
          <w:color w:val="auto"/>
          <w:sz w:val="24"/>
          <w:szCs w:val="24"/>
        </w:rPr>
        <w:t xml:space="preserve">A </w:t>
      </w:r>
      <w:r w:rsidRPr="009357E9">
        <w:rPr>
          <w:rFonts w:hAnsi="Arial" w:cs="Arial"/>
          <w:b w:val="0"/>
          <w:bCs w:val="0"/>
          <w:color w:val="auto"/>
          <w:sz w:val="24"/>
          <w:szCs w:val="24"/>
        </w:rPr>
        <w:t>MELHOR</w:t>
      </w:r>
      <w:r w:rsidR="003F7473">
        <w:rPr>
          <w:rFonts w:hAnsi="Arial" w:cs="Arial"/>
          <w:b w:val="0"/>
          <w:bCs w:val="0"/>
          <w:color w:val="auto"/>
          <w:sz w:val="24"/>
          <w:szCs w:val="24"/>
        </w:rPr>
        <w:t xml:space="preserve"> </w:t>
      </w:r>
      <w:r w:rsidRPr="009357E9">
        <w:rPr>
          <w:rFonts w:hAnsi="Arial" w:cs="Arial"/>
          <w:b w:val="0"/>
          <w:bCs w:val="0"/>
          <w:color w:val="auto"/>
          <w:sz w:val="24"/>
          <w:szCs w:val="24"/>
        </w:rPr>
        <w:t>PROPOSTA</w:t>
      </w:r>
      <w:r w:rsidR="003F7473">
        <w:rPr>
          <w:rFonts w:hAnsi="Arial" w:cs="Arial"/>
          <w:b w:val="0"/>
          <w:bCs w:val="0"/>
          <w:color w:val="auto"/>
          <w:sz w:val="24"/>
          <w:szCs w:val="24"/>
        </w:rPr>
        <w:t xml:space="preserve"> </w:t>
      </w:r>
      <w:r w:rsidRPr="009357E9">
        <w:rPr>
          <w:rFonts w:hAnsi="Arial" w:cs="Arial"/>
          <w:b w:val="0"/>
          <w:bCs w:val="0"/>
          <w:color w:val="auto"/>
          <w:sz w:val="24"/>
          <w:szCs w:val="24"/>
        </w:rPr>
        <w:t>TÉCNICA</w:t>
      </w:r>
      <w:r w:rsidR="003F7473">
        <w:rPr>
          <w:rFonts w:hAnsi="Arial" w:cs="Arial"/>
          <w:b w:val="0"/>
          <w:bCs w:val="0"/>
          <w:color w:val="auto"/>
          <w:sz w:val="24"/>
          <w:szCs w:val="24"/>
        </w:rPr>
        <w:t xml:space="preserve"> </w:t>
      </w:r>
      <w:r w:rsidRPr="009357E9">
        <w:rPr>
          <w:rFonts w:hAnsi="Arial" w:cs="Arial"/>
          <w:b w:val="0"/>
          <w:bCs w:val="0"/>
          <w:color w:val="auto"/>
          <w:sz w:val="24"/>
          <w:szCs w:val="24"/>
        </w:rPr>
        <w:t>E</w:t>
      </w:r>
      <w:r w:rsidR="003F7473">
        <w:rPr>
          <w:rFonts w:hAnsi="Arial" w:cs="Arial"/>
          <w:b w:val="0"/>
          <w:bCs w:val="0"/>
          <w:color w:val="auto"/>
          <w:sz w:val="24"/>
          <w:szCs w:val="24"/>
        </w:rPr>
        <w:t xml:space="preserve"> </w:t>
      </w:r>
      <w:r w:rsidRPr="009357E9">
        <w:rPr>
          <w:rFonts w:hAnsi="Arial" w:cs="Arial"/>
          <w:b w:val="0"/>
          <w:bCs w:val="0"/>
          <w:color w:val="auto"/>
          <w:sz w:val="24"/>
          <w:szCs w:val="24"/>
        </w:rPr>
        <w:t>A</w:t>
      </w:r>
      <w:r w:rsidR="003F7473">
        <w:rPr>
          <w:rFonts w:hAnsi="Arial" w:cs="Arial"/>
          <w:b w:val="0"/>
          <w:bCs w:val="0"/>
          <w:color w:val="auto"/>
          <w:sz w:val="24"/>
          <w:szCs w:val="24"/>
        </w:rPr>
        <w:t xml:space="preserve"> </w:t>
      </w:r>
      <w:r w:rsidRPr="009357E9">
        <w:rPr>
          <w:rFonts w:hAnsi="Arial" w:cs="Arial"/>
          <w:b w:val="0"/>
          <w:bCs w:val="0"/>
          <w:color w:val="auto"/>
          <w:sz w:val="24"/>
          <w:szCs w:val="24"/>
        </w:rPr>
        <w:t>MELHOR</w:t>
      </w:r>
      <w:r w:rsidR="003F7473">
        <w:rPr>
          <w:rFonts w:hAnsi="Arial" w:cs="Arial"/>
          <w:b w:val="0"/>
          <w:bCs w:val="0"/>
          <w:color w:val="auto"/>
          <w:sz w:val="24"/>
          <w:szCs w:val="24"/>
        </w:rPr>
        <w:t xml:space="preserve"> </w:t>
      </w:r>
      <w:r w:rsidRPr="009357E9">
        <w:rPr>
          <w:rFonts w:hAnsi="Arial" w:cs="Arial"/>
          <w:b w:val="0"/>
          <w:bCs w:val="0"/>
          <w:color w:val="auto"/>
          <w:sz w:val="24"/>
          <w:szCs w:val="24"/>
        </w:rPr>
        <w:t>PROPOSTA</w:t>
      </w:r>
      <w:r w:rsidR="003F7473">
        <w:rPr>
          <w:rFonts w:hAnsi="Arial" w:cs="Arial"/>
          <w:b w:val="0"/>
          <w:bCs w:val="0"/>
          <w:color w:val="auto"/>
          <w:sz w:val="24"/>
          <w:szCs w:val="24"/>
        </w:rPr>
        <w:t xml:space="preserve"> </w:t>
      </w:r>
      <w:r w:rsidRPr="009357E9">
        <w:rPr>
          <w:rFonts w:hAnsi="Arial" w:cs="Arial"/>
          <w:b w:val="0"/>
          <w:bCs w:val="0"/>
          <w:color w:val="auto"/>
          <w:sz w:val="24"/>
          <w:szCs w:val="24"/>
        </w:rPr>
        <w:t>DE</w:t>
      </w:r>
      <w:r w:rsidR="003F7473">
        <w:rPr>
          <w:rFonts w:hAnsi="Arial" w:cs="Arial"/>
          <w:b w:val="0"/>
          <w:bCs w:val="0"/>
          <w:color w:val="auto"/>
          <w:sz w:val="24"/>
          <w:szCs w:val="24"/>
        </w:rPr>
        <w:t xml:space="preserve"> </w:t>
      </w:r>
      <w:r w:rsidRPr="009357E9">
        <w:rPr>
          <w:rFonts w:hAnsi="Arial" w:cs="Arial"/>
          <w:b w:val="0"/>
          <w:bCs w:val="0"/>
          <w:color w:val="auto"/>
          <w:sz w:val="24"/>
          <w:szCs w:val="24"/>
        </w:rPr>
        <w:t>PREÇOS</w:t>
      </w:r>
    </w:p>
    <w:p w:rsidR="007D4D7D"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9" w:line="276" w:lineRule="auto"/>
        <w:jc w:val="left"/>
        <w:rPr>
          <w:rFonts w:ascii="Arial" w:eastAsia="Arial" w:hAnsi="Arial" w:cs="Arial"/>
          <w:color w:val="auto"/>
          <w:sz w:val="24"/>
          <w:szCs w:val="24"/>
        </w:rPr>
      </w:pPr>
    </w:p>
    <w:p w:rsidR="007D4D7D" w:rsidRPr="009357E9" w:rsidRDefault="002E5650" w:rsidP="009357E9">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left"/>
        <w:rPr>
          <w:rFonts w:hAnsi="Arial" w:cs="Arial"/>
          <w:b w:val="0"/>
          <w:bCs w:val="0"/>
          <w:color w:val="auto"/>
          <w:sz w:val="24"/>
          <w:szCs w:val="24"/>
        </w:rPr>
      </w:pPr>
      <w:r w:rsidRPr="009357E9">
        <w:rPr>
          <w:rFonts w:hAnsi="Arial" w:cs="Arial"/>
          <w:b w:val="0"/>
          <w:bCs w:val="0"/>
          <w:color w:val="auto"/>
          <w:sz w:val="24"/>
          <w:szCs w:val="24"/>
        </w:rPr>
        <w:t>14.3.1. A</w:t>
      </w:r>
      <w:r w:rsidR="00AD76C2">
        <w:rPr>
          <w:rFonts w:hAnsi="Arial" w:cs="Arial"/>
          <w:b w:val="0"/>
          <w:bCs w:val="0"/>
          <w:color w:val="auto"/>
          <w:sz w:val="24"/>
          <w:szCs w:val="24"/>
        </w:rPr>
        <w:t xml:space="preserve"> </w:t>
      </w:r>
      <w:r w:rsidRPr="009357E9">
        <w:rPr>
          <w:rFonts w:hAnsi="Arial" w:cs="Arial"/>
          <w:b w:val="0"/>
          <w:bCs w:val="0"/>
          <w:color w:val="auto"/>
          <w:sz w:val="24"/>
          <w:szCs w:val="24"/>
        </w:rPr>
        <w:t>Pontuação</w:t>
      </w:r>
      <w:r w:rsidR="00AD76C2">
        <w:rPr>
          <w:rFonts w:hAnsi="Arial" w:cs="Arial"/>
          <w:b w:val="0"/>
          <w:bCs w:val="0"/>
          <w:color w:val="auto"/>
          <w:sz w:val="24"/>
          <w:szCs w:val="24"/>
        </w:rPr>
        <w:t xml:space="preserve"> </w:t>
      </w:r>
      <w:r w:rsidRPr="009357E9">
        <w:rPr>
          <w:rFonts w:hAnsi="Arial" w:cs="Arial"/>
          <w:b w:val="0"/>
          <w:bCs w:val="0"/>
          <w:color w:val="auto"/>
          <w:sz w:val="24"/>
          <w:szCs w:val="24"/>
        </w:rPr>
        <w:t>Final</w:t>
      </w:r>
      <w:r w:rsidR="00AD76C2">
        <w:rPr>
          <w:rFonts w:hAnsi="Arial" w:cs="Arial"/>
          <w:b w:val="0"/>
          <w:bCs w:val="0"/>
          <w:color w:val="auto"/>
          <w:sz w:val="24"/>
          <w:szCs w:val="24"/>
        </w:rPr>
        <w:t xml:space="preserve"> </w:t>
      </w:r>
      <w:r w:rsidRPr="009357E9">
        <w:rPr>
          <w:rFonts w:hAnsi="Arial" w:cs="Arial"/>
          <w:b w:val="0"/>
          <w:bCs w:val="0"/>
          <w:color w:val="auto"/>
          <w:sz w:val="24"/>
          <w:szCs w:val="24"/>
        </w:rPr>
        <w:t>será</w:t>
      </w:r>
      <w:r w:rsidR="00AD76C2">
        <w:rPr>
          <w:rFonts w:hAnsi="Arial" w:cs="Arial"/>
          <w:b w:val="0"/>
          <w:bCs w:val="0"/>
          <w:color w:val="auto"/>
          <w:sz w:val="24"/>
          <w:szCs w:val="24"/>
        </w:rPr>
        <w:t xml:space="preserve"> </w:t>
      </w:r>
      <w:r w:rsidRPr="009357E9">
        <w:rPr>
          <w:rFonts w:hAnsi="Arial" w:cs="Arial"/>
          <w:b w:val="0"/>
          <w:bCs w:val="0"/>
          <w:color w:val="auto"/>
          <w:sz w:val="24"/>
          <w:szCs w:val="24"/>
        </w:rPr>
        <w:t>obtida</w:t>
      </w:r>
      <w:r w:rsidR="00AD76C2">
        <w:rPr>
          <w:rFonts w:hAnsi="Arial" w:cs="Arial"/>
          <w:b w:val="0"/>
          <w:bCs w:val="0"/>
          <w:color w:val="auto"/>
          <w:sz w:val="24"/>
          <w:szCs w:val="24"/>
        </w:rPr>
        <w:t xml:space="preserve"> </w:t>
      </w:r>
      <w:r w:rsidRPr="009357E9">
        <w:rPr>
          <w:rFonts w:hAnsi="Arial" w:cs="Arial"/>
          <w:b w:val="0"/>
          <w:bCs w:val="0"/>
          <w:color w:val="auto"/>
          <w:sz w:val="24"/>
          <w:szCs w:val="24"/>
        </w:rPr>
        <w:t>através</w:t>
      </w:r>
      <w:r w:rsidR="00AD76C2">
        <w:rPr>
          <w:rFonts w:hAnsi="Arial" w:cs="Arial"/>
          <w:b w:val="0"/>
          <w:bCs w:val="0"/>
          <w:color w:val="auto"/>
          <w:sz w:val="24"/>
          <w:szCs w:val="24"/>
        </w:rPr>
        <w:t xml:space="preserve"> </w:t>
      </w:r>
      <w:r w:rsidRPr="009357E9">
        <w:rPr>
          <w:rFonts w:hAnsi="Arial" w:cs="Arial"/>
          <w:b w:val="0"/>
          <w:bCs w:val="0"/>
          <w:color w:val="auto"/>
          <w:sz w:val="24"/>
          <w:szCs w:val="24"/>
        </w:rPr>
        <w:t>da</w:t>
      </w:r>
      <w:r w:rsidR="00AD76C2">
        <w:rPr>
          <w:rFonts w:hAnsi="Arial" w:cs="Arial"/>
          <w:b w:val="0"/>
          <w:bCs w:val="0"/>
          <w:color w:val="auto"/>
          <w:sz w:val="24"/>
          <w:szCs w:val="24"/>
        </w:rPr>
        <w:t xml:space="preserve"> </w:t>
      </w:r>
      <w:r w:rsidRPr="009357E9">
        <w:rPr>
          <w:rFonts w:hAnsi="Arial" w:cs="Arial"/>
          <w:b w:val="0"/>
          <w:bCs w:val="0"/>
          <w:color w:val="auto"/>
          <w:sz w:val="24"/>
          <w:szCs w:val="24"/>
        </w:rPr>
        <w:t>fórmula</w:t>
      </w:r>
      <w:r w:rsidR="00AD76C2">
        <w:rPr>
          <w:rFonts w:hAnsi="Arial" w:cs="Arial"/>
          <w:b w:val="0"/>
          <w:bCs w:val="0"/>
          <w:color w:val="auto"/>
          <w:sz w:val="24"/>
          <w:szCs w:val="24"/>
        </w:rPr>
        <w:t xml:space="preserve"> </w:t>
      </w:r>
      <w:r w:rsidRPr="009357E9">
        <w:rPr>
          <w:rFonts w:hAnsi="Arial" w:cs="Arial"/>
          <w:b w:val="0"/>
          <w:bCs w:val="0"/>
          <w:color w:val="auto"/>
          <w:sz w:val="24"/>
          <w:szCs w:val="24"/>
        </w:rPr>
        <w:t>abaixo,</w:t>
      </w:r>
      <w:r w:rsidR="00AD76C2">
        <w:rPr>
          <w:rFonts w:hAnsi="Arial" w:cs="Arial"/>
          <w:b w:val="0"/>
          <w:bCs w:val="0"/>
          <w:color w:val="auto"/>
          <w:sz w:val="24"/>
          <w:szCs w:val="24"/>
        </w:rPr>
        <w:t xml:space="preserve"> </w:t>
      </w:r>
      <w:r w:rsidRPr="009357E9">
        <w:rPr>
          <w:rFonts w:hAnsi="Arial" w:cs="Arial"/>
          <w:b w:val="0"/>
          <w:bCs w:val="0"/>
          <w:color w:val="auto"/>
          <w:sz w:val="24"/>
          <w:szCs w:val="24"/>
        </w:rPr>
        <w:t>conforme</w:t>
      </w:r>
      <w:r w:rsidR="00AD76C2">
        <w:rPr>
          <w:rFonts w:hAnsi="Arial" w:cs="Arial"/>
          <w:b w:val="0"/>
          <w:bCs w:val="0"/>
          <w:color w:val="auto"/>
          <w:sz w:val="24"/>
          <w:szCs w:val="24"/>
        </w:rPr>
        <w:t xml:space="preserve"> </w:t>
      </w:r>
      <w:r w:rsidRPr="009357E9">
        <w:rPr>
          <w:rFonts w:hAnsi="Arial" w:cs="Arial"/>
          <w:b w:val="0"/>
          <w:bCs w:val="0"/>
          <w:color w:val="auto"/>
          <w:sz w:val="24"/>
          <w:szCs w:val="24"/>
        </w:rPr>
        <w:t>previsto</w:t>
      </w:r>
      <w:r w:rsidR="00AD76C2">
        <w:rPr>
          <w:rFonts w:hAnsi="Arial" w:cs="Arial"/>
          <w:b w:val="0"/>
          <w:bCs w:val="0"/>
          <w:color w:val="auto"/>
          <w:sz w:val="24"/>
          <w:szCs w:val="24"/>
        </w:rPr>
        <w:t xml:space="preserve"> </w:t>
      </w:r>
      <w:r w:rsidRPr="009357E9">
        <w:rPr>
          <w:rFonts w:hAnsi="Arial" w:cs="Arial"/>
          <w:b w:val="0"/>
          <w:bCs w:val="0"/>
          <w:color w:val="auto"/>
          <w:sz w:val="24"/>
          <w:szCs w:val="24"/>
        </w:rPr>
        <w:t>no</w:t>
      </w:r>
      <w:r w:rsidR="00AD76C2">
        <w:rPr>
          <w:rFonts w:hAnsi="Arial" w:cs="Arial"/>
          <w:b w:val="0"/>
          <w:bCs w:val="0"/>
          <w:color w:val="auto"/>
          <w:sz w:val="24"/>
          <w:szCs w:val="24"/>
        </w:rPr>
        <w:t xml:space="preserve"> </w:t>
      </w:r>
      <w:r w:rsidRPr="009357E9">
        <w:rPr>
          <w:rFonts w:hAnsi="Arial" w:cs="Arial"/>
          <w:b w:val="0"/>
          <w:bCs w:val="0"/>
          <w:color w:val="auto"/>
          <w:sz w:val="24"/>
          <w:szCs w:val="24"/>
        </w:rPr>
        <w:t>art. 46,</w:t>
      </w:r>
      <w:r w:rsidR="00AD76C2">
        <w:rPr>
          <w:rFonts w:hAnsi="Arial" w:cs="Arial"/>
          <w:b w:val="0"/>
          <w:bCs w:val="0"/>
          <w:color w:val="auto"/>
          <w:sz w:val="24"/>
          <w:szCs w:val="24"/>
        </w:rPr>
        <w:t xml:space="preserve"> </w:t>
      </w:r>
      <w:r w:rsidRPr="009357E9">
        <w:rPr>
          <w:rFonts w:hAnsi="Arial" w:cs="Arial"/>
          <w:b w:val="0"/>
          <w:bCs w:val="0"/>
          <w:color w:val="auto"/>
          <w:sz w:val="24"/>
          <w:szCs w:val="24"/>
        </w:rPr>
        <w:t>parágrafo</w:t>
      </w:r>
      <w:r w:rsidR="00AD76C2">
        <w:rPr>
          <w:rFonts w:hAnsi="Arial" w:cs="Arial"/>
          <w:b w:val="0"/>
          <w:bCs w:val="0"/>
          <w:color w:val="auto"/>
          <w:sz w:val="24"/>
          <w:szCs w:val="24"/>
        </w:rPr>
        <w:t xml:space="preserve"> </w:t>
      </w:r>
      <w:r w:rsidRPr="009357E9">
        <w:rPr>
          <w:rFonts w:hAnsi="Arial" w:cs="Arial"/>
          <w:b w:val="0"/>
          <w:bCs w:val="0"/>
          <w:color w:val="auto"/>
          <w:sz w:val="24"/>
          <w:szCs w:val="24"/>
        </w:rPr>
        <w:t>2º,</w:t>
      </w:r>
      <w:r w:rsidR="00AD76C2">
        <w:rPr>
          <w:rFonts w:hAnsi="Arial" w:cs="Arial"/>
          <w:b w:val="0"/>
          <w:bCs w:val="0"/>
          <w:color w:val="auto"/>
          <w:sz w:val="24"/>
          <w:szCs w:val="24"/>
        </w:rPr>
        <w:t xml:space="preserve"> </w:t>
      </w:r>
      <w:r w:rsidRPr="009357E9">
        <w:rPr>
          <w:rFonts w:hAnsi="Arial" w:cs="Arial"/>
          <w:b w:val="0"/>
          <w:bCs w:val="0"/>
          <w:color w:val="auto"/>
          <w:sz w:val="24"/>
          <w:szCs w:val="24"/>
        </w:rPr>
        <w:t>incisos</w:t>
      </w:r>
      <w:r w:rsidR="00AD76C2">
        <w:rPr>
          <w:rFonts w:hAnsi="Arial" w:cs="Arial"/>
          <w:b w:val="0"/>
          <w:bCs w:val="0"/>
          <w:color w:val="auto"/>
          <w:sz w:val="24"/>
          <w:szCs w:val="24"/>
        </w:rPr>
        <w:t xml:space="preserve"> </w:t>
      </w:r>
      <w:r w:rsidRPr="009357E9">
        <w:rPr>
          <w:rFonts w:hAnsi="Arial" w:cs="Arial"/>
          <w:b w:val="0"/>
          <w:bCs w:val="0"/>
          <w:color w:val="auto"/>
          <w:sz w:val="24"/>
          <w:szCs w:val="24"/>
        </w:rPr>
        <w:t>I</w:t>
      </w:r>
      <w:r w:rsidR="00AD76C2">
        <w:rPr>
          <w:rFonts w:hAnsi="Arial" w:cs="Arial"/>
          <w:b w:val="0"/>
          <w:bCs w:val="0"/>
          <w:color w:val="auto"/>
          <w:sz w:val="24"/>
          <w:szCs w:val="24"/>
        </w:rPr>
        <w:t xml:space="preserve"> </w:t>
      </w:r>
      <w:r w:rsidRPr="009357E9">
        <w:rPr>
          <w:rFonts w:hAnsi="Arial" w:cs="Arial"/>
          <w:b w:val="0"/>
          <w:bCs w:val="0"/>
          <w:color w:val="auto"/>
          <w:sz w:val="24"/>
          <w:szCs w:val="24"/>
        </w:rPr>
        <w:t>e</w:t>
      </w:r>
      <w:r w:rsidR="00AD76C2">
        <w:rPr>
          <w:rFonts w:hAnsi="Arial" w:cs="Arial"/>
          <w:b w:val="0"/>
          <w:bCs w:val="0"/>
          <w:color w:val="auto"/>
          <w:sz w:val="24"/>
          <w:szCs w:val="24"/>
        </w:rPr>
        <w:t xml:space="preserve"> </w:t>
      </w:r>
      <w:r w:rsidRPr="009357E9">
        <w:rPr>
          <w:rFonts w:hAnsi="Arial" w:cs="Arial"/>
          <w:b w:val="0"/>
          <w:bCs w:val="0"/>
          <w:color w:val="auto"/>
          <w:sz w:val="24"/>
          <w:szCs w:val="24"/>
        </w:rPr>
        <w:t>II</w:t>
      </w:r>
      <w:r w:rsidR="00AD76C2">
        <w:rPr>
          <w:rFonts w:hAnsi="Arial" w:cs="Arial"/>
          <w:b w:val="0"/>
          <w:bCs w:val="0"/>
          <w:color w:val="auto"/>
          <w:sz w:val="24"/>
          <w:szCs w:val="24"/>
        </w:rPr>
        <w:t xml:space="preserve"> </w:t>
      </w:r>
      <w:r w:rsidRPr="009357E9">
        <w:rPr>
          <w:rFonts w:hAnsi="Arial" w:cs="Arial"/>
          <w:b w:val="0"/>
          <w:bCs w:val="0"/>
          <w:color w:val="auto"/>
          <w:sz w:val="24"/>
          <w:szCs w:val="24"/>
        </w:rPr>
        <w:t>da</w:t>
      </w:r>
      <w:r w:rsidR="00AD76C2">
        <w:rPr>
          <w:rFonts w:hAnsi="Arial" w:cs="Arial"/>
          <w:b w:val="0"/>
          <w:bCs w:val="0"/>
          <w:color w:val="auto"/>
          <w:sz w:val="24"/>
          <w:szCs w:val="24"/>
        </w:rPr>
        <w:t xml:space="preserve"> </w:t>
      </w:r>
      <w:r w:rsidRPr="009357E9">
        <w:rPr>
          <w:rFonts w:hAnsi="Arial" w:cs="Arial"/>
          <w:b w:val="0"/>
          <w:bCs w:val="0"/>
          <w:color w:val="auto"/>
          <w:sz w:val="24"/>
          <w:szCs w:val="24"/>
        </w:rPr>
        <w:t>Lei</w:t>
      </w:r>
      <w:r w:rsidR="00AD76C2">
        <w:rPr>
          <w:rFonts w:hAnsi="Arial" w:cs="Arial"/>
          <w:b w:val="0"/>
          <w:bCs w:val="0"/>
          <w:color w:val="auto"/>
          <w:sz w:val="24"/>
          <w:szCs w:val="24"/>
        </w:rPr>
        <w:t xml:space="preserve"> </w:t>
      </w:r>
      <w:r w:rsidRPr="009357E9">
        <w:rPr>
          <w:rFonts w:hAnsi="Arial" w:cs="Arial"/>
          <w:b w:val="0"/>
          <w:bCs w:val="0"/>
          <w:color w:val="auto"/>
          <w:sz w:val="24"/>
          <w:szCs w:val="24"/>
        </w:rPr>
        <w:t>8.666/93:</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8" w:line="276" w:lineRule="auto"/>
        <w:jc w:val="left"/>
        <w:rPr>
          <w:rFonts w:ascii="Arial" w:eastAsia="Arial" w:hAnsi="Arial" w:cs="Arial"/>
          <w:b w:val="0"/>
          <w:bCs w:val="0"/>
          <w:color w:val="auto"/>
          <w:sz w:val="24"/>
          <w:szCs w:val="24"/>
        </w:rPr>
      </w:pPr>
    </w:p>
    <w:p w:rsidR="007D4D7D" w:rsidRPr="009357E9" w:rsidRDefault="002E5650" w:rsidP="009357E9">
      <w:pPr>
        <w:pStyle w:val="Heading"/>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 w:line="276" w:lineRule="auto"/>
        <w:ind w:left="1923"/>
        <w:jc w:val="both"/>
        <w:outlineLvl w:val="1"/>
        <w:rPr>
          <w:rFonts w:ascii="Arial" w:eastAsia="Arial" w:hAnsi="Arial" w:cs="Arial"/>
          <w:color w:val="auto"/>
          <w:sz w:val="24"/>
          <w:szCs w:val="24"/>
          <w:u w:color="000000"/>
        </w:rPr>
      </w:pPr>
      <w:r w:rsidRPr="009357E9">
        <w:rPr>
          <w:rFonts w:ascii="Arial" w:hAnsi="Arial" w:cs="Arial"/>
          <w:color w:val="auto"/>
          <w:sz w:val="24"/>
          <w:szCs w:val="24"/>
          <w:u w:color="000000"/>
        </w:rPr>
        <w:t>PF = (NFPT X 0,70) + (NFPC X 0,30)</w:t>
      </w:r>
    </w:p>
    <w:p w:rsidR="007D4D7D" w:rsidRPr="009357E9" w:rsidRDefault="007D4D7D" w:rsidP="009357E9">
      <w:pPr>
        <w:pStyle w:val="Heading"/>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 w:line="276" w:lineRule="auto"/>
        <w:ind w:left="1923"/>
        <w:jc w:val="both"/>
        <w:outlineLvl w:val="1"/>
        <w:rPr>
          <w:rFonts w:ascii="Arial" w:eastAsia="Arial" w:hAnsi="Arial" w:cs="Arial"/>
          <w:color w:val="auto"/>
          <w:sz w:val="24"/>
          <w:szCs w:val="24"/>
          <w:u w:color="000000"/>
        </w:rPr>
      </w:pPr>
    </w:p>
    <w:p w:rsidR="007D4D7D" w:rsidRPr="009357E9" w:rsidRDefault="002E5650" w:rsidP="009357E9">
      <w:pPr>
        <w:pStyle w:val="Heading"/>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 w:line="276" w:lineRule="auto"/>
        <w:ind w:left="1923"/>
        <w:jc w:val="both"/>
        <w:outlineLvl w:val="1"/>
        <w:rPr>
          <w:rFonts w:ascii="Arial" w:eastAsia="Arial" w:hAnsi="Arial" w:cs="Arial"/>
          <w:b w:val="0"/>
          <w:bCs w:val="0"/>
          <w:color w:val="auto"/>
          <w:sz w:val="24"/>
          <w:szCs w:val="24"/>
          <w:u w:color="000000"/>
          <w:lang w:val="pt-BR"/>
        </w:rPr>
      </w:pPr>
      <w:r w:rsidRPr="009357E9">
        <w:rPr>
          <w:rFonts w:ascii="Arial" w:hAnsi="Arial" w:cs="Arial"/>
          <w:b w:val="0"/>
          <w:bCs w:val="0"/>
          <w:color w:val="auto"/>
          <w:sz w:val="24"/>
          <w:szCs w:val="24"/>
          <w:u w:color="000000"/>
          <w:lang w:val="pt-BR"/>
        </w:rPr>
        <w:t>PF = Pontua</w:t>
      </w:r>
      <w:r w:rsidRPr="009357E9">
        <w:rPr>
          <w:rFonts w:ascii="Arial" w:hAnsi="Arial" w:cs="Arial"/>
          <w:b w:val="0"/>
          <w:bCs w:val="0"/>
          <w:color w:val="auto"/>
          <w:sz w:val="24"/>
          <w:szCs w:val="24"/>
          <w:u w:color="000000"/>
          <w:lang w:val="pt-PT"/>
        </w:rPr>
        <w:t>çã</w:t>
      </w:r>
      <w:r w:rsidRPr="009357E9">
        <w:rPr>
          <w:rFonts w:ascii="Arial" w:hAnsi="Arial" w:cs="Arial"/>
          <w:b w:val="0"/>
          <w:bCs w:val="0"/>
          <w:color w:val="auto"/>
          <w:sz w:val="24"/>
          <w:szCs w:val="24"/>
          <w:u w:color="000000"/>
          <w:lang w:val="it-IT"/>
        </w:rPr>
        <w:t>o final</w:t>
      </w:r>
    </w:p>
    <w:p w:rsidR="007D4D7D" w:rsidRPr="009357E9" w:rsidRDefault="002E5650" w:rsidP="009357E9">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left="1923" w:right="2898"/>
        <w:jc w:val="both"/>
        <w:rPr>
          <w:rFonts w:ascii="Arial" w:eastAsia="Arial" w:hAnsi="Arial" w:cs="Arial"/>
          <w:color w:val="auto"/>
          <w:lang w:val="pt-BR"/>
        </w:rPr>
      </w:pPr>
      <w:r w:rsidRPr="009357E9">
        <w:rPr>
          <w:rFonts w:ascii="Arial" w:hAnsi="Arial" w:cs="Arial"/>
          <w:color w:val="auto"/>
          <w:lang w:val="pt-BR"/>
        </w:rPr>
        <w:t>NFPT = Pontua</w:t>
      </w:r>
      <w:r w:rsidRPr="009357E9">
        <w:rPr>
          <w:rFonts w:ascii="Arial" w:hAnsi="Arial" w:cs="Arial"/>
          <w:color w:val="auto"/>
          <w:lang w:val="pt-PT"/>
        </w:rPr>
        <w:t xml:space="preserve">ção relativa </w:t>
      </w:r>
      <w:r w:rsidRPr="009357E9">
        <w:rPr>
          <w:rFonts w:ascii="Arial" w:hAnsi="Arial" w:cs="Arial"/>
          <w:color w:val="auto"/>
          <w:lang w:val="fr-FR"/>
        </w:rPr>
        <w:t>à</w:t>
      </w:r>
      <w:r w:rsidRPr="009357E9">
        <w:rPr>
          <w:rFonts w:ascii="Arial" w:hAnsi="Arial" w:cs="Arial"/>
          <w:color w:val="auto"/>
          <w:lang w:val="pt-PT"/>
        </w:rPr>
        <w:t>proposta</w:t>
      </w:r>
      <w:r w:rsidRPr="009357E9">
        <w:rPr>
          <w:rFonts w:ascii="Arial" w:hAnsi="Arial" w:cs="Arial"/>
          <w:color w:val="auto"/>
          <w:lang w:val="pt-BR"/>
        </w:rPr>
        <w:t xml:space="preserve"> t</w:t>
      </w:r>
      <w:r w:rsidRPr="009357E9">
        <w:rPr>
          <w:rFonts w:ascii="Arial" w:hAnsi="Arial" w:cs="Arial"/>
          <w:color w:val="auto"/>
          <w:lang w:val="fr-FR"/>
        </w:rPr>
        <w:t>é</w:t>
      </w:r>
      <w:r w:rsidRPr="009357E9">
        <w:rPr>
          <w:rFonts w:ascii="Arial" w:hAnsi="Arial" w:cs="Arial"/>
          <w:color w:val="auto"/>
          <w:lang w:val="it-IT"/>
        </w:rPr>
        <w:t>cnica NFPC = Pontua</w:t>
      </w:r>
      <w:r w:rsidRPr="009357E9">
        <w:rPr>
          <w:rFonts w:ascii="Arial" w:hAnsi="Arial" w:cs="Arial"/>
          <w:color w:val="auto"/>
          <w:lang w:val="pt-PT"/>
        </w:rPr>
        <w:t xml:space="preserve">ção relativa </w:t>
      </w:r>
      <w:r w:rsidRPr="009357E9">
        <w:rPr>
          <w:rFonts w:ascii="Arial" w:hAnsi="Arial" w:cs="Arial"/>
          <w:color w:val="auto"/>
          <w:lang w:val="fr-FR"/>
        </w:rPr>
        <w:t xml:space="preserve">à </w:t>
      </w:r>
      <w:r w:rsidRPr="009357E9">
        <w:rPr>
          <w:rFonts w:ascii="Arial" w:hAnsi="Arial" w:cs="Arial"/>
          <w:color w:val="auto"/>
          <w:lang w:val="pt-PT"/>
        </w:rPr>
        <w:t>proposta comercial</w:t>
      </w:r>
    </w:p>
    <w:p w:rsidR="007D4D7D" w:rsidRPr="009357E9" w:rsidRDefault="007D4D7D" w:rsidP="009357E9">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left="1923" w:right="2898"/>
        <w:jc w:val="both"/>
        <w:rPr>
          <w:rFonts w:ascii="Arial" w:eastAsia="Arial" w:hAnsi="Arial" w:cs="Arial"/>
          <w:b/>
          <w:bCs/>
          <w:color w:val="auto"/>
          <w:lang w:val="pt-BR"/>
        </w:rPr>
      </w:pPr>
    </w:p>
    <w:p w:rsidR="007D4D7D" w:rsidRPr="009357E9" w:rsidRDefault="002E5650" w:rsidP="00C72F7E">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14.3.2. Havendo empate, o desempate se dará através da atribuição da maior nota aos quesitos</w:t>
      </w:r>
      <w:r w:rsidR="00C72F7E">
        <w:rPr>
          <w:rFonts w:hAnsi="Arial" w:cs="Arial"/>
          <w:b w:val="0"/>
          <w:bCs w:val="0"/>
          <w:color w:val="auto"/>
          <w:sz w:val="24"/>
          <w:szCs w:val="24"/>
        </w:rPr>
        <w:t xml:space="preserve"> </w:t>
      </w:r>
      <w:r w:rsidRPr="009357E9">
        <w:rPr>
          <w:rFonts w:hAnsi="Arial" w:cs="Arial"/>
          <w:b w:val="0"/>
          <w:bCs w:val="0"/>
          <w:color w:val="auto"/>
          <w:sz w:val="24"/>
          <w:szCs w:val="24"/>
        </w:rPr>
        <w:t>da</w:t>
      </w:r>
      <w:r w:rsidRPr="009357E9">
        <w:rPr>
          <w:rFonts w:hAnsi="Arial" w:cs="Arial"/>
          <w:b w:val="0"/>
          <w:bCs w:val="0"/>
          <w:color w:val="auto"/>
          <w:spacing w:val="-19"/>
          <w:sz w:val="24"/>
          <w:szCs w:val="24"/>
        </w:rPr>
        <w:t xml:space="preserve"> P</w:t>
      </w:r>
      <w:r w:rsidRPr="009357E9">
        <w:rPr>
          <w:rFonts w:hAnsi="Arial" w:cs="Arial"/>
          <w:b w:val="0"/>
          <w:bCs w:val="0"/>
          <w:color w:val="auto"/>
          <w:sz w:val="24"/>
          <w:szCs w:val="24"/>
        </w:rPr>
        <w:t>roposta</w:t>
      </w:r>
      <w:r w:rsidRPr="009357E9">
        <w:rPr>
          <w:rFonts w:hAnsi="Arial" w:cs="Arial"/>
          <w:b w:val="0"/>
          <w:bCs w:val="0"/>
          <w:color w:val="auto"/>
          <w:spacing w:val="-19"/>
          <w:sz w:val="24"/>
          <w:szCs w:val="24"/>
        </w:rPr>
        <w:t xml:space="preserve"> T</w:t>
      </w:r>
      <w:r w:rsidRPr="009357E9">
        <w:rPr>
          <w:rFonts w:hAnsi="Arial" w:cs="Arial"/>
          <w:b w:val="0"/>
          <w:bCs w:val="0"/>
          <w:color w:val="auto"/>
          <w:sz w:val="24"/>
          <w:szCs w:val="24"/>
        </w:rPr>
        <w:t>écnica,na</w:t>
      </w:r>
      <w:r w:rsidR="00C72F7E">
        <w:rPr>
          <w:rFonts w:hAnsi="Arial" w:cs="Arial"/>
          <w:b w:val="0"/>
          <w:bCs w:val="0"/>
          <w:color w:val="auto"/>
          <w:sz w:val="24"/>
          <w:szCs w:val="24"/>
        </w:rPr>
        <w:t xml:space="preserve"> </w:t>
      </w:r>
      <w:r w:rsidRPr="009357E9">
        <w:rPr>
          <w:rFonts w:hAnsi="Arial" w:cs="Arial"/>
          <w:b w:val="0"/>
          <w:bCs w:val="0"/>
          <w:color w:val="auto"/>
          <w:sz w:val="24"/>
          <w:szCs w:val="24"/>
        </w:rPr>
        <w:t>seguinte</w:t>
      </w:r>
      <w:r w:rsidR="00C72F7E">
        <w:rPr>
          <w:rFonts w:hAnsi="Arial" w:cs="Arial"/>
          <w:b w:val="0"/>
          <w:bCs w:val="0"/>
          <w:color w:val="auto"/>
          <w:sz w:val="24"/>
          <w:szCs w:val="24"/>
        </w:rPr>
        <w:t xml:space="preserve"> </w:t>
      </w:r>
      <w:r w:rsidRPr="009357E9">
        <w:rPr>
          <w:rFonts w:hAnsi="Arial" w:cs="Arial"/>
          <w:b w:val="0"/>
          <w:bCs w:val="0"/>
          <w:color w:val="auto"/>
          <w:sz w:val="24"/>
          <w:szCs w:val="24"/>
        </w:rPr>
        <w:t>ordem:</w:t>
      </w:r>
    </w:p>
    <w:p w:rsidR="007D4D7D" w:rsidRPr="009357E9" w:rsidRDefault="007D4D7D" w:rsidP="009357E9">
      <w:pPr>
        <w:pStyle w:val="Ttulo5"/>
        <w:keepNext w:val="0"/>
        <w:widowControl w:val="0"/>
        <w:tabs>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left"/>
        <w:rPr>
          <w:rFonts w:hAnsi="Arial" w:cs="Arial"/>
          <w:b w:val="0"/>
          <w:bCs w:val="0"/>
          <w:color w:val="auto"/>
          <w:sz w:val="24"/>
          <w:szCs w:val="24"/>
        </w:rPr>
      </w:pPr>
    </w:p>
    <w:p w:rsidR="007D4D7D" w:rsidRPr="009357E9" w:rsidRDefault="002E5650" w:rsidP="00FF32C4">
      <w:pPr>
        <w:pStyle w:val="Ttulo5"/>
        <w:keepNext w:val="0"/>
        <w:widowControl w:val="0"/>
        <w:numPr>
          <w:ilvl w:val="0"/>
          <w:numId w:val="36"/>
        </w:numPr>
        <w:tabs>
          <w:tab w:val="num" w:pos="393"/>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393" w:hanging="393"/>
        <w:jc w:val="left"/>
        <w:rPr>
          <w:rFonts w:hAnsi="Arial" w:cs="Arial"/>
          <w:b w:val="0"/>
          <w:bCs w:val="0"/>
          <w:color w:val="auto"/>
          <w:spacing w:val="1"/>
          <w:sz w:val="24"/>
          <w:szCs w:val="24"/>
        </w:rPr>
      </w:pPr>
      <w:r w:rsidRPr="009357E9">
        <w:rPr>
          <w:rFonts w:hAnsi="Arial" w:cs="Arial"/>
          <w:b w:val="0"/>
          <w:bCs w:val="0"/>
          <w:color w:val="auto"/>
          <w:spacing w:val="2"/>
          <w:sz w:val="24"/>
          <w:szCs w:val="24"/>
        </w:rPr>
        <w:t>I</w:t>
      </w:r>
      <w:r w:rsidRPr="009357E9">
        <w:rPr>
          <w:rFonts w:hAnsi="Arial" w:cs="Arial"/>
          <w:b w:val="0"/>
          <w:bCs w:val="0"/>
          <w:color w:val="auto"/>
          <w:spacing w:val="-1"/>
          <w:sz w:val="24"/>
          <w:szCs w:val="24"/>
        </w:rPr>
        <w:t>dei</w:t>
      </w:r>
      <w:r w:rsidRPr="009357E9">
        <w:rPr>
          <w:rFonts w:hAnsi="Arial" w:cs="Arial"/>
          <w:b w:val="0"/>
          <w:bCs w:val="0"/>
          <w:color w:val="auto"/>
          <w:sz w:val="24"/>
          <w:szCs w:val="24"/>
        </w:rPr>
        <w:t>a</w:t>
      </w:r>
      <w:r w:rsidR="00112BE1">
        <w:rPr>
          <w:rFonts w:hAnsi="Arial" w:cs="Arial"/>
          <w:b w:val="0"/>
          <w:bCs w:val="0"/>
          <w:color w:val="auto"/>
          <w:sz w:val="24"/>
          <w:szCs w:val="24"/>
        </w:rPr>
        <w:t xml:space="preserve"> </w:t>
      </w:r>
      <w:r w:rsidRPr="009357E9">
        <w:rPr>
          <w:rFonts w:hAnsi="Arial" w:cs="Arial"/>
          <w:b w:val="0"/>
          <w:bCs w:val="0"/>
          <w:color w:val="auto"/>
          <w:spacing w:val="-2"/>
          <w:sz w:val="24"/>
          <w:szCs w:val="24"/>
        </w:rPr>
        <w:t>C</w:t>
      </w:r>
      <w:r w:rsidRPr="009357E9">
        <w:rPr>
          <w:rFonts w:hAnsi="Arial" w:cs="Arial"/>
          <w:b w:val="0"/>
          <w:bCs w:val="0"/>
          <w:color w:val="auto"/>
          <w:sz w:val="24"/>
          <w:szCs w:val="24"/>
        </w:rPr>
        <w:t>ria</w:t>
      </w:r>
      <w:r w:rsidRPr="009357E9">
        <w:rPr>
          <w:rFonts w:hAnsi="Arial" w:cs="Arial"/>
          <w:b w:val="0"/>
          <w:bCs w:val="0"/>
          <w:color w:val="auto"/>
          <w:spacing w:val="1"/>
          <w:sz w:val="24"/>
          <w:szCs w:val="24"/>
        </w:rPr>
        <w:t>t</w:t>
      </w:r>
      <w:r w:rsidRPr="009357E9">
        <w:rPr>
          <w:rFonts w:hAnsi="Arial" w:cs="Arial"/>
          <w:b w:val="0"/>
          <w:bCs w:val="0"/>
          <w:color w:val="auto"/>
          <w:sz w:val="24"/>
          <w:szCs w:val="24"/>
        </w:rPr>
        <w:t>i</w:t>
      </w:r>
      <w:r w:rsidRPr="009357E9">
        <w:rPr>
          <w:rFonts w:hAnsi="Arial" w:cs="Arial"/>
          <w:b w:val="0"/>
          <w:bCs w:val="0"/>
          <w:color w:val="auto"/>
          <w:spacing w:val="-1"/>
          <w:sz w:val="24"/>
          <w:szCs w:val="24"/>
        </w:rPr>
        <w:t>v</w:t>
      </w:r>
      <w:r w:rsidRPr="009357E9">
        <w:rPr>
          <w:rFonts w:hAnsi="Arial" w:cs="Arial"/>
          <w:b w:val="0"/>
          <w:bCs w:val="0"/>
          <w:color w:val="auto"/>
          <w:spacing w:val="1"/>
          <w:sz w:val="24"/>
          <w:szCs w:val="24"/>
        </w:rPr>
        <w:t>a;</w:t>
      </w:r>
    </w:p>
    <w:p w:rsidR="007D4D7D" w:rsidRPr="009357E9" w:rsidRDefault="002E5650" w:rsidP="00FF32C4">
      <w:pPr>
        <w:pStyle w:val="Ttulo5"/>
        <w:keepNext w:val="0"/>
        <w:widowControl w:val="0"/>
        <w:numPr>
          <w:ilvl w:val="0"/>
          <w:numId w:val="36"/>
        </w:numPr>
        <w:tabs>
          <w:tab w:val="num" w:pos="393"/>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393" w:hanging="393"/>
        <w:jc w:val="left"/>
        <w:rPr>
          <w:rFonts w:hAnsi="Arial" w:cs="Arial"/>
          <w:b w:val="0"/>
          <w:bCs w:val="0"/>
          <w:color w:val="auto"/>
          <w:sz w:val="24"/>
          <w:szCs w:val="24"/>
        </w:rPr>
      </w:pPr>
      <w:r w:rsidRPr="009357E9">
        <w:rPr>
          <w:rFonts w:hAnsi="Arial" w:cs="Arial"/>
          <w:b w:val="0"/>
          <w:bCs w:val="0"/>
          <w:color w:val="auto"/>
          <w:sz w:val="24"/>
          <w:szCs w:val="24"/>
        </w:rPr>
        <w:t>E</w:t>
      </w:r>
      <w:r w:rsidRPr="009357E9">
        <w:rPr>
          <w:rFonts w:hAnsi="Arial" w:cs="Arial"/>
          <w:b w:val="0"/>
          <w:bCs w:val="0"/>
          <w:color w:val="auto"/>
          <w:spacing w:val="-1"/>
          <w:sz w:val="24"/>
          <w:szCs w:val="24"/>
        </w:rPr>
        <w:t>s</w:t>
      </w:r>
      <w:r w:rsidRPr="009357E9">
        <w:rPr>
          <w:rFonts w:hAnsi="Arial" w:cs="Arial"/>
          <w:b w:val="0"/>
          <w:bCs w:val="0"/>
          <w:color w:val="auto"/>
          <w:spacing w:val="1"/>
          <w:sz w:val="24"/>
          <w:szCs w:val="24"/>
        </w:rPr>
        <w:t>t</w:t>
      </w:r>
      <w:r w:rsidRPr="009357E9">
        <w:rPr>
          <w:rFonts w:hAnsi="Arial" w:cs="Arial"/>
          <w:b w:val="0"/>
          <w:bCs w:val="0"/>
          <w:color w:val="auto"/>
          <w:sz w:val="24"/>
          <w:szCs w:val="24"/>
        </w:rPr>
        <w:t>ra</w:t>
      </w:r>
      <w:r w:rsidRPr="009357E9">
        <w:rPr>
          <w:rFonts w:hAnsi="Arial" w:cs="Arial"/>
          <w:b w:val="0"/>
          <w:bCs w:val="0"/>
          <w:color w:val="auto"/>
          <w:spacing w:val="1"/>
          <w:sz w:val="24"/>
          <w:szCs w:val="24"/>
        </w:rPr>
        <w:t>t</w:t>
      </w:r>
      <w:r w:rsidRPr="009357E9">
        <w:rPr>
          <w:rFonts w:hAnsi="Arial" w:cs="Arial"/>
          <w:b w:val="0"/>
          <w:bCs w:val="0"/>
          <w:color w:val="auto"/>
          <w:sz w:val="24"/>
          <w:szCs w:val="24"/>
        </w:rPr>
        <w:t>é</w:t>
      </w:r>
      <w:r w:rsidRPr="009357E9">
        <w:rPr>
          <w:rFonts w:hAnsi="Arial" w:cs="Arial"/>
          <w:b w:val="0"/>
          <w:bCs w:val="0"/>
          <w:color w:val="auto"/>
          <w:spacing w:val="-2"/>
          <w:sz w:val="24"/>
          <w:szCs w:val="24"/>
        </w:rPr>
        <w:t>g</w:t>
      </w:r>
      <w:r w:rsidRPr="009357E9">
        <w:rPr>
          <w:rFonts w:hAnsi="Arial" w:cs="Arial"/>
          <w:b w:val="0"/>
          <w:bCs w:val="0"/>
          <w:color w:val="auto"/>
          <w:sz w:val="24"/>
          <w:szCs w:val="24"/>
        </w:rPr>
        <w:t>ia</w:t>
      </w:r>
      <w:r w:rsidRPr="009357E9">
        <w:rPr>
          <w:rFonts w:hAnsi="Arial" w:cs="Arial"/>
          <w:b w:val="0"/>
          <w:bCs w:val="0"/>
          <w:color w:val="auto"/>
          <w:spacing w:val="-1"/>
          <w:sz w:val="24"/>
          <w:szCs w:val="24"/>
        </w:rPr>
        <w:t>d</w:t>
      </w:r>
      <w:r w:rsidRPr="009357E9">
        <w:rPr>
          <w:rFonts w:hAnsi="Arial" w:cs="Arial"/>
          <w:b w:val="0"/>
          <w:bCs w:val="0"/>
          <w:color w:val="auto"/>
          <w:sz w:val="24"/>
          <w:szCs w:val="24"/>
        </w:rPr>
        <w:t>e</w:t>
      </w:r>
      <w:r w:rsidR="00112BE1">
        <w:rPr>
          <w:rFonts w:hAnsi="Arial" w:cs="Arial"/>
          <w:b w:val="0"/>
          <w:bCs w:val="0"/>
          <w:color w:val="auto"/>
          <w:sz w:val="24"/>
          <w:szCs w:val="24"/>
        </w:rPr>
        <w:t xml:space="preserve"> </w:t>
      </w:r>
      <w:r w:rsidRPr="009357E9">
        <w:rPr>
          <w:rFonts w:hAnsi="Arial" w:cs="Arial"/>
          <w:b w:val="0"/>
          <w:bCs w:val="0"/>
          <w:color w:val="auto"/>
          <w:spacing w:val="-1"/>
          <w:sz w:val="24"/>
          <w:szCs w:val="24"/>
        </w:rPr>
        <w:t>Co</w:t>
      </w:r>
      <w:r w:rsidRPr="009357E9">
        <w:rPr>
          <w:rFonts w:hAnsi="Arial" w:cs="Arial"/>
          <w:b w:val="0"/>
          <w:bCs w:val="0"/>
          <w:color w:val="auto"/>
          <w:spacing w:val="2"/>
          <w:sz w:val="24"/>
          <w:szCs w:val="24"/>
        </w:rPr>
        <w:t>m</w:t>
      </w:r>
      <w:r w:rsidRPr="009357E9">
        <w:rPr>
          <w:rFonts w:hAnsi="Arial" w:cs="Arial"/>
          <w:b w:val="0"/>
          <w:bCs w:val="0"/>
          <w:color w:val="auto"/>
          <w:spacing w:val="-2"/>
          <w:sz w:val="24"/>
          <w:szCs w:val="24"/>
        </w:rPr>
        <w:t>u</w:t>
      </w:r>
      <w:r w:rsidRPr="009357E9">
        <w:rPr>
          <w:rFonts w:hAnsi="Arial" w:cs="Arial"/>
          <w:b w:val="0"/>
          <w:bCs w:val="0"/>
          <w:color w:val="auto"/>
          <w:sz w:val="24"/>
          <w:szCs w:val="24"/>
        </w:rPr>
        <w:t>nicação</w:t>
      </w:r>
      <w:r w:rsidR="00112BE1">
        <w:rPr>
          <w:rFonts w:hAnsi="Arial" w:cs="Arial"/>
          <w:b w:val="0"/>
          <w:bCs w:val="0"/>
          <w:color w:val="auto"/>
          <w:sz w:val="24"/>
          <w:szCs w:val="24"/>
        </w:rPr>
        <w:t xml:space="preserve"> </w:t>
      </w:r>
      <w:r w:rsidRPr="009357E9">
        <w:rPr>
          <w:rFonts w:hAnsi="Arial" w:cs="Arial"/>
          <w:b w:val="0"/>
          <w:bCs w:val="0"/>
          <w:color w:val="auto"/>
          <w:sz w:val="24"/>
          <w:szCs w:val="24"/>
        </w:rPr>
        <w:t>P</w:t>
      </w:r>
      <w:r w:rsidRPr="009357E9">
        <w:rPr>
          <w:rFonts w:hAnsi="Arial" w:cs="Arial"/>
          <w:b w:val="0"/>
          <w:bCs w:val="0"/>
          <w:color w:val="auto"/>
          <w:spacing w:val="-2"/>
          <w:sz w:val="24"/>
          <w:szCs w:val="24"/>
        </w:rPr>
        <w:t>u</w:t>
      </w:r>
      <w:r w:rsidRPr="009357E9">
        <w:rPr>
          <w:rFonts w:hAnsi="Arial" w:cs="Arial"/>
          <w:b w:val="0"/>
          <w:bCs w:val="0"/>
          <w:color w:val="auto"/>
          <w:sz w:val="24"/>
          <w:szCs w:val="24"/>
        </w:rPr>
        <w:t>blici</w:t>
      </w:r>
      <w:r w:rsidRPr="009357E9">
        <w:rPr>
          <w:rFonts w:hAnsi="Arial" w:cs="Arial"/>
          <w:b w:val="0"/>
          <w:bCs w:val="0"/>
          <w:color w:val="auto"/>
          <w:spacing w:val="1"/>
          <w:sz w:val="24"/>
          <w:szCs w:val="24"/>
        </w:rPr>
        <w:t>t</w:t>
      </w:r>
      <w:r w:rsidRPr="009357E9">
        <w:rPr>
          <w:rFonts w:hAnsi="Arial" w:cs="Arial"/>
          <w:b w:val="0"/>
          <w:bCs w:val="0"/>
          <w:color w:val="auto"/>
          <w:sz w:val="24"/>
          <w:szCs w:val="24"/>
        </w:rPr>
        <w:t>ária;</w:t>
      </w:r>
    </w:p>
    <w:p w:rsidR="007D4D7D" w:rsidRPr="009357E9" w:rsidRDefault="002E5650" w:rsidP="00FF32C4">
      <w:pPr>
        <w:pStyle w:val="Ttulo5"/>
        <w:keepNext w:val="0"/>
        <w:widowControl w:val="0"/>
        <w:numPr>
          <w:ilvl w:val="0"/>
          <w:numId w:val="36"/>
        </w:numPr>
        <w:tabs>
          <w:tab w:val="num" w:pos="393"/>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393" w:hanging="393"/>
        <w:jc w:val="left"/>
        <w:rPr>
          <w:rFonts w:hAnsi="Arial" w:cs="Arial"/>
          <w:b w:val="0"/>
          <w:bCs w:val="0"/>
          <w:color w:val="auto"/>
          <w:sz w:val="24"/>
          <w:szCs w:val="24"/>
        </w:rPr>
      </w:pPr>
      <w:r w:rsidRPr="009357E9">
        <w:rPr>
          <w:rFonts w:hAnsi="Arial" w:cs="Arial"/>
          <w:b w:val="0"/>
          <w:bCs w:val="0"/>
          <w:color w:val="auto"/>
          <w:sz w:val="24"/>
          <w:szCs w:val="24"/>
        </w:rPr>
        <w:t>Estratégia</w:t>
      </w:r>
      <w:r w:rsidR="00112BE1">
        <w:rPr>
          <w:rFonts w:hAnsi="Arial" w:cs="Arial"/>
          <w:b w:val="0"/>
          <w:bCs w:val="0"/>
          <w:color w:val="auto"/>
          <w:sz w:val="24"/>
          <w:szCs w:val="24"/>
        </w:rPr>
        <w:t xml:space="preserve"> </w:t>
      </w:r>
      <w:r w:rsidRPr="009357E9">
        <w:rPr>
          <w:rFonts w:hAnsi="Arial" w:cs="Arial"/>
          <w:b w:val="0"/>
          <w:bCs w:val="0"/>
          <w:color w:val="auto"/>
          <w:sz w:val="24"/>
          <w:szCs w:val="24"/>
        </w:rPr>
        <w:t>de</w:t>
      </w:r>
      <w:r w:rsidR="00112BE1">
        <w:rPr>
          <w:rFonts w:hAnsi="Arial" w:cs="Arial"/>
          <w:b w:val="0"/>
          <w:bCs w:val="0"/>
          <w:color w:val="auto"/>
          <w:sz w:val="24"/>
          <w:szCs w:val="24"/>
        </w:rPr>
        <w:t xml:space="preserve"> </w:t>
      </w:r>
      <w:r w:rsidRPr="009357E9">
        <w:rPr>
          <w:rFonts w:hAnsi="Arial" w:cs="Arial"/>
          <w:b w:val="0"/>
          <w:bCs w:val="0"/>
          <w:color w:val="auto"/>
          <w:sz w:val="24"/>
          <w:szCs w:val="24"/>
        </w:rPr>
        <w:t>Mídia</w:t>
      </w:r>
      <w:r w:rsidR="00112BE1">
        <w:rPr>
          <w:rFonts w:hAnsi="Arial" w:cs="Arial"/>
          <w:b w:val="0"/>
          <w:bCs w:val="0"/>
          <w:color w:val="auto"/>
          <w:sz w:val="24"/>
          <w:szCs w:val="24"/>
        </w:rPr>
        <w:t xml:space="preserve"> </w:t>
      </w:r>
      <w:r w:rsidRPr="009357E9">
        <w:rPr>
          <w:rFonts w:hAnsi="Arial" w:cs="Arial"/>
          <w:b w:val="0"/>
          <w:bCs w:val="0"/>
          <w:color w:val="auto"/>
          <w:sz w:val="24"/>
          <w:szCs w:val="24"/>
        </w:rPr>
        <w:t>e</w:t>
      </w:r>
      <w:r w:rsidR="00112BE1">
        <w:rPr>
          <w:rFonts w:hAnsi="Arial" w:cs="Arial"/>
          <w:b w:val="0"/>
          <w:bCs w:val="0"/>
          <w:color w:val="auto"/>
          <w:sz w:val="24"/>
          <w:szCs w:val="24"/>
        </w:rPr>
        <w:t xml:space="preserve"> </w:t>
      </w:r>
      <w:r w:rsidRPr="009357E9">
        <w:rPr>
          <w:rFonts w:hAnsi="Arial" w:cs="Arial"/>
          <w:b w:val="0"/>
          <w:bCs w:val="0"/>
          <w:color w:val="auto"/>
          <w:sz w:val="24"/>
          <w:szCs w:val="24"/>
        </w:rPr>
        <w:t>Não</w:t>
      </w:r>
      <w:r w:rsidR="00112BE1">
        <w:rPr>
          <w:rFonts w:hAnsi="Arial" w:cs="Arial"/>
          <w:b w:val="0"/>
          <w:bCs w:val="0"/>
          <w:color w:val="auto"/>
          <w:sz w:val="24"/>
          <w:szCs w:val="24"/>
        </w:rPr>
        <w:t xml:space="preserve"> </w:t>
      </w:r>
      <w:r w:rsidRPr="009357E9">
        <w:rPr>
          <w:rFonts w:hAnsi="Arial" w:cs="Arial"/>
          <w:b w:val="0"/>
          <w:bCs w:val="0"/>
          <w:color w:val="auto"/>
          <w:sz w:val="24"/>
          <w:szCs w:val="24"/>
        </w:rPr>
        <w:t>Mídia;</w:t>
      </w:r>
    </w:p>
    <w:p w:rsidR="007D4D7D" w:rsidRPr="009357E9" w:rsidRDefault="002E5650" w:rsidP="00FF32C4">
      <w:pPr>
        <w:pStyle w:val="Ttulo5"/>
        <w:keepNext w:val="0"/>
        <w:widowControl w:val="0"/>
        <w:numPr>
          <w:ilvl w:val="0"/>
          <w:numId w:val="36"/>
        </w:numPr>
        <w:tabs>
          <w:tab w:val="num" w:pos="393"/>
          <w:tab w:val="left" w:pos="487"/>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left="393" w:hanging="393"/>
        <w:jc w:val="left"/>
        <w:rPr>
          <w:rFonts w:hAnsi="Arial" w:cs="Arial"/>
          <w:b w:val="0"/>
          <w:bCs w:val="0"/>
          <w:color w:val="auto"/>
          <w:sz w:val="24"/>
          <w:szCs w:val="24"/>
        </w:rPr>
      </w:pPr>
      <w:r w:rsidRPr="009357E9">
        <w:rPr>
          <w:rFonts w:hAnsi="Arial" w:cs="Arial"/>
          <w:b w:val="0"/>
          <w:bCs w:val="0"/>
          <w:color w:val="auto"/>
          <w:sz w:val="24"/>
          <w:szCs w:val="24"/>
        </w:rPr>
        <w:t>Raciocínio Básico.</w:t>
      </w:r>
    </w:p>
    <w:p w:rsidR="007D4D7D" w:rsidRPr="009357E9" w:rsidRDefault="007D4D7D"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p>
    <w:p w:rsidR="007D4D7D" w:rsidRPr="009357E9" w:rsidRDefault="002E5650"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14.3.2.1. Após a utilização do critério de desempate disposto no item 14.3.2, persistindo o empate,</w:t>
      </w:r>
      <w:r w:rsidR="008D67B3">
        <w:rPr>
          <w:rFonts w:hAnsi="Arial" w:cs="Arial"/>
          <w:b w:val="0"/>
          <w:bCs w:val="0"/>
          <w:color w:val="auto"/>
          <w:sz w:val="24"/>
          <w:szCs w:val="24"/>
        </w:rPr>
        <w:t xml:space="preserve"> </w:t>
      </w:r>
      <w:r w:rsidRPr="009357E9">
        <w:rPr>
          <w:rFonts w:hAnsi="Arial" w:cs="Arial"/>
          <w:b w:val="0"/>
          <w:bCs w:val="0"/>
          <w:color w:val="auto"/>
          <w:sz w:val="24"/>
          <w:szCs w:val="24"/>
        </w:rPr>
        <w:t>a</w:t>
      </w:r>
      <w:r w:rsidR="008D67B3">
        <w:rPr>
          <w:rFonts w:hAnsi="Arial" w:cs="Arial"/>
          <w:b w:val="0"/>
          <w:bCs w:val="0"/>
          <w:color w:val="auto"/>
          <w:sz w:val="24"/>
          <w:szCs w:val="24"/>
        </w:rPr>
        <w:t xml:space="preserve"> </w:t>
      </w:r>
      <w:r w:rsidRPr="009357E9">
        <w:rPr>
          <w:rFonts w:hAnsi="Arial" w:cs="Arial"/>
          <w:b w:val="0"/>
          <w:bCs w:val="0"/>
          <w:color w:val="auto"/>
          <w:sz w:val="24"/>
          <w:szCs w:val="24"/>
        </w:rPr>
        <w:t>decisão</w:t>
      </w:r>
      <w:r w:rsidR="008D67B3">
        <w:rPr>
          <w:rFonts w:hAnsi="Arial" w:cs="Arial"/>
          <w:b w:val="0"/>
          <w:bCs w:val="0"/>
          <w:color w:val="auto"/>
          <w:sz w:val="24"/>
          <w:szCs w:val="24"/>
        </w:rPr>
        <w:t xml:space="preserve"> </w:t>
      </w:r>
      <w:r w:rsidRPr="009357E9">
        <w:rPr>
          <w:rFonts w:hAnsi="Arial" w:cs="Arial"/>
          <w:b w:val="0"/>
          <w:bCs w:val="0"/>
          <w:color w:val="auto"/>
          <w:sz w:val="24"/>
          <w:szCs w:val="24"/>
        </w:rPr>
        <w:t>se</w:t>
      </w:r>
      <w:r w:rsidR="008D67B3">
        <w:rPr>
          <w:rFonts w:hAnsi="Arial" w:cs="Arial"/>
          <w:b w:val="0"/>
          <w:bCs w:val="0"/>
          <w:color w:val="auto"/>
          <w:sz w:val="24"/>
          <w:szCs w:val="24"/>
        </w:rPr>
        <w:t xml:space="preserve"> </w:t>
      </w:r>
      <w:r w:rsidRPr="009357E9">
        <w:rPr>
          <w:rFonts w:hAnsi="Arial" w:cs="Arial"/>
          <w:b w:val="0"/>
          <w:bCs w:val="0"/>
          <w:color w:val="auto"/>
          <w:sz w:val="24"/>
          <w:szCs w:val="24"/>
        </w:rPr>
        <w:t>fará</w:t>
      </w:r>
      <w:r w:rsidR="008D67B3">
        <w:rPr>
          <w:rFonts w:hAnsi="Arial" w:cs="Arial"/>
          <w:b w:val="0"/>
          <w:bCs w:val="0"/>
          <w:color w:val="auto"/>
          <w:sz w:val="24"/>
          <w:szCs w:val="24"/>
        </w:rPr>
        <w:t xml:space="preserve"> </w:t>
      </w:r>
      <w:r w:rsidRPr="009357E9">
        <w:rPr>
          <w:rFonts w:hAnsi="Arial" w:cs="Arial"/>
          <w:b w:val="0"/>
          <w:bCs w:val="0"/>
          <w:color w:val="auto"/>
          <w:sz w:val="24"/>
          <w:szCs w:val="24"/>
        </w:rPr>
        <w:t>através</w:t>
      </w:r>
      <w:r w:rsidR="008D67B3">
        <w:rPr>
          <w:rFonts w:hAnsi="Arial" w:cs="Arial"/>
          <w:b w:val="0"/>
          <w:bCs w:val="0"/>
          <w:color w:val="auto"/>
          <w:sz w:val="24"/>
          <w:szCs w:val="24"/>
        </w:rPr>
        <w:t xml:space="preserve"> </w:t>
      </w:r>
      <w:r w:rsidRPr="009357E9">
        <w:rPr>
          <w:rFonts w:hAnsi="Arial" w:cs="Arial"/>
          <w:b w:val="0"/>
          <w:bCs w:val="0"/>
          <w:color w:val="auto"/>
          <w:sz w:val="24"/>
          <w:szCs w:val="24"/>
        </w:rPr>
        <w:t>de</w:t>
      </w:r>
      <w:r w:rsidR="008D67B3">
        <w:rPr>
          <w:rFonts w:hAnsi="Arial" w:cs="Arial"/>
          <w:b w:val="0"/>
          <w:bCs w:val="0"/>
          <w:color w:val="auto"/>
          <w:sz w:val="24"/>
          <w:szCs w:val="24"/>
        </w:rPr>
        <w:t xml:space="preserve"> </w:t>
      </w:r>
      <w:r w:rsidRPr="009357E9">
        <w:rPr>
          <w:rFonts w:hAnsi="Arial" w:cs="Arial"/>
          <w:b w:val="0"/>
          <w:bCs w:val="0"/>
          <w:color w:val="auto"/>
          <w:sz w:val="24"/>
          <w:szCs w:val="24"/>
        </w:rPr>
        <w:t>sorteio.</w:t>
      </w:r>
    </w:p>
    <w:p w:rsidR="004144E9" w:rsidRDefault="004144E9"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p>
    <w:p w:rsidR="004144E9" w:rsidRDefault="004144E9"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sz w:val="24"/>
          <w:szCs w:val="24"/>
        </w:rPr>
      </w:pPr>
      <w:r>
        <w:rPr>
          <w:rFonts w:hAnsi="Arial" w:cs="Arial"/>
          <w:b w:val="0"/>
          <w:bCs w:val="0"/>
          <w:color w:val="auto"/>
          <w:sz w:val="24"/>
          <w:szCs w:val="24"/>
        </w:rPr>
        <w:t xml:space="preserve">14.3.2.1.1. </w:t>
      </w:r>
      <w:r>
        <w:rPr>
          <w:rFonts w:hAnsi="Arial" w:cs="Arial"/>
          <w:b w:val="0"/>
          <w:sz w:val="24"/>
          <w:szCs w:val="24"/>
        </w:rPr>
        <w:t>O</w:t>
      </w:r>
      <w:r w:rsidRPr="004144E9">
        <w:rPr>
          <w:rFonts w:hAnsi="Arial" w:cs="Arial"/>
          <w:b w:val="0"/>
          <w:sz w:val="24"/>
          <w:szCs w:val="24"/>
        </w:rPr>
        <w:t xml:space="preserve"> empate será aferido levando em consideração o resultado da </w:t>
      </w:r>
      <w:r w:rsidRPr="006457CC">
        <w:rPr>
          <w:rFonts w:hAnsi="Arial" w:cs="Arial"/>
          <w:b w:val="0"/>
          <w:sz w:val="24"/>
          <w:szCs w:val="24"/>
          <w:u w:val="single"/>
        </w:rPr>
        <w:t xml:space="preserve">ponderação </w:t>
      </w:r>
      <w:r w:rsidRPr="006457CC">
        <w:rPr>
          <w:rFonts w:hAnsi="Arial" w:cs="Arial"/>
          <w:b w:val="0"/>
          <w:sz w:val="24"/>
          <w:szCs w:val="24"/>
          <w:u w:val="single"/>
        </w:rPr>
        <w:lastRenderedPageBreak/>
        <w:t>entre a técnica e o preço</w:t>
      </w:r>
      <w:r w:rsidRPr="004144E9">
        <w:rPr>
          <w:rFonts w:hAnsi="Arial" w:cs="Arial"/>
          <w:b w:val="0"/>
          <w:sz w:val="24"/>
          <w:szCs w:val="24"/>
        </w:rPr>
        <w:t xml:space="preserve"> na proposta apresentada pelos licitantes</w:t>
      </w:r>
      <w:r>
        <w:rPr>
          <w:rFonts w:hAnsi="Arial" w:cs="Arial"/>
          <w:b w:val="0"/>
          <w:sz w:val="24"/>
          <w:szCs w:val="24"/>
        </w:rPr>
        <w:t>.</w:t>
      </w:r>
    </w:p>
    <w:p w:rsidR="004144E9" w:rsidRDefault="004144E9"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sz w:val="24"/>
          <w:szCs w:val="24"/>
        </w:rPr>
      </w:pPr>
    </w:p>
    <w:p w:rsidR="007D4D7D" w:rsidRDefault="004144E9"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sz w:val="24"/>
          <w:szCs w:val="24"/>
        </w:rPr>
      </w:pPr>
      <w:r>
        <w:rPr>
          <w:rFonts w:hAnsi="Arial" w:cs="Arial"/>
          <w:b w:val="0"/>
          <w:bCs w:val="0"/>
          <w:color w:val="auto"/>
          <w:sz w:val="24"/>
          <w:szCs w:val="24"/>
        </w:rPr>
        <w:t xml:space="preserve">14.3.2.1.2. </w:t>
      </w:r>
      <w:r>
        <w:rPr>
          <w:rFonts w:hAnsi="Arial" w:cs="Arial"/>
          <w:b w:val="0"/>
          <w:sz w:val="24"/>
          <w:szCs w:val="24"/>
        </w:rPr>
        <w:t>É</w:t>
      </w:r>
      <w:r w:rsidRPr="004144E9">
        <w:rPr>
          <w:rFonts w:hAnsi="Arial" w:cs="Arial"/>
          <w:b w:val="0"/>
          <w:sz w:val="24"/>
          <w:szCs w:val="24"/>
        </w:rPr>
        <w:t xml:space="preserve"> facultada à microempresa ou empresa de pequeno porte melhor classificada a possibilidade de apresentar proposta de preço inferior, nos termos do regulamento</w:t>
      </w:r>
      <w:r w:rsidR="00031E12">
        <w:rPr>
          <w:rFonts w:hAnsi="Arial" w:cs="Arial"/>
          <w:b w:val="0"/>
          <w:sz w:val="24"/>
          <w:szCs w:val="24"/>
        </w:rPr>
        <w:t xml:space="preserve">, </w:t>
      </w:r>
      <w:r w:rsidR="00E31C09">
        <w:rPr>
          <w:rFonts w:hAnsi="Arial" w:cs="Arial"/>
          <w:b w:val="0"/>
          <w:sz w:val="24"/>
          <w:szCs w:val="24"/>
        </w:rPr>
        <w:t>(</w:t>
      </w:r>
      <w:r w:rsidR="00031E12">
        <w:rPr>
          <w:rFonts w:hAnsi="Arial" w:cs="Arial"/>
          <w:b w:val="0"/>
          <w:sz w:val="24"/>
          <w:szCs w:val="24"/>
        </w:rPr>
        <w:t>art. 5º parágrafo 8º do Decreto nº 8538/15</w:t>
      </w:r>
      <w:r w:rsidR="00E31C09">
        <w:rPr>
          <w:rFonts w:hAnsi="Arial" w:cs="Arial"/>
          <w:b w:val="0"/>
          <w:sz w:val="24"/>
          <w:szCs w:val="24"/>
        </w:rPr>
        <w:t>)</w:t>
      </w:r>
      <w:r>
        <w:rPr>
          <w:rFonts w:hAnsi="Arial" w:cs="Arial"/>
          <w:b w:val="0"/>
          <w:sz w:val="24"/>
          <w:szCs w:val="24"/>
        </w:rPr>
        <w:t>.</w:t>
      </w:r>
    </w:p>
    <w:p w:rsidR="004144E9" w:rsidRDefault="004144E9" w:rsidP="004144E9">
      <w:pPr>
        <w:pStyle w:val="BodyA"/>
        <w:rPr>
          <w:lang w:val="pt-PT"/>
        </w:rPr>
      </w:pPr>
    </w:p>
    <w:p w:rsidR="004144E9" w:rsidRDefault="00CF2064" w:rsidP="004144E9">
      <w:pPr>
        <w:jc w:val="both"/>
        <w:rPr>
          <w:rFonts w:ascii="Arial" w:hAnsi="Arial" w:cs="Arial"/>
        </w:rPr>
      </w:pPr>
      <w:r w:rsidRPr="00CF2064">
        <w:rPr>
          <w:rFonts w:ascii="Arial" w:hAnsi="Arial" w:cs="Arial"/>
          <w:bCs/>
        </w:rPr>
        <w:t>14.3.2.1.3.</w:t>
      </w:r>
      <w:r>
        <w:rPr>
          <w:rFonts w:ascii="Arial" w:hAnsi="Arial" w:cs="Arial"/>
        </w:rPr>
        <w:t xml:space="preserve"> </w:t>
      </w:r>
      <w:r w:rsidR="004144E9" w:rsidRPr="00646FCE">
        <w:rPr>
          <w:rFonts w:ascii="Arial" w:hAnsi="Arial" w:cs="Arial"/>
        </w:rPr>
        <w:t xml:space="preserve">No caso de empate entre microempresas e empresas de pequeno porte será realizado sorteio entre elas para que se identifique </w:t>
      </w:r>
      <w:r w:rsidR="000C2108">
        <w:rPr>
          <w:rFonts w:ascii="Arial" w:hAnsi="Arial" w:cs="Arial"/>
        </w:rPr>
        <w:t>a</w:t>
      </w:r>
      <w:r w:rsidR="004144E9" w:rsidRPr="00646FCE">
        <w:rPr>
          <w:rFonts w:ascii="Arial" w:hAnsi="Arial" w:cs="Arial"/>
        </w:rPr>
        <w:t>quela que primeiro poderá apresentar melhor oferta;</w:t>
      </w:r>
    </w:p>
    <w:p w:rsidR="004144E9" w:rsidRDefault="004144E9" w:rsidP="004144E9">
      <w:pPr>
        <w:jc w:val="both"/>
        <w:rPr>
          <w:rFonts w:ascii="Arial" w:hAnsi="Arial" w:cs="Arial"/>
        </w:rPr>
      </w:pPr>
    </w:p>
    <w:p w:rsidR="004144E9" w:rsidRDefault="006D72D8" w:rsidP="004144E9">
      <w:pPr>
        <w:jc w:val="both"/>
        <w:rPr>
          <w:rFonts w:ascii="Arial" w:hAnsi="Arial" w:cs="Arial"/>
        </w:rPr>
      </w:pPr>
      <w:r w:rsidRPr="00CF2064">
        <w:rPr>
          <w:rFonts w:ascii="Arial" w:hAnsi="Arial" w:cs="Arial"/>
          <w:bCs/>
        </w:rPr>
        <w:t>14.3.2.1.</w:t>
      </w:r>
      <w:r w:rsidR="006F0699">
        <w:rPr>
          <w:rFonts w:ascii="Arial" w:hAnsi="Arial" w:cs="Arial"/>
          <w:bCs/>
        </w:rPr>
        <w:t>4</w:t>
      </w:r>
      <w:r w:rsidRPr="00CF2064">
        <w:rPr>
          <w:rFonts w:ascii="Arial" w:hAnsi="Arial" w:cs="Arial"/>
          <w:bCs/>
        </w:rPr>
        <w:t>.</w:t>
      </w:r>
      <w:r w:rsidR="004144E9" w:rsidRPr="00646FCE">
        <w:rPr>
          <w:rFonts w:ascii="Arial" w:hAnsi="Arial" w:cs="Arial"/>
        </w:rPr>
        <w:t xml:space="preserve"> Na hipótese </w:t>
      </w:r>
      <w:r>
        <w:rPr>
          <w:rFonts w:ascii="Arial" w:hAnsi="Arial" w:cs="Arial"/>
        </w:rPr>
        <w:t>de</w:t>
      </w:r>
      <w:r w:rsidR="004144E9" w:rsidRPr="00646FCE">
        <w:rPr>
          <w:rFonts w:ascii="Arial" w:hAnsi="Arial" w:cs="Arial"/>
        </w:rPr>
        <w:t xml:space="preserve"> não </w:t>
      </w:r>
      <w:r>
        <w:rPr>
          <w:rFonts w:ascii="Arial" w:hAnsi="Arial" w:cs="Arial"/>
        </w:rPr>
        <w:t xml:space="preserve">haver </w:t>
      </w:r>
      <w:r w:rsidRPr="00646FCE">
        <w:rPr>
          <w:rFonts w:ascii="Arial" w:hAnsi="Arial" w:cs="Arial"/>
        </w:rPr>
        <w:t>microempresa ou empresa de pequeno porte</w:t>
      </w:r>
      <w:r w:rsidR="006F0699">
        <w:rPr>
          <w:rFonts w:ascii="Arial" w:hAnsi="Arial" w:cs="Arial"/>
        </w:rPr>
        <w:t xml:space="preserve"> emp</w:t>
      </w:r>
      <w:r w:rsidR="006F0699">
        <w:rPr>
          <w:rFonts w:ascii="Arial" w:hAnsi="Arial" w:cs="Arial"/>
        </w:rPr>
        <w:t>a</w:t>
      </w:r>
      <w:r w:rsidR="006F0699">
        <w:rPr>
          <w:rFonts w:ascii="Arial" w:hAnsi="Arial" w:cs="Arial"/>
        </w:rPr>
        <w:t>tadas</w:t>
      </w:r>
      <w:r>
        <w:rPr>
          <w:rFonts w:ascii="Arial" w:hAnsi="Arial" w:cs="Arial"/>
        </w:rPr>
        <w:t>, o sorteio sera realizado entre os demais licitantes empatados.</w:t>
      </w:r>
    </w:p>
    <w:p w:rsidR="006D72D8" w:rsidRPr="00646FCE" w:rsidRDefault="006D72D8" w:rsidP="004144E9">
      <w:pPr>
        <w:jc w:val="both"/>
        <w:rPr>
          <w:rFonts w:ascii="Arial" w:hAnsi="Arial" w:cs="Arial"/>
        </w:rPr>
      </w:pPr>
    </w:p>
    <w:p w:rsidR="004144E9" w:rsidRPr="00646FCE" w:rsidRDefault="00336A5B" w:rsidP="004144E9">
      <w:pPr>
        <w:jc w:val="both"/>
        <w:rPr>
          <w:rFonts w:ascii="Arial" w:hAnsi="Arial" w:cs="Arial"/>
        </w:rPr>
      </w:pPr>
      <w:r w:rsidRPr="00CF2064">
        <w:rPr>
          <w:rFonts w:ascii="Arial" w:hAnsi="Arial" w:cs="Arial"/>
          <w:bCs/>
        </w:rPr>
        <w:t>14.3.2.1.</w:t>
      </w:r>
      <w:r w:rsidR="00366AFE">
        <w:rPr>
          <w:rFonts w:ascii="Arial" w:hAnsi="Arial" w:cs="Arial"/>
          <w:bCs/>
        </w:rPr>
        <w:t>5</w:t>
      </w:r>
      <w:r w:rsidRPr="00CF2064">
        <w:rPr>
          <w:rFonts w:ascii="Arial" w:hAnsi="Arial" w:cs="Arial"/>
          <w:bCs/>
        </w:rPr>
        <w:t>.</w:t>
      </w:r>
      <w:r w:rsidR="004144E9" w:rsidRPr="00646FCE">
        <w:rPr>
          <w:rFonts w:ascii="Arial" w:hAnsi="Arial" w:cs="Arial"/>
        </w:rPr>
        <w:t xml:space="preserve"> </w:t>
      </w:r>
      <w:r w:rsidR="00A131F3">
        <w:rPr>
          <w:rFonts w:ascii="Arial" w:hAnsi="Arial" w:cs="Arial"/>
        </w:rPr>
        <w:t xml:space="preserve"> </w:t>
      </w:r>
      <w:r w:rsidR="004144E9">
        <w:rPr>
          <w:rFonts w:ascii="Arial" w:hAnsi="Arial" w:cs="Arial"/>
        </w:rPr>
        <w:t>O</w:t>
      </w:r>
      <w:r w:rsidR="004144E9" w:rsidRPr="00EB6847">
        <w:rPr>
          <w:rFonts w:ascii="Arial" w:hAnsi="Arial" w:cs="Arial"/>
        </w:rPr>
        <w:t xml:space="preserve"> </w:t>
      </w:r>
      <w:r w:rsidR="004144E9" w:rsidRPr="00646FCE">
        <w:rPr>
          <w:rFonts w:ascii="Arial" w:hAnsi="Arial" w:cs="Arial"/>
        </w:rPr>
        <w:t>sorteio</w:t>
      </w:r>
      <w:r w:rsidR="004144E9">
        <w:rPr>
          <w:rFonts w:ascii="Arial" w:hAnsi="Arial" w:cs="Arial"/>
        </w:rPr>
        <w:t xml:space="preserve"> será realizado</w:t>
      </w:r>
      <w:r w:rsidR="004144E9" w:rsidRPr="00646FCE">
        <w:rPr>
          <w:rFonts w:ascii="Arial" w:hAnsi="Arial" w:cs="Arial"/>
        </w:rPr>
        <w:t xml:space="preserve"> em ato público, para o qual todos os Licitantes classif</w:t>
      </w:r>
      <w:r w:rsidR="004144E9" w:rsidRPr="00646FCE">
        <w:rPr>
          <w:rFonts w:ascii="Arial" w:hAnsi="Arial" w:cs="Arial"/>
        </w:rPr>
        <w:t>i</w:t>
      </w:r>
      <w:r w:rsidR="004144E9" w:rsidRPr="00646FCE">
        <w:rPr>
          <w:rFonts w:ascii="Arial" w:hAnsi="Arial" w:cs="Arial"/>
        </w:rPr>
        <w:t>cados serão convocados, indicando-se o dia, a hora e o local do evento</w:t>
      </w:r>
      <w:r w:rsidR="004144E9">
        <w:rPr>
          <w:rFonts w:ascii="Arial" w:hAnsi="Arial" w:cs="Arial"/>
        </w:rPr>
        <w:t>, d</w:t>
      </w:r>
      <w:r w:rsidR="004144E9" w:rsidRPr="00646FCE">
        <w:rPr>
          <w:rFonts w:ascii="Arial" w:hAnsi="Arial" w:cs="Arial"/>
        </w:rPr>
        <w:t>ecorridos 30 (tri</w:t>
      </w:r>
      <w:r w:rsidR="004144E9" w:rsidRPr="00646FCE">
        <w:rPr>
          <w:rFonts w:ascii="Arial" w:hAnsi="Arial" w:cs="Arial"/>
        </w:rPr>
        <w:t>n</w:t>
      </w:r>
      <w:r w:rsidR="004144E9" w:rsidRPr="00646FCE">
        <w:rPr>
          <w:rFonts w:ascii="Arial" w:hAnsi="Arial" w:cs="Arial"/>
        </w:rPr>
        <w:t xml:space="preserve">ta) minutos da hora marcada para o sorteio, sem que compareçam todos os convocados, o sorteio realizar-se-á com a presença </w:t>
      </w:r>
      <w:r w:rsidR="004144E9">
        <w:rPr>
          <w:rFonts w:ascii="Arial" w:hAnsi="Arial" w:cs="Arial"/>
        </w:rPr>
        <w:t>de</w:t>
      </w:r>
      <w:r w:rsidR="004144E9" w:rsidRPr="00646FCE">
        <w:rPr>
          <w:rFonts w:ascii="Arial" w:hAnsi="Arial" w:cs="Arial"/>
        </w:rPr>
        <w:t xml:space="preserve"> qualquer número de Licitantes presentes.</w:t>
      </w:r>
    </w:p>
    <w:p w:rsidR="004144E9" w:rsidRPr="004144E9" w:rsidRDefault="004144E9" w:rsidP="004144E9">
      <w:pPr>
        <w:pStyle w:val="BodyA"/>
        <w:rPr>
          <w:lang w:val="pt-PT"/>
        </w:rPr>
      </w:pPr>
    </w:p>
    <w:p w:rsidR="004144E9" w:rsidRPr="004144E9" w:rsidRDefault="004144E9" w:rsidP="004144E9">
      <w:pPr>
        <w:pStyle w:val="BodyA"/>
        <w:rPr>
          <w:lang w:val="pt-PT"/>
        </w:rPr>
      </w:pPr>
    </w:p>
    <w:p w:rsidR="007D4D7D" w:rsidRPr="009357E9" w:rsidRDefault="002E5650"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14.3.2.2. Não se considerará qualquer oferta e vantagem não prevista no Edital, nem percentual</w:t>
      </w:r>
      <w:r w:rsidR="00081645">
        <w:rPr>
          <w:rFonts w:hAnsi="Arial" w:cs="Arial"/>
          <w:b w:val="0"/>
          <w:bCs w:val="0"/>
          <w:color w:val="auto"/>
          <w:sz w:val="24"/>
          <w:szCs w:val="24"/>
        </w:rPr>
        <w:t xml:space="preserve"> </w:t>
      </w:r>
      <w:r w:rsidRPr="009357E9">
        <w:rPr>
          <w:rFonts w:hAnsi="Arial" w:cs="Arial"/>
          <w:b w:val="0"/>
          <w:bCs w:val="0"/>
          <w:color w:val="auto"/>
          <w:sz w:val="24"/>
          <w:szCs w:val="24"/>
        </w:rPr>
        <w:t>de</w:t>
      </w:r>
      <w:r w:rsidR="00081645">
        <w:rPr>
          <w:rFonts w:hAnsi="Arial" w:cs="Arial"/>
          <w:b w:val="0"/>
          <w:bCs w:val="0"/>
          <w:color w:val="auto"/>
          <w:sz w:val="24"/>
          <w:szCs w:val="24"/>
        </w:rPr>
        <w:t xml:space="preserve"> </w:t>
      </w:r>
      <w:r w:rsidRPr="009357E9">
        <w:rPr>
          <w:rFonts w:hAnsi="Arial" w:cs="Arial"/>
          <w:b w:val="0"/>
          <w:bCs w:val="0"/>
          <w:color w:val="auto"/>
          <w:sz w:val="24"/>
          <w:szCs w:val="24"/>
        </w:rPr>
        <w:t>desconto</w:t>
      </w:r>
      <w:r w:rsidR="00081645">
        <w:rPr>
          <w:rFonts w:hAnsi="Arial" w:cs="Arial"/>
          <w:b w:val="0"/>
          <w:bCs w:val="0"/>
          <w:color w:val="auto"/>
          <w:sz w:val="24"/>
          <w:szCs w:val="24"/>
        </w:rPr>
        <w:t xml:space="preserve"> </w:t>
      </w:r>
      <w:r w:rsidRPr="009357E9">
        <w:rPr>
          <w:rFonts w:hAnsi="Arial" w:cs="Arial"/>
          <w:b w:val="0"/>
          <w:bCs w:val="0"/>
          <w:color w:val="auto"/>
          <w:sz w:val="24"/>
          <w:szCs w:val="24"/>
        </w:rPr>
        <w:t>ou</w:t>
      </w:r>
      <w:r w:rsidR="00081645">
        <w:rPr>
          <w:rFonts w:hAnsi="Arial" w:cs="Arial"/>
          <w:b w:val="0"/>
          <w:bCs w:val="0"/>
          <w:color w:val="auto"/>
          <w:sz w:val="24"/>
          <w:szCs w:val="24"/>
        </w:rPr>
        <w:t xml:space="preserve"> </w:t>
      </w:r>
      <w:r w:rsidRPr="009357E9">
        <w:rPr>
          <w:rFonts w:hAnsi="Arial" w:cs="Arial"/>
          <w:b w:val="0"/>
          <w:bCs w:val="0"/>
          <w:color w:val="auto"/>
          <w:sz w:val="24"/>
          <w:szCs w:val="24"/>
        </w:rPr>
        <w:t>vantagem,</w:t>
      </w:r>
      <w:r w:rsidR="00081645">
        <w:rPr>
          <w:rFonts w:hAnsi="Arial" w:cs="Arial"/>
          <w:b w:val="0"/>
          <w:bCs w:val="0"/>
          <w:color w:val="auto"/>
          <w:sz w:val="24"/>
          <w:szCs w:val="24"/>
        </w:rPr>
        <w:t xml:space="preserve"> </w:t>
      </w:r>
      <w:r w:rsidRPr="009357E9">
        <w:rPr>
          <w:rFonts w:hAnsi="Arial" w:cs="Arial"/>
          <w:b w:val="0"/>
          <w:bCs w:val="0"/>
          <w:color w:val="auto"/>
          <w:sz w:val="24"/>
          <w:szCs w:val="24"/>
        </w:rPr>
        <w:t>baseados</w:t>
      </w:r>
      <w:r w:rsidR="00081645">
        <w:rPr>
          <w:rFonts w:hAnsi="Arial" w:cs="Arial"/>
          <w:b w:val="0"/>
          <w:bCs w:val="0"/>
          <w:color w:val="auto"/>
          <w:sz w:val="24"/>
          <w:szCs w:val="24"/>
        </w:rPr>
        <w:t xml:space="preserve"> </w:t>
      </w:r>
      <w:r w:rsidRPr="009357E9">
        <w:rPr>
          <w:rFonts w:hAnsi="Arial" w:cs="Arial"/>
          <w:b w:val="0"/>
          <w:bCs w:val="0"/>
          <w:color w:val="auto"/>
          <w:sz w:val="24"/>
          <w:szCs w:val="24"/>
        </w:rPr>
        <w:t>em</w:t>
      </w:r>
      <w:r w:rsidR="00081645">
        <w:rPr>
          <w:rFonts w:hAnsi="Arial" w:cs="Arial"/>
          <w:b w:val="0"/>
          <w:bCs w:val="0"/>
          <w:color w:val="auto"/>
          <w:sz w:val="24"/>
          <w:szCs w:val="24"/>
        </w:rPr>
        <w:t xml:space="preserve"> </w:t>
      </w:r>
      <w:r w:rsidRPr="009357E9">
        <w:rPr>
          <w:rFonts w:hAnsi="Arial" w:cs="Arial"/>
          <w:b w:val="0"/>
          <w:bCs w:val="0"/>
          <w:color w:val="auto"/>
          <w:sz w:val="24"/>
          <w:szCs w:val="24"/>
        </w:rPr>
        <w:t>ofertas</w:t>
      </w:r>
      <w:r w:rsidR="00081645">
        <w:rPr>
          <w:rFonts w:hAnsi="Arial" w:cs="Arial"/>
          <w:b w:val="0"/>
          <w:bCs w:val="0"/>
          <w:color w:val="auto"/>
          <w:sz w:val="24"/>
          <w:szCs w:val="24"/>
        </w:rPr>
        <w:t xml:space="preserve"> </w:t>
      </w:r>
      <w:r w:rsidRPr="009357E9">
        <w:rPr>
          <w:rFonts w:hAnsi="Arial" w:cs="Arial"/>
          <w:b w:val="0"/>
          <w:bCs w:val="0"/>
          <w:color w:val="auto"/>
          <w:sz w:val="24"/>
          <w:szCs w:val="24"/>
        </w:rPr>
        <w:t>de</w:t>
      </w:r>
      <w:r w:rsidR="00081645">
        <w:rPr>
          <w:rFonts w:hAnsi="Arial" w:cs="Arial"/>
          <w:b w:val="0"/>
          <w:bCs w:val="0"/>
          <w:color w:val="auto"/>
          <w:sz w:val="24"/>
          <w:szCs w:val="24"/>
        </w:rPr>
        <w:t xml:space="preserve"> </w:t>
      </w:r>
      <w:r w:rsidRPr="009357E9">
        <w:rPr>
          <w:rFonts w:hAnsi="Arial" w:cs="Arial"/>
          <w:b w:val="0"/>
          <w:bCs w:val="0"/>
          <w:color w:val="auto"/>
          <w:sz w:val="24"/>
          <w:szCs w:val="24"/>
        </w:rPr>
        <w:t>outras</w:t>
      </w:r>
      <w:r w:rsidR="00081645">
        <w:rPr>
          <w:rFonts w:hAnsi="Arial" w:cs="Arial"/>
          <w:b w:val="0"/>
          <w:bCs w:val="0"/>
          <w:color w:val="auto"/>
          <w:sz w:val="24"/>
          <w:szCs w:val="24"/>
        </w:rPr>
        <w:t xml:space="preserve"> </w:t>
      </w:r>
      <w:r w:rsidRPr="009357E9">
        <w:rPr>
          <w:rFonts w:hAnsi="Arial" w:cs="Arial"/>
          <w:b w:val="0"/>
          <w:bCs w:val="0"/>
          <w:color w:val="auto"/>
          <w:sz w:val="24"/>
          <w:szCs w:val="24"/>
        </w:rPr>
        <w:t>licitantes.</w:t>
      </w:r>
    </w:p>
    <w:p w:rsidR="007D4D7D" w:rsidRPr="009357E9" w:rsidRDefault="007D4D7D"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p>
    <w:p w:rsidR="007D4D7D" w:rsidRPr="009357E9" w:rsidRDefault="002E5650"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14.3.2.3. Não</w:t>
      </w:r>
      <w:r w:rsidR="00081645">
        <w:rPr>
          <w:rFonts w:hAnsi="Arial" w:cs="Arial"/>
          <w:b w:val="0"/>
          <w:bCs w:val="0"/>
          <w:color w:val="auto"/>
          <w:sz w:val="24"/>
          <w:szCs w:val="24"/>
        </w:rPr>
        <w:t xml:space="preserve"> </w:t>
      </w:r>
      <w:r w:rsidRPr="009357E9">
        <w:rPr>
          <w:rFonts w:hAnsi="Arial" w:cs="Arial"/>
          <w:b w:val="0"/>
          <w:bCs w:val="0"/>
          <w:color w:val="auto"/>
          <w:sz w:val="24"/>
          <w:szCs w:val="24"/>
        </w:rPr>
        <w:t>se</w:t>
      </w:r>
      <w:r w:rsidR="00081645">
        <w:rPr>
          <w:rFonts w:hAnsi="Arial" w:cs="Arial"/>
          <w:b w:val="0"/>
          <w:bCs w:val="0"/>
          <w:color w:val="auto"/>
          <w:sz w:val="24"/>
          <w:szCs w:val="24"/>
        </w:rPr>
        <w:t xml:space="preserve"> </w:t>
      </w:r>
      <w:r w:rsidRPr="009357E9">
        <w:rPr>
          <w:rFonts w:hAnsi="Arial" w:cs="Arial"/>
          <w:b w:val="0"/>
          <w:bCs w:val="0"/>
          <w:color w:val="auto"/>
          <w:sz w:val="24"/>
          <w:szCs w:val="24"/>
        </w:rPr>
        <w:t>admitirá</w:t>
      </w:r>
      <w:r w:rsidR="00081645">
        <w:rPr>
          <w:rFonts w:hAnsi="Arial" w:cs="Arial"/>
          <w:b w:val="0"/>
          <w:bCs w:val="0"/>
          <w:color w:val="auto"/>
          <w:sz w:val="24"/>
          <w:szCs w:val="24"/>
        </w:rPr>
        <w:t xml:space="preserve"> </w:t>
      </w:r>
      <w:r w:rsidRPr="009357E9">
        <w:rPr>
          <w:rFonts w:hAnsi="Arial" w:cs="Arial"/>
          <w:b w:val="0"/>
          <w:bCs w:val="0"/>
          <w:color w:val="auto"/>
          <w:sz w:val="24"/>
          <w:szCs w:val="24"/>
        </w:rPr>
        <w:t>proposta</w:t>
      </w:r>
      <w:r w:rsidR="00081645">
        <w:rPr>
          <w:rFonts w:hAnsi="Arial" w:cs="Arial"/>
          <w:b w:val="0"/>
          <w:bCs w:val="0"/>
          <w:color w:val="auto"/>
          <w:sz w:val="24"/>
          <w:szCs w:val="24"/>
        </w:rPr>
        <w:t xml:space="preserve"> </w:t>
      </w:r>
      <w:r w:rsidRPr="009357E9">
        <w:rPr>
          <w:rFonts w:hAnsi="Arial" w:cs="Arial"/>
          <w:b w:val="0"/>
          <w:bCs w:val="0"/>
          <w:color w:val="auto"/>
          <w:sz w:val="24"/>
          <w:szCs w:val="24"/>
        </w:rPr>
        <w:t>que</w:t>
      </w:r>
      <w:r w:rsidR="00081645">
        <w:rPr>
          <w:rFonts w:hAnsi="Arial" w:cs="Arial"/>
          <w:b w:val="0"/>
          <w:bCs w:val="0"/>
          <w:color w:val="auto"/>
          <w:sz w:val="24"/>
          <w:szCs w:val="24"/>
        </w:rPr>
        <w:t xml:space="preserve"> </w:t>
      </w:r>
      <w:r w:rsidRPr="009357E9">
        <w:rPr>
          <w:rFonts w:hAnsi="Arial" w:cs="Arial"/>
          <w:b w:val="0"/>
          <w:bCs w:val="0"/>
          <w:color w:val="auto"/>
          <w:sz w:val="24"/>
          <w:szCs w:val="24"/>
        </w:rPr>
        <w:t>apresente</w:t>
      </w:r>
      <w:r w:rsidR="00081645">
        <w:rPr>
          <w:rFonts w:hAnsi="Arial" w:cs="Arial"/>
          <w:b w:val="0"/>
          <w:bCs w:val="0"/>
          <w:color w:val="auto"/>
          <w:sz w:val="24"/>
          <w:szCs w:val="24"/>
        </w:rPr>
        <w:t xml:space="preserve"> </w:t>
      </w:r>
      <w:r w:rsidRPr="009357E9">
        <w:rPr>
          <w:rFonts w:hAnsi="Arial" w:cs="Arial"/>
          <w:b w:val="0"/>
          <w:bCs w:val="0"/>
          <w:color w:val="auto"/>
          <w:sz w:val="24"/>
          <w:szCs w:val="24"/>
        </w:rPr>
        <w:t>preços</w:t>
      </w:r>
      <w:r w:rsidR="00081645">
        <w:rPr>
          <w:rFonts w:hAnsi="Arial" w:cs="Arial"/>
          <w:b w:val="0"/>
          <w:bCs w:val="0"/>
          <w:color w:val="auto"/>
          <w:sz w:val="24"/>
          <w:szCs w:val="24"/>
        </w:rPr>
        <w:t xml:space="preserve"> </w:t>
      </w:r>
      <w:r w:rsidRPr="009357E9">
        <w:rPr>
          <w:rFonts w:hAnsi="Arial" w:cs="Arial"/>
          <w:b w:val="0"/>
          <w:bCs w:val="0"/>
          <w:color w:val="auto"/>
          <w:sz w:val="24"/>
          <w:szCs w:val="24"/>
        </w:rPr>
        <w:t>simbólicos,</w:t>
      </w:r>
      <w:r w:rsidR="00081645">
        <w:rPr>
          <w:rFonts w:hAnsi="Arial" w:cs="Arial"/>
          <w:b w:val="0"/>
          <w:bCs w:val="0"/>
          <w:color w:val="auto"/>
          <w:sz w:val="24"/>
          <w:szCs w:val="24"/>
        </w:rPr>
        <w:t xml:space="preserve"> </w:t>
      </w:r>
      <w:r w:rsidRPr="009357E9">
        <w:rPr>
          <w:rFonts w:hAnsi="Arial" w:cs="Arial"/>
          <w:b w:val="0"/>
          <w:bCs w:val="0"/>
          <w:color w:val="auto"/>
          <w:sz w:val="24"/>
          <w:szCs w:val="24"/>
        </w:rPr>
        <w:t>irrisórios</w:t>
      </w:r>
      <w:r w:rsidR="00081645">
        <w:rPr>
          <w:rFonts w:hAnsi="Arial" w:cs="Arial"/>
          <w:b w:val="0"/>
          <w:bCs w:val="0"/>
          <w:color w:val="auto"/>
          <w:sz w:val="24"/>
          <w:szCs w:val="24"/>
        </w:rPr>
        <w:t xml:space="preserve"> </w:t>
      </w:r>
      <w:r w:rsidRPr="009357E9">
        <w:rPr>
          <w:rFonts w:hAnsi="Arial" w:cs="Arial"/>
          <w:b w:val="0"/>
          <w:bCs w:val="0"/>
          <w:color w:val="auto"/>
          <w:sz w:val="24"/>
          <w:szCs w:val="24"/>
        </w:rPr>
        <w:t>ou</w:t>
      </w:r>
      <w:r w:rsidR="00081645">
        <w:rPr>
          <w:rFonts w:hAnsi="Arial" w:cs="Arial"/>
          <w:b w:val="0"/>
          <w:bCs w:val="0"/>
          <w:color w:val="auto"/>
          <w:sz w:val="24"/>
          <w:szCs w:val="24"/>
        </w:rPr>
        <w:t xml:space="preserve"> </w:t>
      </w:r>
      <w:r w:rsidRPr="009357E9">
        <w:rPr>
          <w:rFonts w:hAnsi="Arial" w:cs="Arial"/>
          <w:b w:val="0"/>
          <w:bCs w:val="0"/>
          <w:color w:val="auto"/>
          <w:sz w:val="24"/>
          <w:szCs w:val="24"/>
        </w:rPr>
        <w:t>de</w:t>
      </w:r>
      <w:r w:rsidR="00081645">
        <w:rPr>
          <w:rFonts w:hAnsi="Arial" w:cs="Arial"/>
          <w:b w:val="0"/>
          <w:bCs w:val="0"/>
          <w:color w:val="auto"/>
          <w:sz w:val="24"/>
          <w:szCs w:val="24"/>
        </w:rPr>
        <w:t xml:space="preserve"> </w:t>
      </w:r>
      <w:r w:rsidRPr="009357E9">
        <w:rPr>
          <w:rFonts w:hAnsi="Arial" w:cs="Arial"/>
          <w:b w:val="0"/>
          <w:bCs w:val="0"/>
          <w:color w:val="auto"/>
          <w:sz w:val="24"/>
          <w:szCs w:val="24"/>
        </w:rPr>
        <w:t>valor zero,</w:t>
      </w:r>
      <w:r w:rsidR="00081645">
        <w:rPr>
          <w:rFonts w:hAnsi="Arial" w:cs="Arial"/>
          <w:b w:val="0"/>
          <w:bCs w:val="0"/>
          <w:color w:val="auto"/>
          <w:sz w:val="24"/>
          <w:szCs w:val="24"/>
        </w:rPr>
        <w:t xml:space="preserve"> </w:t>
      </w:r>
      <w:r w:rsidRPr="009357E9">
        <w:rPr>
          <w:rFonts w:hAnsi="Arial" w:cs="Arial"/>
          <w:b w:val="0"/>
          <w:bCs w:val="0"/>
          <w:color w:val="auto"/>
          <w:sz w:val="24"/>
          <w:szCs w:val="24"/>
        </w:rPr>
        <w:t>incompatíveis</w:t>
      </w:r>
      <w:r w:rsidR="00081645">
        <w:rPr>
          <w:rFonts w:hAnsi="Arial" w:cs="Arial"/>
          <w:b w:val="0"/>
          <w:bCs w:val="0"/>
          <w:color w:val="auto"/>
          <w:sz w:val="24"/>
          <w:szCs w:val="24"/>
        </w:rPr>
        <w:t xml:space="preserve"> </w:t>
      </w:r>
      <w:r w:rsidRPr="009357E9">
        <w:rPr>
          <w:rFonts w:hAnsi="Arial" w:cs="Arial"/>
          <w:b w:val="0"/>
          <w:bCs w:val="0"/>
          <w:color w:val="auto"/>
          <w:sz w:val="24"/>
          <w:szCs w:val="24"/>
        </w:rPr>
        <w:t>com</w:t>
      </w:r>
      <w:r w:rsidR="00081645">
        <w:rPr>
          <w:rFonts w:hAnsi="Arial" w:cs="Arial"/>
          <w:b w:val="0"/>
          <w:bCs w:val="0"/>
          <w:color w:val="auto"/>
          <w:sz w:val="24"/>
          <w:szCs w:val="24"/>
        </w:rPr>
        <w:t xml:space="preserve"> </w:t>
      </w:r>
      <w:r w:rsidRPr="009357E9">
        <w:rPr>
          <w:rFonts w:hAnsi="Arial" w:cs="Arial"/>
          <w:b w:val="0"/>
          <w:bCs w:val="0"/>
          <w:color w:val="auto"/>
          <w:sz w:val="24"/>
          <w:szCs w:val="24"/>
        </w:rPr>
        <w:t>os</w:t>
      </w:r>
      <w:r w:rsidR="00081645">
        <w:rPr>
          <w:rFonts w:hAnsi="Arial" w:cs="Arial"/>
          <w:b w:val="0"/>
          <w:bCs w:val="0"/>
          <w:color w:val="auto"/>
          <w:sz w:val="24"/>
          <w:szCs w:val="24"/>
        </w:rPr>
        <w:t xml:space="preserve"> </w:t>
      </w:r>
      <w:r w:rsidRPr="009357E9">
        <w:rPr>
          <w:rFonts w:hAnsi="Arial" w:cs="Arial"/>
          <w:b w:val="0"/>
          <w:bCs w:val="0"/>
          <w:color w:val="auto"/>
          <w:sz w:val="24"/>
          <w:szCs w:val="24"/>
        </w:rPr>
        <w:t>preços</w:t>
      </w:r>
      <w:r w:rsidR="00081645">
        <w:rPr>
          <w:rFonts w:hAnsi="Arial" w:cs="Arial"/>
          <w:b w:val="0"/>
          <w:bCs w:val="0"/>
          <w:color w:val="auto"/>
          <w:sz w:val="24"/>
          <w:szCs w:val="24"/>
        </w:rPr>
        <w:t xml:space="preserve"> </w:t>
      </w:r>
      <w:r w:rsidRPr="009357E9">
        <w:rPr>
          <w:rFonts w:hAnsi="Arial" w:cs="Arial"/>
          <w:b w:val="0"/>
          <w:bCs w:val="0"/>
          <w:color w:val="auto"/>
          <w:sz w:val="24"/>
          <w:szCs w:val="24"/>
        </w:rPr>
        <w:t>de</w:t>
      </w:r>
      <w:r w:rsidR="00081645">
        <w:rPr>
          <w:rFonts w:hAnsi="Arial" w:cs="Arial"/>
          <w:b w:val="0"/>
          <w:bCs w:val="0"/>
          <w:color w:val="auto"/>
          <w:sz w:val="24"/>
          <w:szCs w:val="24"/>
        </w:rPr>
        <w:t xml:space="preserve"> </w:t>
      </w:r>
      <w:r w:rsidRPr="009357E9">
        <w:rPr>
          <w:rFonts w:hAnsi="Arial" w:cs="Arial"/>
          <w:b w:val="0"/>
          <w:bCs w:val="0"/>
          <w:color w:val="auto"/>
          <w:sz w:val="24"/>
          <w:szCs w:val="24"/>
        </w:rPr>
        <w:t>mercado.</w:t>
      </w:r>
    </w:p>
    <w:p w:rsidR="007D4D7D" w:rsidRPr="009357E9" w:rsidRDefault="007D4D7D"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p>
    <w:p w:rsidR="007D4D7D" w:rsidRPr="009357E9" w:rsidRDefault="002E5650" w:rsidP="009357E9">
      <w:pPr>
        <w:pStyle w:val="Ttulo5"/>
        <w:keepNext w:val="0"/>
        <w:widowControl w:val="0"/>
        <w:tabs>
          <w:tab w:val="left" w:pos="48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jc w:val="both"/>
        <w:rPr>
          <w:rFonts w:hAnsi="Arial" w:cs="Arial"/>
          <w:b w:val="0"/>
          <w:bCs w:val="0"/>
          <w:color w:val="auto"/>
          <w:sz w:val="24"/>
          <w:szCs w:val="24"/>
        </w:rPr>
      </w:pPr>
      <w:r w:rsidRPr="009357E9">
        <w:rPr>
          <w:rFonts w:hAnsi="Arial" w:cs="Arial"/>
          <w:b w:val="0"/>
          <w:bCs w:val="0"/>
          <w:color w:val="auto"/>
          <w:sz w:val="24"/>
          <w:szCs w:val="24"/>
        </w:rPr>
        <w:t>14.3.2.4. Serão consideradas vencedoras do julgamento final das Propostas as licitantes mais</w:t>
      </w:r>
      <w:r w:rsidR="002D7CD0">
        <w:rPr>
          <w:rFonts w:hAnsi="Arial" w:cs="Arial"/>
          <w:b w:val="0"/>
          <w:bCs w:val="0"/>
          <w:color w:val="auto"/>
          <w:sz w:val="24"/>
          <w:szCs w:val="24"/>
        </w:rPr>
        <w:t xml:space="preserve"> </w:t>
      </w:r>
      <w:r w:rsidRPr="009357E9">
        <w:rPr>
          <w:rFonts w:hAnsi="Arial" w:cs="Arial"/>
          <w:b w:val="0"/>
          <w:bCs w:val="0"/>
          <w:color w:val="auto"/>
          <w:sz w:val="24"/>
          <w:szCs w:val="24"/>
        </w:rPr>
        <w:t>bem</w:t>
      </w:r>
      <w:r w:rsidR="002D7CD0">
        <w:rPr>
          <w:rFonts w:hAnsi="Arial" w:cs="Arial"/>
          <w:b w:val="0"/>
          <w:bCs w:val="0"/>
          <w:color w:val="auto"/>
          <w:sz w:val="24"/>
          <w:szCs w:val="24"/>
        </w:rPr>
        <w:t xml:space="preserve"> </w:t>
      </w:r>
      <w:r w:rsidRPr="009357E9">
        <w:rPr>
          <w:rFonts w:hAnsi="Arial" w:cs="Arial"/>
          <w:b w:val="0"/>
          <w:bCs w:val="0"/>
          <w:color w:val="auto"/>
          <w:sz w:val="24"/>
          <w:szCs w:val="24"/>
        </w:rPr>
        <w:t>classificadas</w:t>
      </w:r>
      <w:r w:rsidR="002D7CD0">
        <w:rPr>
          <w:rFonts w:hAnsi="Arial" w:cs="Arial"/>
          <w:b w:val="0"/>
          <w:bCs w:val="0"/>
          <w:color w:val="auto"/>
          <w:sz w:val="24"/>
          <w:szCs w:val="24"/>
        </w:rPr>
        <w:t xml:space="preserve"> </w:t>
      </w:r>
      <w:r w:rsidRPr="009357E9">
        <w:rPr>
          <w:rFonts w:hAnsi="Arial" w:cs="Arial"/>
          <w:b w:val="0"/>
          <w:bCs w:val="0"/>
          <w:color w:val="auto"/>
          <w:sz w:val="24"/>
          <w:szCs w:val="24"/>
        </w:rPr>
        <w:t>no</w:t>
      </w:r>
      <w:r w:rsidR="002D7CD0">
        <w:rPr>
          <w:rFonts w:hAnsi="Arial" w:cs="Arial"/>
          <w:b w:val="0"/>
          <w:bCs w:val="0"/>
          <w:color w:val="auto"/>
          <w:sz w:val="24"/>
          <w:szCs w:val="24"/>
        </w:rPr>
        <w:t xml:space="preserve"> </w:t>
      </w:r>
      <w:r w:rsidRPr="009357E9">
        <w:rPr>
          <w:rFonts w:hAnsi="Arial" w:cs="Arial"/>
          <w:b w:val="0"/>
          <w:bCs w:val="0"/>
          <w:color w:val="auto"/>
          <w:sz w:val="24"/>
          <w:szCs w:val="24"/>
        </w:rPr>
        <w:t>julgamento</w:t>
      </w:r>
      <w:r w:rsidR="002D7CD0">
        <w:rPr>
          <w:rFonts w:hAnsi="Arial" w:cs="Arial"/>
          <w:b w:val="0"/>
          <w:bCs w:val="0"/>
          <w:color w:val="auto"/>
          <w:sz w:val="24"/>
          <w:szCs w:val="24"/>
        </w:rPr>
        <w:t xml:space="preserve"> </w:t>
      </w:r>
      <w:r w:rsidRPr="009357E9">
        <w:rPr>
          <w:rFonts w:hAnsi="Arial" w:cs="Arial"/>
          <w:b w:val="0"/>
          <w:bCs w:val="0"/>
          <w:color w:val="auto"/>
          <w:sz w:val="24"/>
          <w:szCs w:val="24"/>
        </w:rPr>
        <w:t>final,</w:t>
      </w:r>
      <w:r w:rsidR="002D7CD0">
        <w:rPr>
          <w:rFonts w:hAnsi="Arial" w:cs="Arial"/>
          <w:b w:val="0"/>
          <w:bCs w:val="0"/>
          <w:color w:val="auto"/>
          <w:sz w:val="24"/>
          <w:szCs w:val="24"/>
        </w:rPr>
        <w:t xml:space="preserve"> </w:t>
      </w:r>
      <w:r w:rsidRPr="009357E9">
        <w:rPr>
          <w:rFonts w:hAnsi="Arial" w:cs="Arial"/>
          <w:b w:val="0"/>
          <w:bCs w:val="0"/>
          <w:color w:val="auto"/>
          <w:sz w:val="24"/>
          <w:szCs w:val="24"/>
        </w:rPr>
        <w:t>com</w:t>
      </w:r>
      <w:r w:rsidR="002D7CD0">
        <w:rPr>
          <w:rFonts w:hAnsi="Arial" w:cs="Arial"/>
          <w:b w:val="0"/>
          <w:bCs w:val="0"/>
          <w:color w:val="auto"/>
          <w:sz w:val="24"/>
          <w:szCs w:val="24"/>
        </w:rPr>
        <w:t xml:space="preserve"> </w:t>
      </w:r>
      <w:r w:rsidRPr="009357E9">
        <w:rPr>
          <w:rFonts w:hAnsi="Arial" w:cs="Arial"/>
          <w:b w:val="0"/>
          <w:bCs w:val="0"/>
          <w:color w:val="auto"/>
          <w:sz w:val="24"/>
          <w:szCs w:val="24"/>
        </w:rPr>
        <w:t>a</w:t>
      </w:r>
      <w:r w:rsidR="002D7CD0">
        <w:rPr>
          <w:rFonts w:hAnsi="Arial" w:cs="Arial"/>
          <w:b w:val="0"/>
          <w:bCs w:val="0"/>
          <w:color w:val="auto"/>
          <w:sz w:val="24"/>
          <w:szCs w:val="24"/>
        </w:rPr>
        <w:t xml:space="preserve"> </w:t>
      </w:r>
      <w:r w:rsidRPr="009357E9">
        <w:rPr>
          <w:rFonts w:hAnsi="Arial" w:cs="Arial"/>
          <w:b w:val="0"/>
          <w:bCs w:val="0"/>
          <w:color w:val="auto"/>
          <w:sz w:val="24"/>
          <w:szCs w:val="24"/>
        </w:rPr>
        <w:t>aplicação</w:t>
      </w:r>
      <w:r w:rsidR="002D7CD0">
        <w:rPr>
          <w:rFonts w:hAnsi="Arial" w:cs="Arial"/>
          <w:b w:val="0"/>
          <w:bCs w:val="0"/>
          <w:color w:val="auto"/>
          <w:sz w:val="24"/>
          <w:szCs w:val="24"/>
        </w:rPr>
        <w:t xml:space="preserve"> </w:t>
      </w:r>
      <w:r w:rsidRPr="009357E9">
        <w:rPr>
          <w:rFonts w:hAnsi="Arial" w:cs="Arial"/>
          <w:b w:val="0"/>
          <w:bCs w:val="0"/>
          <w:color w:val="auto"/>
          <w:sz w:val="24"/>
          <w:szCs w:val="24"/>
        </w:rPr>
        <w:t>da</w:t>
      </w:r>
      <w:r w:rsidR="002D7CD0">
        <w:rPr>
          <w:rFonts w:hAnsi="Arial" w:cs="Arial"/>
          <w:b w:val="0"/>
          <w:bCs w:val="0"/>
          <w:color w:val="auto"/>
          <w:sz w:val="24"/>
          <w:szCs w:val="24"/>
        </w:rPr>
        <w:t xml:space="preserve"> </w:t>
      </w:r>
      <w:r w:rsidRPr="009357E9">
        <w:rPr>
          <w:rFonts w:hAnsi="Arial" w:cs="Arial"/>
          <w:b w:val="0"/>
          <w:bCs w:val="0"/>
          <w:color w:val="auto"/>
          <w:sz w:val="24"/>
          <w:szCs w:val="24"/>
        </w:rPr>
        <w:t>média</w:t>
      </w:r>
      <w:r w:rsidR="002D7CD0">
        <w:rPr>
          <w:rFonts w:hAnsi="Arial" w:cs="Arial"/>
          <w:b w:val="0"/>
          <w:bCs w:val="0"/>
          <w:color w:val="auto"/>
          <w:sz w:val="24"/>
          <w:szCs w:val="24"/>
        </w:rPr>
        <w:t xml:space="preserve"> </w:t>
      </w:r>
      <w:r w:rsidRPr="009357E9">
        <w:rPr>
          <w:rFonts w:hAnsi="Arial" w:cs="Arial"/>
          <w:b w:val="0"/>
          <w:bCs w:val="0"/>
          <w:color w:val="auto"/>
          <w:sz w:val="24"/>
          <w:szCs w:val="24"/>
        </w:rPr>
        <w:t>ponderada,</w:t>
      </w:r>
      <w:r w:rsidR="002D7CD0">
        <w:rPr>
          <w:rFonts w:hAnsi="Arial" w:cs="Arial"/>
          <w:b w:val="0"/>
          <w:bCs w:val="0"/>
          <w:color w:val="auto"/>
          <w:sz w:val="24"/>
          <w:szCs w:val="24"/>
        </w:rPr>
        <w:t xml:space="preserve"> </w:t>
      </w:r>
      <w:r w:rsidRPr="009357E9">
        <w:rPr>
          <w:rFonts w:hAnsi="Arial" w:cs="Arial"/>
          <w:b w:val="0"/>
          <w:bCs w:val="0"/>
          <w:color w:val="auto"/>
          <w:sz w:val="24"/>
          <w:szCs w:val="24"/>
        </w:rPr>
        <w:t>entre as</w:t>
      </w:r>
      <w:r w:rsidR="002D7CD0">
        <w:rPr>
          <w:rFonts w:hAnsi="Arial" w:cs="Arial"/>
          <w:b w:val="0"/>
          <w:bCs w:val="0"/>
          <w:color w:val="auto"/>
          <w:sz w:val="24"/>
          <w:szCs w:val="24"/>
        </w:rPr>
        <w:t xml:space="preserve"> </w:t>
      </w:r>
      <w:r w:rsidRPr="009357E9">
        <w:rPr>
          <w:rFonts w:hAnsi="Arial" w:cs="Arial"/>
          <w:b w:val="0"/>
          <w:bCs w:val="0"/>
          <w:color w:val="auto"/>
          <w:sz w:val="24"/>
          <w:szCs w:val="24"/>
        </w:rPr>
        <w:t>PropostasTécnicas</w:t>
      </w:r>
      <w:r w:rsidR="002D7CD0">
        <w:rPr>
          <w:rFonts w:hAnsi="Arial" w:cs="Arial"/>
          <w:b w:val="0"/>
          <w:bCs w:val="0"/>
          <w:color w:val="auto"/>
          <w:sz w:val="24"/>
          <w:szCs w:val="24"/>
        </w:rPr>
        <w:t xml:space="preserve"> </w:t>
      </w:r>
      <w:r w:rsidRPr="009357E9">
        <w:rPr>
          <w:rFonts w:hAnsi="Arial" w:cs="Arial"/>
          <w:b w:val="0"/>
          <w:bCs w:val="0"/>
          <w:color w:val="auto"/>
          <w:sz w:val="24"/>
          <w:szCs w:val="24"/>
        </w:rPr>
        <w:t>e</w:t>
      </w:r>
      <w:r w:rsidR="002D7CD0">
        <w:rPr>
          <w:rFonts w:hAnsi="Arial" w:cs="Arial"/>
          <w:b w:val="0"/>
          <w:bCs w:val="0"/>
          <w:color w:val="auto"/>
          <w:sz w:val="24"/>
          <w:szCs w:val="24"/>
        </w:rPr>
        <w:t xml:space="preserve"> </w:t>
      </w:r>
      <w:r w:rsidRPr="009357E9">
        <w:rPr>
          <w:rFonts w:hAnsi="Arial" w:cs="Arial"/>
          <w:b w:val="0"/>
          <w:bCs w:val="0"/>
          <w:color w:val="auto"/>
          <w:sz w:val="24"/>
          <w:szCs w:val="24"/>
        </w:rPr>
        <w:t>de</w:t>
      </w:r>
      <w:r w:rsidRPr="009357E9">
        <w:rPr>
          <w:rFonts w:hAnsi="Arial" w:cs="Arial"/>
          <w:b w:val="0"/>
          <w:bCs w:val="0"/>
          <w:color w:val="auto"/>
          <w:spacing w:val="-26"/>
          <w:sz w:val="24"/>
          <w:szCs w:val="24"/>
        </w:rPr>
        <w:t xml:space="preserve"> P</w:t>
      </w:r>
      <w:r w:rsidRPr="009357E9">
        <w:rPr>
          <w:rFonts w:hAnsi="Arial" w:cs="Arial"/>
          <w:b w:val="0"/>
          <w:bCs w:val="0"/>
          <w:color w:val="auto"/>
          <w:sz w:val="24"/>
          <w:szCs w:val="24"/>
        </w:rPr>
        <w:t>reços</w:t>
      </w:r>
      <w:r w:rsidR="002D7CD0">
        <w:rPr>
          <w:rFonts w:hAnsi="Arial" w:cs="Arial"/>
          <w:b w:val="0"/>
          <w:bCs w:val="0"/>
          <w:color w:val="auto"/>
          <w:sz w:val="24"/>
          <w:szCs w:val="24"/>
        </w:rPr>
        <w:t xml:space="preserve"> – </w:t>
      </w:r>
      <w:r w:rsidRPr="009357E9">
        <w:rPr>
          <w:rFonts w:hAnsi="Arial" w:cs="Arial"/>
          <w:b w:val="0"/>
          <w:bCs w:val="0"/>
          <w:color w:val="auto"/>
          <w:sz w:val="24"/>
          <w:szCs w:val="24"/>
        </w:rPr>
        <w:t>observado</w:t>
      </w:r>
      <w:r w:rsidR="002D7CD0">
        <w:rPr>
          <w:rFonts w:hAnsi="Arial" w:cs="Arial"/>
          <w:b w:val="0"/>
          <w:bCs w:val="0"/>
          <w:color w:val="auto"/>
          <w:sz w:val="24"/>
          <w:szCs w:val="24"/>
        </w:rPr>
        <w:t xml:space="preserve"> </w:t>
      </w:r>
      <w:r w:rsidRPr="009357E9">
        <w:rPr>
          <w:rFonts w:hAnsi="Arial" w:cs="Arial"/>
          <w:b w:val="0"/>
          <w:bCs w:val="0"/>
          <w:color w:val="auto"/>
          <w:sz w:val="24"/>
          <w:szCs w:val="24"/>
        </w:rPr>
        <w:t>o</w:t>
      </w:r>
      <w:r w:rsidR="002D7CD0">
        <w:rPr>
          <w:rFonts w:hAnsi="Arial" w:cs="Arial"/>
          <w:b w:val="0"/>
          <w:bCs w:val="0"/>
          <w:color w:val="auto"/>
          <w:sz w:val="24"/>
          <w:szCs w:val="24"/>
        </w:rPr>
        <w:t xml:space="preserve"> </w:t>
      </w:r>
      <w:r w:rsidRPr="009357E9">
        <w:rPr>
          <w:rFonts w:hAnsi="Arial" w:cs="Arial"/>
          <w:b w:val="0"/>
          <w:bCs w:val="0"/>
          <w:color w:val="auto"/>
          <w:sz w:val="24"/>
          <w:szCs w:val="24"/>
        </w:rPr>
        <w:t>disposto</w:t>
      </w:r>
      <w:r w:rsidR="002D7CD0">
        <w:rPr>
          <w:rFonts w:hAnsi="Arial" w:cs="Arial"/>
          <w:b w:val="0"/>
          <w:bCs w:val="0"/>
          <w:color w:val="auto"/>
          <w:sz w:val="24"/>
          <w:szCs w:val="24"/>
        </w:rPr>
        <w:t xml:space="preserve"> </w:t>
      </w:r>
      <w:r w:rsidRPr="009357E9">
        <w:rPr>
          <w:rFonts w:hAnsi="Arial" w:cs="Arial"/>
          <w:b w:val="0"/>
          <w:bCs w:val="0"/>
          <w:color w:val="auto"/>
          <w:sz w:val="24"/>
          <w:szCs w:val="24"/>
        </w:rPr>
        <w:t>no</w:t>
      </w:r>
      <w:r w:rsidR="002D7CD0">
        <w:rPr>
          <w:rFonts w:hAnsi="Arial" w:cs="Arial"/>
          <w:b w:val="0"/>
          <w:bCs w:val="0"/>
          <w:color w:val="auto"/>
          <w:sz w:val="24"/>
          <w:szCs w:val="24"/>
        </w:rPr>
        <w:t xml:space="preserve"> </w:t>
      </w:r>
      <w:r w:rsidRPr="009357E9">
        <w:rPr>
          <w:rFonts w:hAnsi="Arial" w:cs="Arial"/>
          <w:b w:val="0"/>
          <w:bCs w:val="0"/>
          <w:color w:val="auto"/>
          <w:sz w:val="24"/>
          <w:szCs w:val="24"/>
        </w:rPr>
        <w:t>subitem</w:t>
      </w:r>
      <w:r w:rsidR="002D7CD0">
        <w:rPr>
          <w:rFonts w:hAnsi="Arial" w:cs="Arial"/>
          <w:b w:val="0"/>
          <w:bCs w:val="0"/>
          <w:color w:val="auto"/>
          <w:sz w:val="24"/>
          <w:szCs w:val="24"/>
        </w:rPr>
        <w:t xml:space="preserve"> </w:t>
      </w:r>
      <w:r w:rsidRPr="009357E9">
        <w:rPr>
          <w:rFonts w:hAnsi="Arial" w:cs="Arial"/>
          <w:b w:val="0"/>
          <w:bCs w:val="0"/>
          <w:color w:val="auto"/>
          <w:sz w:val="24"/>
          <w:szCs w:val="24"/>
        </w:rPr>
        <w:t>14.3.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 xml:space="preserve">15. </w:t>
      </w:r>
      <w:r w:rsidRPr="009357E9">
        <w:rPr>
          <w:rFonts w:ascii="Arial" w:hAnsi="Arial" w:cs="Arial"/>
          <w:b/>
          <w:bCs/>
          <w:color w:val="auto"/>
          <w:sz w:val="24"/>
          <w:szCs w:val="24"/>
          <w:lang w:val="es-ES_tradnl"/>
        </w:rPr>
        <w:t>DO EXAME DOS DOCUMENTOS DE HABILITA</w:t>
      </w:r>
      <w:r w:rsidRPr="009357E9">
        <w:rPr>
          <w:rFonts w:ascii="Arial" w:hAnsi="Arial" w:cs="Arial"/>
          <w:b/>
          <w:bCs/>
          <w:color w:val="auto"/>
          <w:sz w:val="24"/>
          <w:szCs w:val="24"/>
        </w:rPr>
        <w:t>ÇÃO</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15.1.</w:t>
      </w:r>
      <w:r w:rsidR="00081A95">
        <w:rPr>
          <w:rFonts w:ascii="Arial" w:hAnsi="Arial" w:cs="Arial"/>
          <w:color w:val="auto"/>
          <w:sz w:val="24"/>
          <w:szCs w:val="24"/>
        </w:rPr>
        <w:t xml:space="preserve"> </w:t>
      </w:r>
      <w:r w:rsidRPr="009357E9">
        <w:rPr>
          <w:rFonts w:ascii="Arial" w:hAnsi="Arial" w:cs="Arial"/>
          <w:color w:val="auto"/>
          <w:sz w:val="24"/>
          <w:szCs w:val="24"/>
          <w:lang w:val="pt-PT"/>
        </w:rPr>
        <w:t>A Comissão de Licitaçõ</w:t>
      </w:r>
      <w:r w:rsidRPr="009357E9">
        <w:rPr>
          <w:rFonts w:ascii="Arial" w:hAnsi="Arial" w:cs="Arial"/>
          <w:color w:val="auto"/>
          <w:sz w:val="24"/>
          <w:szCs w:val="24"/>
        </w:rPr>
        <w:t xml:space="preserve">es examinará </w:t>
      </w:r>
      <w:r w:rsidRPr="009357E9">
        <w:rPr>
          <w:rFonts w:ascii="Arial" w:hAnsi="Arial" w:cs="Arial"/>
          <w:color w:val="auto"/>
          <w:sz w:val="24"/>
          <w:szCs w:val="24"/>
          <w:lang w:val="pt-PT"/>
        </w:rPr>
        <w:t>os Documentos de Habilitaçã</w:t>
      </w:r>
      <w:r w:rsidRPr="009357E9">
        <w:rPr>
          <w:rFonts w:ascii="Arial" w:hAnsi="Arial" w:cs="Arial"/>
          <w:color w:val="auto"/>
          <w:sz w:val="24"/>
          <w:szCs w:val="24"/>
        </w:rPr>
        <w:t>o (Invólucro nº 5)</w:t>
      </w:r>
      <w:r w:rsidRPr="009357E9">
        <w:rPr>
          <w:rFonts w:ascii="Arial" w:hAnsi="Arial" w:cs="Arial"/>
          <w:color w:val="auto"/>
          <w:sz w:val="24"/>
          <w:szCs w:val="24"/>
          <w:lang w:val="pt-PT"/>
        </w:rPr>
        <w:t xml:space="preserve"> e julgar</w:t>
      </w:r>
      <w:r w:rsidRPr="009357E9">
        <w:rPr>
          <w:rFonts w:ascii="Arial" w:hAnsi="Arial" w:cs="Arial"/>
          <w:color w:val="auto"/>
          <w:sz w:val="24"/>
          <w:szCs w:val="24"/>
        </w:rPr>
        <w:t xml:space="preserve">á </w:t>
      </w:r>
      <w:r w:rsidRPr="009357E9">
        <w:rPr>
          <w:rFonts w:ascii="Arial" w:hAnsi="Arial" w:cs="Arial"/>
          <w:color w:val="auto"/>
          <w:sz w:val="24"/>
          <w:szCs w:val="24"/>
          <w:lang w:val="pt-PT"/>
        </w:rPr>
        <w:t>habilitadas</w:t>
      </w:r>
      <w:r w:rsidR="00081A95">
        <w:rPr>
          <w:rFonts w:ascii="Arial" w:hAnsi="Arial" w:cs="Arial"/>
          <w:color w:val="auto"/>
          <w:sz w:val="24"/>
          <w:szCs w:val="24"/>
          <w:lang w:val="pt-PT"/>
        </w:rPr>
        <w:t xml:space="preserve"> </w:t>
      </w:r>
      <w:r w:rsidRPr="009357E9">
        <w:rPr>
          <w:rFonts w:ascii="Arial" w:hAnsi="Arial" w:cs="Arial"/>
          <w:color w:val="auto"/>
          <w:sz w:val="24"/>
          <w:szCs w:val="24"/>
          <w:lang w:val="pt-PT"/>
        </w:rPr>
        <w:t>todas</w:t>
      </w:r>
      <w:r w:rsidR="00081A95">
        <w:rPr>
          <w:rFonts w:ascii="Arial" w:hAnsi="Arial" w:cs="Arial"/>
          <w:color w:val="auto"/>
          <w:sz w:val="24"/>
          <w:szCs w:val="24"/>
          <w:lang w:val="pt-PT"/>
        </w:rPr>
        <w:t xml:space="preserve"> </w:t>
      </w:r>
      <w:r w:rsidRPr="009357E9">
        <w:rPr>
          <w:rFonts w:ascii="Arial" w:hAnsi="Arial" w:cs="Arial"/>
          <w:color w:val="auto"/>
          <w:sz w:val="24"/>
          <w:szCs w:val="24"/>
        </w:rPr>
        <w:t>as</w:t>
      </w:r>
      <w:r w:rsidR="00081A95">
        <w:rPr>
          <w:rFonts w:ascii="Arial" w:hAnsi="Arial" w:cs="Arial"/>
          <w:color w:val="auto"/>
          <w:sz w:val="24"/>
          <w:szCs w:val="24"/>
        </w:rPr>
        <w:t xml:space="preserve"> </w:t>
      </w:r>
      <w:r w:rsidRPr="009357E9">
        <w:rPr>
          <w:rFonts w:ascii="Arial" w:hAnsi="Arial" w:cs="Arial"/>
          <w:color w:val="auto"/>
          <w:sz w:val="24"/>
          <w:szCs w:val="24"/>
          <w:lang w:val="es-ES_tradnl"/>
        </w:rPr>
        <w:t>licitantes</w:t>
      </w:r>
      <w:r w:rsidR="00081A95">
        <w:rPr>
          <w:rFonts w:ascii="Arial" w:hAnsi="Arial" w:cs="Arial"/>
          <w:color w:val="auto"/>
          <w:sz w:val="24"/>
          <w:szCs w:val="24"/>
          <w:lang w:val="es-ES_tradnl"/>
        </w:rPr>
        <w:t xml:space="preserve"> </w:t>
      </w:r>
      <w:r w:rsidRPr="009357E9">
        <w:rPr>
          <w:rFonts w:ascii="Arial" w:hAnsi="Arial" w:cs="Arial"/>
          <w:color w:val="auto"/>
          <w:sz w:val="24"/>
          <w:szCs w:val="24"/>
          <w:lang w:val="es-ES_tradnl"/>
        </w:rPr>
        <w:t>que</w:t>
      </w:r>
      <w:r w:rsidR="00081A95">
        <w:rPr>
          <w:rFonts w:ascii="Arial" w:hAnsi="Arial" w:cs="Arial"/>
          <w:color w:val="auto"/>
          <w:sz w:val="24"/>
          <w:szCs w:val="24"/>
          <w:lang w:val="es-ES_tradnl"/>
        </w:rPr>
        <w:t xml:space="preserve"> </w:t>
      </w:r>
      <w:r w:rsidRPr="009357E9">
        <w:rPr>
          <w:rFonts w:ascii="Arial" w:hAnsi="Arial" w:cs="Arial"/>
          <w:color w:val="auto"/>
          <w:sz w:val="24"/>
          <w:szCs w:val="24"/>
          <w:lang w:val="de-DE"/>
        </w:rPr>
        <w:t>atenderem</w:t>
      </w:r>
      <w:r w:rsidR="00081A95">
        <w:rPr>
          <w:rFonts w:ascii="Arial" w:hAnsi="Arial" w:cs="Arial"/>
          <w:color w:val="auto"/>
          <w:sz w:val="24"/>
          <w:szCs w:val="24"/>
          <w:lang w:val="de-DE"/>
        </w:rPr>
        <w:t xml:space="preserve"> </w:t>
      </w:r>
      <w:r w:rsidRPr="009357E9">
        <w:rPr>
          <w:rFonts w:ascii="Arial" w:hAnsi="Arial" w:cs="Arial"/>
          <w:color w:val="auto"/>
          <w:sz w:val="24"/>
          <w:szCs w:val="24"/>
          <w:lang w:val="it-IT"/>
        </w:rPr>
        <w:t>integralmente</w:t>
      </w:r>
      <w:r w:rsidR="00081A95">
        <w:rPr>
          <w:rFonts w:ascii="Arial" w:hAnsi="Arial" w:cs="Arial"/>
          <w:color w:val="auto"/>
          <w:sz w:val="24"/>
          <w:szCs w:val="24"/>
          <w:lang w:val="it-IT"/>
        </w:rPr>
        <w:t xml:space="preserve"> </w:t>
      </w:r>
      <w:r w:rsidRPr="009357E9">
        <w:rPr>
          <w:rFonts w:ascii="Arial" w:hAnsi="Arial" w:cs="Arial"/>
          <w:color w:val="auto"/>
          <w:sz w:val="24"/>
          <w:szCs w:val="24"/>
          <w:lang w:val="pt-PT"/>
        </w:rPr>
        <w:t>aos</w:t>
      </w:r>
      <w:r w:rsidR="00081A95">
        <w:rPr>
          <w:rFonts w:ascii="Arial" w:hAnsi="Arial" w:cs="Arial"/>
          <w:color w:val="auto"/>
          <w:sz w:val="24"/>
          <w:szCs w:val="24"/>
          <w:lang w:val="pt-PT"/>
        </w:rPr>
        <w:t xml:space="preserve"> r</w:t>
      </w:r>
      <w:r w:rsidRPr="009357E9">
        <w:rPr>
          <w:rFonts w:ascii="Arial" w:hAnsi="Arial" w:cs="Arial"/>
          <w:color w:val="auto"/>
          <w:sz w:val="24"/>
          <w:szCs w:val="24"/>
          <w:lang w:val="pt-PT"/>
        </w:rPr>
        <w:t>equisitos</w:t>
      </w:r>
      <w:r w:rsidR="00081A95">
        <w:rPr>
          <w:rFonts w:ascii="Arial" w:hAnsi="Arial" w:cs="Arial"/>
          <w:color w:val="auto"/>
          <w:sz w:val="24"/>
          <w:szCs w:val="24"/>
          <w:lang w:val="pt-PT"/>
        </w:rPr>
        <w:t xml:space="preserve"> </w:t>
      </w:r>
      <w:r w:rsidRPr="009357E9">
        <w:rPr>
          <w:rFonts w:ascii="Arial" w:hAnsi="Arial" w:cs="Arial"/>
          <w:color w:val="auto"/>
          <w:sz w:val="24"/>
          <w:szCs w:val="24"/>
        </w:rPr>
        <w:t>de</w:t>
      </w:r>
      <w:r w:rsidR="00081A95">
        <w:rPr>
          <w:rFonts w:ascii="Arial" w:hAnsi="Arial" w:cs="Arial"/>
          <w:color w:val="auto"/>
          <w:sz w:val="24"/>
          <w:szCs w:val="24"/>
        </w:rPr>
        <w:t xml:space="preserve"> </w:t>
      </w:r>
      <w:r w:rsidRPr="009357E9">
        <w:rPr>
          <w:rFonts w:ascii="Arial" w:hAnsi="Arial" w:cs="Arial"/>
          <w:color w:val="auto"/>
          <w:sz w:val="24"/>
          <w:szCs w:val="24"/>
          <w:lang w:val="es-ES_tradnl"/>
        </w:rPr>
        <w:t>habilita</w:t>
      </w:r>
      <w:r w:rsidRPr="009357E9">
        <w:rPr>
          <w:rFonts w:ascii="Arial" w:hAnsi="Arial" w:cs="Arial"/>
          <w:color w:val="auto"/>
          <w:sz w:val="24"/>
          <w:szCs w:val="24"/>
          <w:lang w:val="pt-PT"/>
        </w:rPr>
        <w:t>ção exigidos</w:t>
      </w:r>
      <w:r w:rsidR="00081A95">
        <w:rPr>
          <w:rFonts w:ascii="Arial" w:hAnsi="Arial" w:cs="Arial"/>
          <w:color w:val="auto"/>
          <w:sz w:val="24"/>
          <w:szCs w:val="24"/>
          <w:lang w:val="pt-PT"/>
        </w:rPr>
        <w:t xml:space="preserve"> </w:t>
      </w:r>
      <w:r w:rsidRPr="009357E9">
        <w:rPr>
          <w:rFonts w:ascii="Arial" w:hAnsi="Arial" w:cs="Arial"/>
          <w:color w:val="auto"/>
          <w:sz w:val="24"/>
          <w:szCs w:val="24"/>
        </w:rPr>
        <w:t>neste</w:t>
      </w:r>
      <w:r w:rsidR="00081A95">
        <w:rPr>
          <w:rFonts w:ascii="Arial" w:hAnsi="Arial" w:cs="Arial"/>
          <w:color w:val="auto"/>
          <w:sz w:val="24"/>
          <w:szCs w:val="24"/>
        </w:rPr>
        <w:t xml:space="preserve"> </w:t>
      </w:r>
      <w:r w:rsidRPr="009357E9">
        <w:rPr>
          <w:rFonts w:ascii="Arial" w:hAnsi="Arial" w:cs="Arial"/>
          <w:color w:val="auto"/>
          <w:sz w:val="24"/>
          <w:szCs w:val="24"/>
          <w:lang w:val="it-IT"/>
        </w:rPr>
        <w:t>Edital</w:t>
      </w:r>
      <w:r w:rsidR="00081A95">
        <w:rPr>
          <w:rFonts w:ascii="Arial" w:hAnsi="Arial" w:cs="Arial"/>
          <w:color w:val="auto"/>
          <w:sz w:val="24"/>
          <w:szCs w:val="24"/>
          <w:lang w:val="it-IT"/>
        </w:rPr>
        <w:t xml:space="preserve"> </w:t>
      </w:r>
      <w:r w:rsidRPr="009357E9">
        <w:rPr>
          <w:rFonts w:ascii="Arial" w:hAnsi="Arial" w:cs="Arial"/>
          <w:color w:val="auto"/>
          <w:sz w:val="24"/>
          <w:szCs w:val="24"/>
        </w:rPr>
        <w:t>e</w:t>
      </w:r>
      <w:r w:rsidR="00081A95">
        <w:rPr>
          <w:rFonts w:ascii="Arial" w:hAnsi="Arial" w:cs="Arial"/>
          <w:color w:val="auto"/>
          <w:sz w:val="24"/>
          <w:szCs w:val="24"/>
        </w:rPr>
        <w:t xml:space="preserve"> </w:t>
      </w:r>
      <w:r w:rsidRPr="009357E9">
        <w:rPr>
          <w:rFonts w:ascii="Arial" w:hAnsi="Arial" w:cs="Arial"/>
          <w:color w:val="auto"/>
          <w:sz w:val="24"/>
          <w:szCs w:val="24"/>
        </w:rPr>
        <w:t>em</w:t>
      </w:r>
      <w:r w:rsidR="00081A95">
        <w:rPr>
          <w:rFonts w:ascii="Arial" w:hAnsi="Arial" w:cs="Arial"/>
          <w:color w:val="auto"/>
          <w:sz w:val="24"/>
          <w:szCs w:val="24"/>
        </w:rPr>
        <w:t xml:space="preserve"> </w:t>
      </w:r>
      <w:r w:rsidRPr="009357E9">
        <w:rPr>
          <w:rFonts w:ascii="Arial" w:hAnsi="Arial" w:cs="Arial"/>
          <w:color w:val="auto"/>
          <w:sz w:val="24"/>
          <w:szCs w:val="24"/>
          <w:lang w:val="pt-PT"/>
        </w:rPr>
        <w:t>seus</w:t>
      </w:r>
      <w:r w:rsidR="00081A95">
        <w:rPr>
          <w:rFonts w:ascii="Arial" w:hAnsi="Arial" w:cs="Arial"/>
          <w:color w:val="auto"/>
          <w:sz w:val="24"/>
          <w:szCs w:val="24"/>
          <w:lang w:val="pt-PT"/>
        </w:rPr>
        <w:t xml:space="preserve"> </w:t>
      </w:r>
      <w:r w:rsidRPr="009357E9">
        <w:rPr>
          <w:rFonts w:ascii="Arial" w:hAnsi="Arial" w:cs="Arial"/>
          <w:color w:val="auto"/>
          <w:sz w:val="24"/>
          <w:szCs w:val="24"/>
          <w:lang w:val="pt-PT"/>
        </w:rPr>
        <w:t>anexos.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rPr>
        <w:t xml:space="preserve">15.2.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Comissão de Licitaçõ</w:t>
      </w:r>
      <w:r w:rsidRPr="009357E9">
        <w:rPr>
          <w:rFonts w:ascii="Arial" w:hAnsi="Arial" w:cs="Arial"/>
          <w:color w:val="auto"/>
          <w:sz w:val="24"/>
          <w:szCs w:val="24"/>
          <w:lang w:val="es-ES_tradnl"/>
        </w:rPr>
        <w:t>es caber</w:t>
      </w:r>
      <w:r w:rsidRPr="009357E9">
        <w:rPr>
          <w:rFonts w:ascii="Arial" w:hAnsi="Arial" w:cs="Arial"/>
          <w:color w:val="auto"/>
          <w:sz w:val="24"/>
          <w:szCs w:val="24"/>
        </w:rPr>
        <w:t xml:space="preserve">á </w:t>
      </w:r>
      <w:r w:rsidRPr="009357E9">
        <w:rPr>
          <w:rFonts w:ascii="Arial" w:hAnsi="Arial" w:cs="Arial"/>
          <w:color w:val="auto"/>
          <w:sz w:val="24"/>
          <w:szCs w:val="24"/>
          <w:lang w:val="pt-PT"/>
        </w:rPr>
        <w:t>julgar sobre a sufici</w:t>
      </w:r>
      <w:r w:rsidRPr="009357E9">
        <w:rPr>
          <w:rFonts w:ascii="Arial" w:hAnsi="Arial" w:cs="Arial"/>
          <w:color w:val="auto"/>
          <w:sz w:val="24"/>
          <w:szCs w:val="24"/>
          <w:lang w:val="fr-FR"/>
        </w:rPr>
        <w:t>ê</w:t>
      </w:r>
      <w:r w:rsidRPr="009357E9">
        <w:rPr>
          <w:rFonts w:ascii="Arial" w:hAnsi="Arial" w:cs="Arial"/>
          <w:color w:val="auto"/>
          <w:sz w:val="24"/>
          <w:szCs w:val="24"/>
          <w:lang w:val="pt-PT"/>
        </w:rPr>
        <w:t>ncia de documentos e informações apresentadas, podendo a seu exclusivo crit</w:t>
      </w:r>
      <w:r w:rsidRPr="009357E9">
        <w:rPr>
          <w:rFonts w:ascii="Arial" w:hAnsi="Arial" w:cs="Arial"/>
          <w:color w:val="auto"/>
          <w:sz w:val="24"/>
          <w:szCs w:val="24"/>
          <w:lang w:val="fr-FR"/>
        </w:rPr>
        <w:t>é</w:t>
      </w:r>
      <w:r w:rsidRPr="009357E9">
        <w:rPr>
          <w:rFonts w:ascii="Arial" w:hAnsi="Arial" w:cs="Arial"/>
          <w:color w:val="auto"/>
          <w:sz w:val="24"/>
          <w:szCs w:val="24"/>
          <w:lang w:val="pt-PT"/>
        </w:rPr>
        <w:t>rio, solicitar esclarecimentos complementares</w:t>
      </w:r>
      <w:r w:rsidR="004030E8">
        <w:rPr>
          <w:rFonts w:ascii="Arial" w:hAnsi="Arial" w:cs="Arial"/>
          <w:color w:val="auto"/>
          <w:sz w:val="24"/>
          <w:szCs w:val="24"/>
          <w:lang w:val="pt-PT"/>
        </w:rPr>
        <w:t xml:space="preserve"> </w:t>
      </w:r>
      <w:r w:rsidRPr="009357E9">
        <w:rPr>
          <w:rFonts w:ascii="Arial" w:hAnsi="Arial" w:cs="Arial"/>
          <w:color w:val="auto"/>
          <w:sz w:val="24"/>
          <w:szCs w:val="24"/>
          <w:lang w:val="es-ES_tradnl"/>
        </w:rPr>
        <w:t>que</w:t>
      </w:r>
      <w:r w:rsidR="004030E8">
        <w:rPr>
          <w:rFonts w:ascii="Arial" w:hAnsi="Arial" w:cs="Arial"/>
          <w:color w:val="auto"/>
          <w:sz w:val="24"/>
          <w:szCs w:val="24"/>
          <w:lang w:val="es-ES_tradnl"/>
        </w:rPr>
        <w:t xml:space="preserve"> </w:t>
      </w:r>
      <w:r w:rsidRPr="009357E9">
        <w:rPr>
          <w:rFonts w:ascii="Arial" w:hAnsi="Arial" w:cs="Arial"/>
          <w:color w:val="auto"/>
          <w:sz w:val="24"/>
          <w:szCs w:val="24"/>
          <w:lang w:val="it-IT"/>
        </w:rPr>
        <w:t>possibilitem</w:t>
      </w:r>
      <w:r w:rsidR="004030E8">
        <w:rPr>
          <w:rFonts w:ascii="Arial" w:hAnsi="Arial" w:cs="Arial"/>
          <w:color w:val="auto"/>
          <w:sz w:val="24"/>
          <w:szCs w:val="24"/>
          <w:lang w:val="it-IT"/>
        </w:rPr>
        <w:t xml:space="preserve"> </w:t>
      </w:r>
      <w:r w:rsidRPr="009357E9">
        <w:rPr>
          <w:rFonts w:ascii="Arial" w:hAnsi="Arial" w:cs="Arial"/>
          <w:color w:val="auto"/>
          <w:sz w:val="24"/>
          <w:szCs w:val="24"/>
          <w:lang w:val="pt-PT"/>
        </w:rPr>
        <w:t>melhor</w:t>
      </w:r>
      <w:r w:rsidR="004030E8">
        <w:rPr>
          <w:rFonts w:ascii="Arial" w:hAnsi="Arial" w:cs="Arial"/>
          <w:color w:val="auto"/>
          <w:sz w:val="24"/>
          <w:szCs w:val="24"/>
          <w:lang w:val="pt-PT"/>
        </w:rPr>
        <w:t xml:space="preserve"> </w:t>
      </w:r>
      <w:r w:rsidRPr="009357E9">
        <w:rPr>
          <w:rFonts w:ascii="Arial" w:hAnsi="Arial" w:cs="Arial"/>
          <w:color w:val="auto"/>
          <w:sz w:val="24"/>
          <w:szCs w:val="24"/>
          <w:lang w:val="pt-PT"/>
        </w:rPr>
        <w:t>avaliaçã</w:t>
      </w:r>
      <w:r w:rsidRPr="009357E9">
        <w:rPr>
          <w:rFonts w:ascii="Arial" w:hAnsi="Arial" w:cs="Arial"/>
          <w:color w:val="auto"/>
          <w:sz w:val="24"/>
          <w:szCs w:val="24"/>
        </w:rPr>
        <w:t>o</w:t>
      </w:r>
      <w:r w:rsidR="004030E8">
        <w:rPr>
          <w:rFonts w:ascii="Arial" w:hAnsi="Arial" w:cs="Arial"/>
          <w:color w:val="auto"/>
          <w:sz w:val="24"/>
          <w:szCs w:val="24"/>
        </w:rPr>
        <w:t xml:space="preserve"> </w:t>
      </w:r>
      <w:r w:rsidRPr="009357E9">
        <w:rPr>
          <w:rFonts w:ascii="Arial" w:hAnsi="Arial" w:cs="Arial"/>
          <w:color w:val="auto"/>
          <w:sz w:val="24"/>
          <w:szCs w:val="24"/>
          <w:lang w:val="pt-PT"/>
        </w:rPr>
        <w:t>dos</w:t>
      </w:r>
      <w:r w:rsidR="004030E8">
        <w:rPr>
          <w:rFonts w:ascii="Arial" w:hAnsi="Arial" w:cs="Arial"/>
          <w:color w:val="auto"/>
          <w:sz w:val="24"/>
          <w:szCs w:val="24"/>
          <w:lang w:val="pt-PT"/>
        </w:rPr>
        <w:t xml:space="preserve"> </w:t>
      </w:r>
      <w:r w:rsidRPr="009357E9">
        <w:rPr>
          <w:rFonts w:ascii="Arial" w:hAnsi="Arial" w:cs="Arial"/>
          <w:color w:val="auto"/>
          <w:sz w:val="24"/>
          <w:szCs w:val="24"/>
          <w:lang w:val="pt-PT"/>
        </w:rPr>
        <w:t>documentos</w:t>
      </w:r>
      <w:r w:rsidR="004030E8">
        <w:rPr>
          <w:rFonts w:ascii="Arial" w:hAnsi="Arial" w:cs="Arial"/>
          <w:color w:val="auto"/>
          <w:sz w:val="24"/>
          <w:szCs w:val="24"/>
          <w:lang w:val="pt-PT"/>
        </w:rPr>
        <w:t xml:space="preserve"> </w:t>
      </w:r>
      <w:r w:rsidRPr="009357E9">
        <w:rPr>
          <w:rFonts w:ascii="Arial" w:hAnsi="Arial" w:cs="Arial"/>
          <w:color w:val="auto"/>
          <w:sz w:val="24"/>
          <w:szCs w:val="24"/>
        </w:rPr>
        <w:t>de</w:t>
      </w:r>
      <w:r w:rsidR="004030E8">
        <w:rPr>
          <w:rFonts w:ascii="Arial" w:hAnsi="Arial" w:cs="Arial"/>
          <w:color w:val="auto"/>
          <w:sz w:val="24"/>
          <w:szCs w:val="24"/>
        </w:rPr>
        <w:t xml:space="preserve"> </w:t>
      </w:r>
      <w:r w:rsidRPr="009357E9">
        <w:rPr>
          <w:rFonts w:ascii="Arial" w:hAnsi="Arial" w:cs="Arial"/>
          <w:color w:val="auto"/>
          <w:sz w:val="24"/>
          <w:szCs w:val="24"/>
          <w:lang w:val="es-ES_tradnl"/>
        </w:rPr>
        <w:t>habilita</w:t>
      </w:r>
      <w:r w:rsidRPr="009357E9">
        <w:rPr>
          <w:rFonts w:ascii="Arial" w:hAnsi="Arial" w:cs="Arial"/>
          <w:color w:val="auto"/>
          <w:sz w:val="24"/>
          <w:szCs w:val="24"/>
          <w:lang w:val="pt-PT"/>
        </w:rPr>
        <w:t>çã</w:t>
      </w:r>
      <w:r w:rsidRPr="009357E9">
        <w:rPr>
          <w:rFonts w:ascii="Arial" w:hAnsi="Arial" w:cs="Arial"/>
          <w:color w:val="auto"/>
          <w:sz w:val="24"/>
          <w:szCs w:val="24"/>
          <w:lang w:val="it-IT"/>
        </w:rPr>
        <w:t>o.</w:t>
      </w:r>
    </w:p>
    <w:p w:rsidR="007D4D7D" w:rsidRPr="009357E9" w:rsidRDefault="007D4D7D" w:rsidP="009357E9">
      <w:pPr>
        <w:pStyle w:val="Ttulo2"/>
        <w:keepNext w:val="0"/>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before="2" w:line="276" w:lineRule="auto"/>
        <w:jc w:val="both"/>
        <w:rPr>
          <w:rFonts w:ascii="Arial" w:eastAsia="Arial" w:hAnsi="Arial" w:cs="Arial"/>
          <w:b w:val="0"/>
          <w:bCs w:val="0"/>
          <w:color w:val="auto"/>
          <w:sz w:val="24"/>
          <w:szCs w:val="24"/>
        </w:rPr>
      </w:pPr>
    </w:p>
    <w:p w:rsidR="00545FD6" w:rsidRDefault="00545FD6" w:rsidP="009357E9">
      <w:pPr>
        <w:pStyle w:val="BodyA"/>
        <w:tabs>
          <w:tab w:val="left" w:pos="9701"/>
        </w:tabs>
        <w:spacing w:line="276" w:lineRule="auto"/>
        <w:jc w:val="both"/>
        <w:rPr>
          <w:rFonts w:ascii="Arial" w:hAnsi="Arial" w:cs="Arial"/>
          <w:b/>
          <w:bCs/>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 xml:space="preserve">16. </w:t>
      </w:r>
      <w:r w:rsidR="00C50267" w:rsidRPr="00C50267">
        <w:rPr>
          <w:rFonts w:ascii="Arial" w:hAnsi="Arial" w:cs="Arial"/>
          <w:b/>
          <w:color w:val="auto"/>
          <w:sz w:val="24"/>
          <w:szCs w:val="24"/>
          <w:lang w:val="pt-PT"/>
        </w:rPr>
        <w:t>COMISSÃO PERMANENTE DE LICITAÇÕES</w:t>
      </w:r>
      <w:r w:rsidR="00C50267" w:rsidRPr="009357E9">
        <w:rPr>
          <w:rFonts w:ascii="Arial" w:hAnsi="Arial" w:cs="Arial"/>
          <w:b/>
          <w:bCs/>
          <w:color w:val="auto"/>
          <w:sz w:val="24"/>
          <w:szCs w:val="24"/>
          <w:lang w:val="pt-PT"/>
        </w:rPr>
        <w:t xml:space="preserve"> </w:t>
      </w:r>
      <w:r w:rsidRPr="009357E9">
        <w:rPr>
          <w:rFonts w:ascii="Arial" w:hAnsi="Arial" w:cs="Arial"/>
          <w:b/>
          <w:bCs/>
          <w:color w:val="auto"/>
          <w:sz w:val="24"/>
          <w:szCs w:val="24"/>
          <w:lang w:val="pt-PT"/>
        </w:rPr>
        <w:t>E SUBCOMISSÃO TÉCNICA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16.1. Esta Concorrência Pública será processada e julgada por </w:t>
      </w:r>
      <w:r w:rsidR="00E65570" w:rsidRPr="009357E9">
        <w:rPr>
          <w:rFonts w:ascii="Arial" w:hAnsi="Arial" w:cs="Arial"/>
          <w:color w:val="auto"/>
          <w:sz w:val="24"/>
          <w:szCs w:val="24"/>
          <w:lang w:val="pt-PT"/>
        </w:rPr>
        <w:t xml:space="preserve">Comissão </w:t>
      </w:r>
      <w:r w:rsidR="00E65570">
        <w:rPr>
          <w:rFonts w:ascii="Arial" w:hAnsi="Arial" w:cs="Arial"/>
          <w:color w:val="auto"/>
          <w:sz w:val="24"/>
          <w:szCs w:val="24"/>
          <w:lang w:val="pt-PT"/>
        </w:rPr>
        <w:t>Permanente</w:t>
      </w:r>
      <w:r w:rsidR="00E65570" w:rsidRPr="009357E9">
        <w:rPr>
          <w:rFonts w:ascii="Arial" w:hAnsi="Arial" w:cs="Arial"/>
          <w:color w:val="auto"/>
          <w:sz w:val="24"/>
          <w:szCs w:val="24"/>
          <w:lang w:val="pt-PT"/>
        </w:rPr>
        <w:t xml:space="preserve"> de Licitaç</w:t>
      </w:r>
      <w:r w:rsidR="00E65570">
        <w:rPr>
          <w:rFonts w:ascii="Arial" w:hAnsi="Arial" w:cs="Arial"/>
          <w:color w:val="auto"/>
          <w:sz w:val="24"/>
          <w:szCs w:val="24"/>
          <w:lang w:val="pt-PT"/>
        </w:rPr>
        <w:t>ões</w:t>
      </w:r>
      <w:r w:rsidRPr="009357E9">
        <w:rPr>
          <w:rFonts w:ascii="Arial" w:hAnsi="Arial" w:cs="Arial"/>
          <w:color w:val="auto"/>
          <w:sz w:val="24"/>
          <w:szCs w:val="24"/>
          <w:lang w:val="pt-PT"/>
        </w:rPr>
        <w:t>, com exceção da análise e julgamento das Propostas Técnicas.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 xml:space="preserve">16.2. As Propostas Técnicas serão analisadas e julgadas por Subcomissão Técnica, composta por </w:t>
      </w:r>
      <w:r w:rsidR="00AF56CD">
        <w:rPr>
          <w:rFonts w:ascii="Arial" w:hAnsi="Arial" w:cs="Arial"/>
          <w:color w:val="auto"/>
          <w:sz w:val="24"/>
          <w:szCs w:val="24"/>
          <w:lang w:val="pt-PT"/>
        </w:rPr>
        <w:t>0</w:t>
      </w:r>
      <w:r w:rsidR="00D716AA">
        <w:rPr>
          <w:rFonts w:ascii="Arial" w:hAnsi="Arial" w:cs="Arial"/>
          <w:color w:val="auto"/>
          <w:sz w:val="24"/>
          <w:szCs w:val="24"/>
          <w:lang w:val="pt-PT"/>
        </w:rPr>
        <w:t xml:space="preserve">3 </w:t>
      </w:r>
      <w:r w:rsidRPr="009357E9">
        <w:rPr>
          <w:rFonts w:ascii="Arial" w:hAnsi="Arial" w:cs="Arial"/>
          <w:color w:val="auto"/>
          <w:sz w:val="24"/>
          <w:szCs w:val="24"/>
          <w:lang w:val="pt-PT"/>
        </w:rPr>
        <w:t>(</w:t>
      </w:r>
      <w:r w:rsidR="00D716AA">
        <w:rPr>
          <w:rFonts w:ascii="Arial" w:hAnsi="Arial" w:cs="Arial"/>
          <w:color w:val="auto"/>
          <w:sz w:val="24"/>
          <w:szCs w:val="24"/>
          <w:lang w:val="pt-PT"/>
        </w:rPr>
        <w:t>três</w:t>
      </w:r>
      <w:r w:rsidRPr="009357E9">
        <w:rPr>
          <w:rFonts w:ascii="Arial" w:hAnsi="Arial" w:cs="Arial"/>
          <w:color w:val="auto"/>
          <w:sz w:val="24"/>
          <w:szCs w:val="24"/>
          <w:lang w:val="pt-PT"/>
        </w:rPr>
        <w:t>) membros formados em comunicação, publicidade ou marketing ou que atuem em uma dessas áreas.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16.2.1. 0</w:t>
      </w:r>
      <w:r w:rsidR="00A1634B">
        <w:rPr>
          <w:rFonts w:ascii="Arial" w:hAnsi="Arial" w:cs="Arial"/>
          <w:color w:val="auto"/>
          <w:sz w:val="24"/>
          <w:szCs w:val="24"/>
          <w:lang w:val="pt-PT"/>
        </w:rPr>
        <w:t>1</w:t>
      </w:r>
      <w:r w:rsidRPr="009357E9">
        <w:rPr>
          <w:rFonts w:ascii="Arial" w:hAnsi="Arial" w:cs="Arial"/>
          <w:color w:val="auto"/>
          <w:sz w:val="24"/>
          <w:szCs w:val="24"/>
          <w:lang w:val="pt-PT"/>
        </w:rPr>
        <w:t xml:space="preserve"> (</w:t>
      </w:r>
      <w:r w:rsidR="00A1634B">
        <w:rPr>
          <w:rFonts w:ascii="Arial" w:hAnsi="Arial" w:cs="Arial"/>
          <w:color w:val="auto"/>
          <w:sz w:val="24"/>
          <w:szCs w:val="24"/>
          <w:lang w:val="pt-PT"/>
        </w:rPr>
        <w:t>um</w:t>
      </w:r>
      <w:r w:rsidRPr="009357E9">
        <w:rPr>
          <w:rFonts w:ascii="Arial" w:hAnsi="Arial" w:cs="Arial"/>
          <w:color w:val="auto"/>
          <w:sz w:val="24"/>
          <w:szCs w:val="24"/>
          <w:lang w:val="pt-PT"/>
        </w:rPr>
        <w:t>) dos membros da Subcomissão a que se refere o subitem 16.2. não pode manter nenhum vínculo funcional ou contratual, direto ou indireto, com a Administração Pública Municipal ou entidades que integrem a sua administração indireta.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16.3. A escolha dos membros da Subcomissão Técnica d</w:t>
      </w:r>
      <w:r w:rsidR="009F0203">
        <w:rPr>
          <w:rFonts w:ascii="Arial" w:hAnsi="Arial" w:cs="Arial"/>
          <w:color w:val="auto"/>
          <w:sz w:val="24"/>
          <w:szCs w:val="24"/>
          <w:lang w:val="pt-PT"/>
        </w:rPr>
        <w:t>eu</w:t>
      </w:r>
      <w:r w:rsidRPr="009357E9">
        <w:rPr>
          <w:rFonts w:ascii="Arial" w:hAnsi="Arial" w:cs="Arial"/>
          <w:color w:val="auto"/>
          <w:sz w:val="24"/>
          <w:szCs w:val="24"/>
          <w:lang w:val="pt-PT"/>
        </w:rPr>
        <w:t>-se por sorteio, em sessão pública, entre os nomes de uma relação que te</w:t>
      </w:r>
      <w:r w:rsidR="009F0203">
        <w:rPr>
          <w:rFonts w:ascii="Arial" w:hAnsi="Arial" w:cs="Arial"/>
          <w:color w:val="auto"/>
          <w:sz w:val="24"/>
          <w:szCs w:val="24"/>
          <w:lang w:val="pt-PT"/>
        </w:rPr>
        <w:t>ve</w:t>
      </w:r>
      <w:r w:rsidRPr="009357E9">
        <w:rPr>
          <w:rFonts w:ascii="Arial" w:hAnsi="Arial" w:cs="Arial"/>
          <w:color w:val="auto"/>
          <w:sz w:val="24"/>
          <w:szCs w:val="24"/>
          <w:lang w:val="pt-PT"/>
        </w:rPr>
        <w:t xml:space="preserve">, </w:t>
      </w:r>
      <w:r w:rsidR="00170FDF">
        <w:rPr>
          <w:rFonts w:ascii="Arial" w:hAnsi="Arial" w:cs="Arial"/>
          <w:color w:val="auto"/>
          <w:sz w:val="24"/>
          <w:szCs w:val="24"/>
          <w:lang w:val="pt-PT"/>
        </w:rPr>
        <w:t>09</w:t>
      </w:r>
      <w:r w:rsidRPr="009357E9">
        <w:rPr>
          <w:rFonts w:ascii="Arial" w:hAnsi="Arial" w:cs="Arial"/>
          <w:color w:val="auto"/>
          <w:sz w:val="24"/>
          <w:szCs w:val="24"/>
          <w:lang w:val="pt-PT"/>
        </w:rPr>
        <w:t xml:space="preserve"> (</w:t>
      </w:r>
      <w:r w:rsidR="00170FDF">
        <w:rPr>
          <w:rFonts w:ascii="Arial" w:hAnsi="Arial" w:cs="Arial"/>
          <w:color w:val="auto"/>
          <w:sz w:val="24"/>
          <w:szCs w:val="24"/>
          <w:lang w:val="pt-PT"/>
        </w:rPr>
        <w:t>nove</w:t>
      </w:r>
      <w:r w:rsidRPr="009357E9">
        <w:rPr>
          <w:rFonts w:ascii="Arial" w:hAnsi="Arial" w:cs="Arial"/>
          <w:color w:val="auto"/>
          <w:sz w:val="24"/>
          <w:szCs w:val="24"/>
          <w:lang w:val="pt-PT"/>
        </w:rPr>
        <w:t>) integrantes, previamente cadastrados nos autos do processo administrativo que cuida desta licitação.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16.3.1. A relação dos nomes referidos no subitem 16.3. deste Edital </w:t>
      </w:r>
      <w:r w:rsidR="009F0203">
        <w:rPr>
          <w:rFonts w:ascii="Arial" w:hAnsi="Arial" w:cs="Arial"/>
          <w:color w:val="auto"/>
          <w:sz w:val="24"/>
          <w:szCs w:val="24"/>
          <w:lang w:val="pt-PT"/>
        </w:rPr>
        <w:t>foi</w:t>
      </w:r>
      <w:r w:rsidRPr="009357E9">
        <w:rPr>
          <w:rFonts w:ascii="Arial" w:hAnsi="Arial" w:cs="Arial"/>
          <w:color w:val="auto"/>
          <w:sz w:val="24"/>
          <w:szCs w:val="24"/>
          <w:lang w:val="pt-PT"/>
        </w:rPr>
        <w:t xml:space="preserve"> publicada pela </w:t>
      </w:r>
      <w:r w:rsidR="00C81AE6" w:rsidRPr="009357E9">
        <w:rPr>
          <w:rFonts w:ascii="Arial" w:hAnsi="Arial" w:cs="Arial"/>
          <w:color w:val="auto"/>
          <w:sz w:val="24"/>
          <w:szCs w:val="24"/>
          <w:lang w:val="pt-PT"/>
        </w:rPr>
        <w:t xml:space="preserve">Comissão </w:t>
      </w:r>
      <w:r w:rsidR="00C81AE6">
        <w:rPr>
          <w:rFonts w:ascii="Arial" w:hAnsi="Arial" w:cs="Arial"/>
          <w:color w:val="auto"/>
          <w:sz w:val="24"/>
          <w:szCs w:val="24"/>
          <w:lang w:val="pt-PT"/>
        </w:rPr>
        <w:t>Permanente</w:t>
      </w:r>
      <w:r w:rsidR="00C81AE6" w:rsidRPr="009357E9">
        <w:rPr>
          <w:rFonts w:ascii="Arial" w:hAnsi="Arial" w:cs="Arial"/>
          <w:color w:val="auto"/>
          <w:sz w:val="24"/>
          <w:szCs w:val="24"/>
          <w:lang w:val="pt-PT"/>
        </w:rPr>
        <w:t xml:space="preserve"> de Licitaç</w:t>
      </w:r>
      <w:r w:rsidR="00C81AE6">
        <w:rPr>
          <w:rFonts w:ascii="Arial" w:hAnsi="Arial" w:cs="Arial"/>
          <w:color w:val="auto"/>
          <w:sz w:val="24"/>
          <w:szCs w:val="24"/>
          <w:lang w:val="pt-PT"/>
        </w:rPr>
        <w:t>ões</w:t>
      </w:r>
      <w:r w:rsidR="00C81AE6" w:rsidRPr="009357E9">
        <w:rPr>
          <w:rFonts w:ascii="Arial" w:hAnsi="Arial" w:cs="Arial"/>
          <w:color w:val="auto"/>
          <w:sz w:val="24"/>
          <w:szCs w:val="24"/>
          <w:lang w:val="pt-PT"/>
        </w:rPr>
        <w:t xml:space="preserve"> </w:t>
      </w:r>
      <w:r w:rsidRPr="009357E9">
        <w:rPr>
          <w:rFonts w:ascii="Arial" w:hAnsi="Arial" w:cs="Arial"/>
          <w:color w:val="auto"/>
          <w:sz w:val="24"/>
          <w:szCs w:val="24"/>
          <w:lang w:val="pt-PT"/>
        </w:rPr>
        <w:t xml:space="preserve">no Diário Oficial do Município, em prazo não inferior a 10 (dez) dias da data em que </w:t>
      </w:r>
      <w:r w:rsidR="009F0203">
        <w:rPr>
          <w:rFonts w:ascii="Arial" w:hAnsi="Arial" w:cs="Arial"/>
          <w:color w:val="auto"/>
          <w:sz w:val="24"/>
          <w:szCs w:val="24"/>
          <w:lang w:val="pt-PT"/>
        </w:rPr>
        <w:t xml:space="preserve">foi </w:t>
      </w:r>
      <w:r w:rsidRPr="009357E9">
        <w:rPr>
          <w:rFonts w:ascii="Arial" w:hAnsi="Arial" w:cs="Arial"/>
          <w:color w:val="auto"/>
          <w:sz w:val="24"/>
          <w:szCs w:val="24"/>
          <w:lang w:val="pt-PT"/>
        </w:rPr>
        <w:t>realizada a sessão pública marcada para o sorteio.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16.3.2. O sorteio </w:t>
      </w:r>
      <w:r w:rsidR="009F0203">
        <w:rPr>
          <w:rFonts w:ascii="Arial" w:hAnsi="Arial" w:cs="Arial"/>
          <w:color w:val="auto"/>
          <w:sz w:val="24"/>
          <w:szCs w:val="24"/>
          <w:lang w:val="pt-PT"/>
        </w:rPr>
        <w:t>foi</w:t>
      </w:r>
      <w:r w:rsidRPr="009357E9">
        <w:rPr>
          <w:rFonts w:ascii="Arial" w:hAnsi="Arial" w:cs="Arial"/>
          <w:color w:val="auto"/>
          <w:sz w:val="24"/>
          <w:szCs w:val="24"/>
          <w:lang w:val="pt-PT"/>
        </w:rPr>
        <w:t xml:space="preserve"> processado pela </w:t>
      </w:r>
      <w:r w:rsidR="00FA22BA" w:rsidRPr="009357E9">
        <w:rPr>
          <w:rFonts w:ascii="Arial" w:hAnsi="Arial" w:cs="Arial"/>
          <w:color w:val="auto"/>
          <w:sz w:val="24"/>
          <w:szCs w:val="24"/>
          <w:lang w:val="pt-PT"/>
        </w:rPr>
        <w:t xml:space="preserve">Comissão </w:t>
      </w:r>
      <w:r w:rsidR="00FA22BA">
        <w:rPr>
          <w:rFonts w:ascii="Arial" w:hAnsi="Arial" w:cs="Arial"/>
          <w:color w:val="auto"/>
          <w:sz w:val="24"/>
          <w:szCs w:val="24"/>
          <w:lang w:val="pt-PT"/>
        </w:rPr>
        <w:t>Permanente</w:t>
      </w:r>
      <w:r w:rsidR="00FA22BA" w:rsidRPr="009357E9">
        <w:rPr>
          <w:rFonts w:ascii="Arial" w:hAnsi="Arial" w:cs="Arial"/>
          <w:color w:val="auto"/>
          <w:sz w:val="24"/>
          <w:szCs w:val="24"/>
          <w:lang w:val="pt-PT"/>
        </w:rPr>
        <w:t xml:space="preserve"> de Licitaç</w:t>
      </w:r>
      <w:r w:rsidR="00FA22BA">
        <w:rPr>
          <w:rFonts w:ascii="Arial" w:hAnsi="Arial" w:cs="Arial"/>
          <w:color w:val="auto"/>
          <w:sz w:val="24"/>
          <w:szCs w:val="24"/>
          <w:lang w:val="pt-PT"/>
        </w:rPr>
        <w:t>ões</w:t>
      </w:r>
      <w:r w:rsidR="00FA22BA" w:rsidRPr="009357E9">
        <w:rPr>
          <w:rFonts w:ascii="Arial" w:hAnsi="Arial" w:cs="Arial"/>
          <w:color w:val="auto"/>
          <w:sz w:val="24"/>
          <w:szCs w:val="24"/>
          <w:lang w:val="pt-PT"/>
        </w:rPr>
        <w:t xml:space="preserve"> </w:t>
      </w:r>
      <w:r w:rsidRPr="009357E9">
        <w:rPr>
          <w:rFonts w:ascii="Arial" w:hAnsi="Arial" w:cs="Arial"/>
          <w:color w:val="auto"/>
          <w:sz w:val="24"/>
          <w:szCs w:val="24"/>
          <w:lang w:val="pt-PT"/>
        </w:rPr>
        <w:t>de modo a garantir o preenchimento das vagas da Subcomissão Técnica, obedecido o disposto na parte final do § 2º do artigo 10 da Lei federal nº 12.232/2010, ou seja, pelo menos ⅓ (um terço) dos integrantes da Subcomissão Técnica não poder</w:t>
      </w:r>
      <w:r w:rsidR="009F0203">
        <w:rPr>
          <w:rFonts w:ascii="Arial" w:hAnsi="Arial" w:cs="Arial"/>
          <w:color w:val="auto"/>
          <w:sz w:val="24"/>
          <w:szCs w:val="24"/>
          <w:lang w:val="pt-PT"/>
        </w:rPr>
        <w:t>ia</w:t>
      </w:r>
      <w:r w:rsidRPr="009357E9">
        <w:rPr>
          <w:rFonts w:ascii="Arial" w:hAnsi="Arial" w:cs="Arial"/>
          <w:color w:val="auto"/>
          <w:sz w:val="24"/>
          <w:szCs w:val="24"/>
          <w:lang w:val="pt-PT"/>
        </w:rPr>
        <w:t xml:space="preserve"> manter nenhum vínculo funcional ou contratual direto ou indireto com a Administração Pública Municipal ou entidades que integrem a sua administração indireta.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16.3.3. A relação prevista no subitem 16.3. deste Edital conte</w:t>
      </w:r>
      <w:r w:rsidR="009F0203">
        <w:rPr>
          <w:rFonts w:ascii="Arial" w:hAnsi="Arial" w:cs="Arial"/>
          <w:color w:val="auto"/>
          <w:sz w:val="24"/>
          <w:szCs w:val="24"/>
          <w:lang w:val="pt-PT"/>
        </w:rPr>
        <w:t>ve</w:t>
      </w:r>
      <w:r w:rsidRPr="009357E9">
        <w:rPr>
          <w:rFonts w:ascii="Arial" w:hAnsi="Arial" w:cs="Arial"/>
          <w:color w:val="auto"/>
          <w:sz w:val="24"/>
          <w:szCs w:val="24"/>
          <w:lang w:val="pt-PT"/>
        </w:rPr>
        <w:t>, separadamente, os nomes dos que mantenham e os dos que não mantenham vínculo com a Administração Pública Municipal ou entidades que integrem a sua administração indireta.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16.3.4. Até 48 (quarenta e oito) horas antes da sessão pública destinada ao sorteio, qualquer interessado poder</w:t>
      </w:r>
      <w:r w:rsidR="009F0203">
        <w:rPr>
          <w:rFonts w:ascii="Arial" w:hAnsi="Arial" w:cs="Arial"/>
          <w:color w:val="auto"/>
          <w:sz w:val="24"/>
          <w:szCs w:val="24"/>
          <w:lang w:val="pt-PT"/>
        </w:rPr>
        <w:t>ia</w:t>
      </w:r>
      <w:r w:rsidRPr="009357E9">
        <w:rPr>
          <w:rFonts w:ascii="Arial" w:hAnsi="Arial" w:cs="Arial"/>
          <w:color w:val="auto"/>
          <w:sz w:val="24"/>
          <w:szCs w:val="24"/>
          <w:lang w:val="pt-PT"/>
        </w:rPr>
        <w:t xml:space="preserve"> impugnar pessoa integrante da relação a que se refere o subitem 16.3., mediante apresentação à </w:t>
      </w:r>
      <w:r w:rsidR="00956DB8" w:rsidRPr="009357E9">
        <w:rPr>
          <w:rFonts w:ascii="Arial" w:hAnsi="Arial" w:cs="Arial"/>
          <w:color w:val="auto"/>
          <w:sz w:val="24"/>
          <w:szCs w:val="24"/>
          <w:lang w:val="pt-PT"/>
        </w:rPr>
        <w:t xml:space="preserve">Comissão </w:t>
      </w:r>
      <w:r w:rsidR="00956DB8">
        <w:rPr>
          <w:rFonts w:ascii="Arial" w:hAnsi="Arial" w:cs="Arial"/>
          <w:color w:val="auto"/>
          <w:sz w:val="24"/>
          <w:szCs w:val="24"/>
          <w:lang w:val="pt-PT"/>
        </w:rPr>
        <w:t>Permanente</w:t>
      </w:r>
      <w:r w:rsidR="00956DB8" w:rsidRPr="009357E9">
        <w:rPr>
          <w:rFonts w:ascii="Arial" w:hAnsi="Arial" w:cs="Arial"/>
          <w:color w:val="auto"/>
          <w:sz w:val="24"/>
          <w:szCs w:val="24"/>
          <w:lang w:val="pt-PT"/>
        </w:rPr>
        <w:t xml:space="preserve"> de Licitaç</w:t>
      </w:r>
      <w:r w:rsidR="00956DB8">
        <w:rPr>
          <w:rFonts w:ascii="Arial" w:hAnsi="Arial" w:cs="Arial"/>
          <w:color w:val="auto"/>
          <w:sz w:val="24"/>
          <w:szCs w:val="24"/>
          <w:lang w:val="pt-PT"/>
        </w:rPr>
        <w:t>ões</w:t>
      </w:r>
      <w:r w:rsidR="00956DB8" w:rsidRPr="009357E9">
        <w:rPr>
          <w:rFonts w:ascii="Arial" w:hAnsi="Arial" w:cs="Arial"/>
          <w:color w:val="auto"/>
          <w:sz w:val="24"/>
          <w:szCs w:val="24"/>
          <w:lang w:val="pt-PT"/>
        </w:rPr>
        <w:t xml:space="preserve"> </w:t>
      </w:r>
      <w:r w:rsidRPr="009357E9">
        <w:rPr>
          <w:rFonts w:ascii="Arial" w:hAnsi="Arial" w:cs="Arial"/>
          <w:color w:val="auto"/>
          <w:sz w:val="24"/>
          <w:szCs w:val="24"/>
          <w:lang w:val="pt-PT"/>
        </w:rPr>
        <w:t>de justificativa para a exclusão.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16.3.5. Admitida a impugnação, o impugnado ter</w:t>
      </w:r>
      <w:r w:rsidR="00F7474E">
        <w:rPr>
          <w:rFonts w:ascii="Arial" w:hAnsi="Arial" w:cs="Arial"/>
          <w:color w:val="auto"/>
          <w:sz w:val="24"/>
          <w:szCs w:val="24"/>
          <w:lang w:val="pt-PT"/>
        </w:rPr>
        <w:t>ia</w:t>
      </w:r>
      <w:r w:rsidRPr="009357E9">
        <w:rPr>
          <w:rFonts w:ascii="Arial" w:hAnsi="Arial" w:cs="Arial"/>
          <w:color w:val="auto"/>
          <w:sz w:val="24"/>
          <w:szCs w:val="24"/>
          <w:lang w:val="pt-PT"/>
        </w:rPr>
        <w:t xml:space="preserve"> o direito de abster-se de atuar na Subcomissão Técnica, declarando-se impedido ou suspeito, antes da decisão da autoridade competente.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16.3.6. A abstenção do impugnado ou o acolhimento da impugnação, mediante decisão fundamentada da autoridade competente, implicar</w:t>
      </w:r>
      <w:r w:rsidR="00F7474E">
        <w:rPr>
          <w:rFonts w:ascii="Arial" w:hAnsi="Arial" w:cs="Arial"/>
          <w:color w:val="auto"/>
          <w:sz w:val="24"/>
          <w:szCs w:val="24"/>
          <w:lang w:val="pt-PT"/>
        </w:rPr>
        <w:t>ia</w:t>
      </w:r>
      <w:r w:rsidRPr="009357E9">
        <w:rPr>
          <w:rFonts w:ascii="Arial" w:hAnsi="Arial" w:cs="Arial"/>
          <w:color w:val="auto"/>
          <w:sz w:val="24"/>
          <w:szCs w:val="24"/>
          <w:lang w:val="pt-PT"/>
        </w:rPr>
        <w:t>, se necessário, a elaboração e a publicação de nova lista, sem o nome impugnado, respeitado o disposto neste item 16.</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16.3.6.1. Ser</w:t>
      </w:r>
      <w:r w:rsidR="00F7474E">
        <w:rPr>
          <w:rFonts w:ascii="Arial" w:hAnsi="Arial" w:cs="Arial"/>
          <w:color w:val="auto"/>
          <w:sz w:val="24"/>
          <w:szCs w:val="24"/>
          <w:lang w:val="pt-PT"/>
        </w:rPr>
        <w:t>ia</w:t>
      </w:r>
      <w:r w:rsidRPr="009357E9">
        <w:rPr>
          <w:rFonts w:ascii="Arial" w:hAnsi="Arial" w:cs="Arial"/>
          <w:color w:val="auto"/>
          <w:sz w:val="24"/>
          <w:szCs w:val="24"/>
          <w:lang w:val="pt-PT"/>
        </w:rPr>
        <w:t xml:space="preserve"> necessário publicar nova relação se o número de membros mantidos depois da impugnação restar inferior ao mínimo exigido no subitem 16.3.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16.3.6.2. Só ser</w:t>
      </w:r>
      <w:r w:rsidR="00F7474E">
        <w:rPr>
          <w:rFonts w:ascii="Arial" w:hAnsi="Arial" w:cs="Arial"/>
          <w:color w:val="auto"/>
          <w:sz w:val="24"/>
          <w:szCs w:val="24"/>
          <w:lang w:val="pt-PT"/>
        </w:rPr>
        <w:t>ia</w:t>
      </w:r>
      <w:r w:rsidRPr="009357E9">
        <w:rPr>
          <w:rFonts w:ascii="Arial" w:hAnsi="Arial" w:cs="Arial"/>
          <w:color w:val="auto"/>
          <w:sz w:val="24"/>
          <w:szCs w:val="24"/>
          <w:lang w:val="pt-PT"/>
        </w:rPr>
        <w:t xml:space="preserve"> admitida nova impugnação a nome que vier a completar a relação anteriormente publicada.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16.3.7. A sessão pública para o sorteio </w:t>
      </w:r>
      <w:r w:rsidR="00F7474E">
        <w:rPr>
          <w:rFonts w:ascii="Arial" w:hAnsi="Arial" w:cs="Arial"/>
          <w:color w:val="auto"/>
          <w:sz w:val="24"/>
          <w:szCs w:val="24"/>
          <w:lang w:val="pt-PT"/>
        </w:rPr>
        <w:t>foi</w:t>
      </w:r>
      <w:r w:rsidRPr="009357E9">
        <w:rPr>
          <w:rFonts w:ascii="Arial" w:hAnsi="Arial" w:cs="Arial"/>
          <w:color w:val="auto"/>
          <w:sz w:val="24"/>
          <w:szCs w:val="24"/>
          <w:lang w:val="pt-PT"/>
        </w:rPr>
        <w:t xml:space="preserve"> realizada após a decisão motivada da impugnação, em data previamente designada, garantidos o cumprimento do prazo mínimo previsto no subitem 16.3.1. e a possibilidade de fiscalização do sorteio por qualquer interessado.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17. PROCEDIMENTOS LICITATÓRIOS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17.1. Serão realizadas no mínimo 4 (quatro) sessões públicas, observados os procedimentos previstos neste Edital e na legislação, das quais serão lavradas atas circunstanciadas dos atos e fatos dignos de registro, assinadas pelos membros da </w:t>
      </w:r>
      <w:r w:rsidR="00737DBC" w:rsidRPr="009357E9">
        <w:rPr>
          <w:rFonts w:ascii="Arial" w:hAnsi="Arial" w:cs="Arial"/>
          <w:color w:val="auto"/>
          <w:sz w:val="24"/>
          <w:szCs w:val="24"/>
          <w:lang w:val="pt-PT"/>
        </w:rPr>
        <w:t xml:space="preserve">Comissão </w:t>
      </w:r>
      <w:r w:rsidR="00737DBC">
        <w:rPr>
          <w:rFonts w:ascii="Arial" w:hAnsi="Arial" w:cs="Arial"/>
          <w:color w:val="auto"/>
          <w:sz w:val="24"/>
          <w:szCs w:val="24"/>
          <w:lang w:val="pt-PT"/>
        </w:rPr>
        <w:t>Permanente</w:t>
      </w:r>
      <w:r w:rsidR="00737DBC" w:rsidRPr="009357E9">
        <w:rPr>
          <w:rFonts w:ascii="Arial" w:hAnsi="Arial" w:cs="Arial"/>
          <w:color w:val="auto"/>
          <w:sz w:val="24"/>
          <w:szCs w:val="24"/>
          <w:lang w:val="pt-PT"/>
        </w:rPr>
        <w:t xml:space="preserve"> de Licitaç</w:t>
      </w:r>
      <w:r w:rsidR="00737DBC">
        <w:rPr>
          <w:rFonts w:ascii="Arial" w:hAnsi="Arial" w:cs="Arial"/>
          <w:color w:val="auto"/>
          <w:sz w:val="24"/>
          <w:szCs w:val="24"/>
          <w:lang w:val="pt-PT"/>
        </w:rPr>
        <w:t>ões</w:t>
      </w:r>
      <w:r w:rsidR="00737DBC" w:rsidRPr="009357E9">
        <w:rPr>
          <w:rFonts w:ascii="Arial" w:hAnsi="Arial" w:cs="Arial"/>
          <w:color w:val="auto"/>
          <w:sz w:val="24"/>
          <w:szCs w:val="24"/>
          <w:lang w:val="pt-PT"/>
        </w:rPr>
        <w:t xml:space="preserve"> </w:t>
      </w:r>
      <w:r w:rsidRPr="009357E9">
        <w:rPr>
          <w:rFonts w:ascii="Arial" w:hAnsi="Arial" w:cs="Arial"/>
          <w:color w:val="auto"/>
          <w:sz w:val="24"/>
          <w:szCs w:val="24"/>
          <w:lang w:val="pt-PT"/>
        </w:rPr>
        <w:t>e pelos representantes das licitantes presentes.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17.1.1. A participação de representante de qualquer licitante dar-se-á mediante a prévia entrega de documento hábil.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17.1.2. A </w:t>
      </w:r>
      <w:r w:rsidR="00E20289" w:rsidRPr="009357E9">
        <w:rPr>
          <w:rFonts w:ascii="Arial" w:hAnsi="Arial" w:cs="Arial"/>
          <w:color w:val="auto"/>
          <w:sz w:val="24"/>
          <w:szCs w:val="24"/>
          <w:lang w:val="pt-PT"/>
        </w:rPr>
        <w:t xml:space="preserve">Comissão </w:t>
      </w:r>
      <w:r w:rsidR="00E20289">
        <w:rPr>
          <w:rFonts w:ascii="Arial" w:hAnsi="Arial" w:cs="Arial"/>
          <w:color w:val="auto"/>
          <w:sz w:val="24"/>
          <w:szCs w:val="24"/>
          <w:lang w:val="pt-PT"/>
        </w:rPr>
        <w:t>Permanente</w:t>
      </w:r>
      <w:r w:rsidR="00E20289" w:rsidRPr="009357E9">
        <w:rPr>
          <w:rFonts w:ascii="Arial" w:hAnsi="Arial" w:cs="Arial"/>
          <w:color w:val="auto"/>
          <w:sz w:val="24"/>
          <w:szCs w:val="24"/>
          <w:lang w:val="pt-PT"/>
        </w:rPr>
        <w:t xml:space="preserve"> de Licitaç</w:t>
      </w:r>
      <w:r w:rsidR="00E20289">
        <w:rPr>
          <w:rFonts w:ascii="Arial" w:hAnsi="Arial" w:cs="Arial"/>
          <w:color w:val="auto"/>
          <w:sz w:val="24"/>
          <w:szCs w:val="24"/>
          <w:lang w:val="pt-PT"/>
        </w:rPr>
        <w:t>ões</w:t>
      </w:r>
      <w:r w:rsidR="00E20289" w:rsidRPr="009357E9">
        <w:rPr>
          <w:rFonts w:ascii="Arial" w:hAnsi="Arial" w:cs="Arial"/>
          <w:color w:val="auto"/>
          <w:sz w:val="24"/>
          <w:szCs w:val="24"/>
          <w:lang w:val="pt-PT"/>
        </w:rPr>
        <w:t xml:space="preserve"> </w:t>
      </w:r>
      <w:r w:rsidRPr="009357E9">
        <w:rPr>
          <w:rFonts w:ascii="Arial" w:hAnsi="Arial" w:cs="Arial"/>
          <w:color w:val="auto"/>
          <w:sz w:val="24"/>
          <w:szCs w:val="24"/>
          <w:lang w:val="pt-PT"/>
        </w:rPr>
        <w:t>e a Subcomissão Técnica, conforme o caso, poderão relevar aspectos puramente formais nas Propostas e nos Documentos de Habilitação apresentados pelas licitantes, desde que não comprometam a lisura e o caráter competitivo desta Concorrência Pública.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17.1.3. Os integrantes da Subcomissão Técnica não poderão participar das sessões de recebimento e abertura dos invólucros com as Propostas Técnicas e de Preços.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17.1.4. O julgamento das Propostas Técnicas e de Preços e o julgamento final deste certame serão efetuados exclusivamente com base nos critérios especificados neste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17.1.5. Antes do aviso oficial do resultado desta concorrência não serão fornecidas, a quem quer que seja, quaisquer informações referentes à adjudicação dos contratos ou à análise, avaliação ou comparação entre as Propostas.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17.1.6. Qualquer tentativa de licitante influenciar a </w:t>
      </w:r>
      <w:r w:rsidR="00D15F6D" w:rsidRPr="009357E9">
        <w:rPr>
          <w:rFonts w:ascii="Arial" w:hAnsi="Arial" w:cs="Arial"/>
          <w:color w:val="auto"/>
          <w:sz w:val="24"/>
          <w:szCs w:val="24"/>
          <w:lang w:val="pt-PT"/>
        </w:rPr>
        <w:t xml:space="preserve">Comissão </w:t>
      </w:r>
      <w:r w:rsidR="00D15F6D">
        <w:rPr>
          <w:rFonts w:ascii="Arial" w:hAnsi="Arial" w:cs="Arial"/>
          <w:color w:val="auto"/>
          <w:sz w:val="24"/>
          <w:szCs w:val="24"/>
          <w:lang w:val="pt-PT"/>
        </w:rPr>
        <w:t>Permanente</w:t>
      </w:r>
      <w:r w:rsidR="00D15F6D" w:rsidRPr="009357E9">
        <w:rPr>
          <w:rFonts w:ascii="Arial" w:hAnsi="Arial" w:cs="Arial"/>
          <w:color w:val="auto"/>
          <w:sz w:val="24"/>
          <w:szCs w:val="24"/>
          <w:lang w:val="pt-PT"/>
        </w:rPr>
        <w:t xml:space="preserve"> de Licitaç</w:t>
      </w:r>
      <w:r w:rsidR="00D15F6D">
        <w:rPr>
          <w:rFonts w:ascii="Arial" w:hAnsi="Arial" w:cs="Arial"/>
          <w:color w:val="auto"/>
          <w:sz w:val="24"/>
          <w:szCs w:val="24"/>
          <w:lang w:val="pt-PT"/>
        </w:rPr>
        <w:t>ões</w:t>
      </w:r>
      <w:r w:rsidR="00D15F6D" w:rsidRPr="009357E9">
        <w:rPr>
          <w:rFonts w:ascii="Arial" w:hAnsi="Arial" w:cs="Arial"/>
          <w:color w:val="auto"/>
          <w:sz w:val="24"/>
          <w:szCs w:val="24"/>
          <w:lang w:val="pt-PT"/>
        </w:rPr>
        <w:t xml:space="preserve"> </w:t>
      </w:r>
      <w:r w:rsidRPr="009357E9">
        <w:rPr>
          <w:rFonts w:ascii="Arial" w:hAnsi="Arial" w:cs="Arial"/>
          <w:color w:val="auto"/>
          <w:sz w:val="24"/>
          <w:szCs w:val="24"/>
          <w:lang w:val="pt-PT"/>
        </w:rPr>
        <w:t>ou a Subcomissão Técnica no processo de julgamento das Propostas resultará na sua desclassificação.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17.1.7. A </w:t>
      </w:r>
      <w:r w:rsidR="00C02B3E" w:rsidRPr="009357E9">
        <w:rPr>
          <w:rFonts w:ascii="Arial" w:hAnsi="Arial" w:cs="Arial"/>
          <w:color w:val="auto"/>
          <w:sz w:val="24"/>
          <w:szCs w:val="24"/>
          <w:lang w:val="pt-PT"/>
        </w:rPr>
        <w:t xml:space="preserve">Comissão </w:t>
      </w:r>
      <w:r w:rsidR="00C02B3E">
        <w:rPr>
          <w:rFonts w:ascii="Arial" w:hAnsi="Arial" w:cs="Arial"/>
          <w:color w:val="auto"/>
          <w:sz w:val="24"/>
          <w:szCs w:val="24"/>
          <w:lang w:val="pt-PT"/>
        </w:rPr>
        <w:t>Permanente</w:t>
      </w:r>
      <w:r w:rsidR="00C02B3E" w:rsidRPr="009357E9">
        <w:rPr>
          <w:rFonts w:ascii="Arial" w:hAnsi="Arial" w:cs="Arial"/>
          <w:color w:val="auto"/>
          <w:sz w:val="24"/>
          <w:szCs w:val="24"/>
          <w:lang w:val="pt-PT"/>
        </w:rPr>
        <w:t xml:space="preserve"> de Licitaç</w:t>
      </w:r>
      <w:r w:rsidR="00C02B3E">
        <w:rPr>
          <w:rFonts w:ascii="Arial" w:hAnsi="Arial" w:cs="Arial"/>
          <w:color w:val="auto"/>
          <w:sz w:val="24"/>
          <w:szCs w:val="24"/>
          <w:lang w:val="pt-PT"/>
        </w:rPr>
        <w:t>ões</w:t>
      </w:r>
      <w:r w:rsidR="00C02B3E" w:rsidRPr="009357E9">
        <w:rPr>
          <w:rFonts w:ascii="Arial" w:hAnsi="Arial" w:cs="Arial"/>
          <w:color w:val="auto"/>
          <w:sz w:val="24"/>
          <w:szCs w:val="24"/>
          <w:lang w:val="pt-PT"/>
        </w:rPr>
        <w:t xml:space="preserve"> </w:t>
      </w:r>
      <w:r w:rsidRPr="009357E9">
        <w:rPr>
          <w:rFonts w:ascii="Arial" w:hAnsi="Arial" w:cs="Arial"/>
          <w:color w:val="auto"/>
          <w:sz w:val="24"/>
          <w:szCs w:val="24"/>
          <w:lang w:val="pt-PT"/>
        </w:rPr>
        <w:t>poderá alterar as datas ou as pautas das sessões, ou mesmo suspendê-las, em função do desenvolvimento dos trabalhos, obedecidas as normas legais aplicáveis.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17.1.8. Se os invólucros das licitantes desclassificadas ou inabilitadas não puderem ser devolvidos nas sessões públicas, ficarão à disposição das interessadas por 30 (trinta) dias úteis, contados do encerramento desta concorrência – após transcorrer o prazo para interposição de recurso contra o resultado final da licitação ou ter havido a sua desistência ou, ainda, terem sido julgados os recursos interpostos. Decorrido esse prazo sem que sejam retirados será providenciada sua destruição.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Primeira Sessão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17.2. A primeira sessão pública será realizada no dia, hora e local designados neste Edital e terá a seguinte pauta inicial: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37"/>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identificar os representantes das licitantes, conforme previsto no subitem 5.1.2. deste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37"/>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receber os Invólucros nº 1, nº 2, nº 3 e nº 4.</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37"/>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conferir se esses invólucros estão em conformidade com as disposições deste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17.2.1. O Invólucro nº 1, com a via não identificada do Plano de Comunicação Publicitária, só será recebido pela </w:t>
      </w:r>
      <w:r w:rsidR="008F0812" w:rsidRPr="009357E9">
        <w:rPr>
          <w:rFonts w:ascii="Arial" w:hAnsi="Arial" w:cs="Arial"/>
          <w:color w:val="auto"/>
          <w:sz w:val="24"/>
          <w:szCs w:val="24"/>
          <w:lang w:val="pt-PT"/>
        </w:rPr>
        <w:t xml:space="preserve">Comissão </w:t>
      </w:r>
      <w:r w:rsidR="008F0812">
        <w:rPr>
          <w:rFonts w:ascii="Arial" w:hAnsi="Arial" w:cs="Arial"/>
          <w:color w:val="auto"/>
          <w:sz w:val="24"/>
          <w:szCs w:val="24"/>
          <w:lang w:val="pt-PT"/>
        </w:rPr>
        <w:t>Permanente</w:t>
      </w:r>
      <w:r w:rsidR="008F0812" w:rsidRPr="009357E9">
        <w:rPr>
          <w:rFonts w:ascii="Arial" w:hAnsi="Arial" w:cs="Arial"/>
          <w:color w:val="auto"/>
          <w:sz w:val="24"/>
          <w:szCs w:val="24"/>
          <w:lang w:val="pt-PT"/>
        </w:rPr>
        <w:t xml:space="preserve"> de Licitaç</w:t>
      </w:r>
      <w:r w:rsidR="008F0812">
        <w:rPr>
          <w:rFonts w:ascii="Arial" w:hAnsi="Arial" w:cs="Arial"/>
          <w:color w:val="auto"/>
          <w:sz w:val="24"/>
          <w:szCs w:val="24"/>
          <w:lang w:val="pt-PT"/>
        </w:rPr>
        <w:t>ões</w:t>
      </w:r>
      <w:r w:rsidR="008F0812" w:rsidRPr="009357E9">
        <w:rPr>
          <w:rFonts w:ascii="Arial" w:hAnsi="Arial" w:cs="Arial"/>
          <w:color w:val="auto"/>
          <w:sz w:val="24"/>
          <w:szCs w:val="24"/>
          <w:lang w:val="pt-PT"/>
        </w:rPr>
        <w:t xml:space="preserve"> </w:t>
      </w:r>
      <w:r w:rsidRPr="009357E9">
        <w:rPr>
          <w:rFonts w:ascii="Arial" w:hAnsi="Arial" w:cs="Arial"/>
          <w:color w:val="auto"/>
          <w:sz w:val="24"/>
          <w:szCs w:val="24"/>
          <w:lang w:val="pt-PT"/>
        </w:rPr>
        <w:t>se não: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38"/>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estiver identificado;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38"/>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apresentar marca, sinal, etiqueta ou outro elemento que possibilite a identificação da licitante antes da abertura do Invólucro nº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621EB2" w:rsidRDefault="002E5650" w:rsidP="00FF32C4">
      <w:pPr>
        <w:pStyle w:val="BodyA"/>
        <w:numPr>
          <w:ilvl w:val="0"/>
          <w:numId w:val="38"/>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estiver danificado ou deformado pelas peças, material e ou demais documentos nele acondicionados de modo a possibilitar a identificação da licitante antes da abertura do Invólucro nº 2.</w:t>
      </w:r>
    </w:p>
    <w:p w:rsidR="00621EB2" w:rsidRDefault="00621EB2" w:rsidP="00621EB2">
      <w:pPr>
        <w:pStyle w:val="PargrafodaLista"/>
        <w:rPr>
          <w:rFonts w:ascii="Arial" w:eastAsia="Arial" w:hAnsi="Arial" w:cs="Arial"/>
          <w:color w:val="auto"/>
          <w:sz w:val="24"/>
          <w:szCs w:val="24"/>
        </w:rPr>
      </w:pPr>
    </w:p>
    <w:p w:rsidR="007D4D7D" w:rsidRDefault="002E5650" w:rsidP="00D541E1">
      <w:pPr>
        <w:pStyle w:val="BodyA"/>
        <w:numPr>
          <w:ilvl w:val="0"/>
          <w:numId w:val="38"/>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5515A6">
        <w:rPr>
          <w:rFonts w:ascii="Arial" w:hAnsi="Arial" w:cs="Arial"/>
          <w:color w:val="auto"/>
          <w:sz w:val="24"/>
          <w:szCs w:val="24"/>
          <w:lang w:val="pt-PT"/>
        </w:rPr>
        <w:t>estar acondicionado no envelope fornecido pelo Departamento de Licitações e Compras.</w:t>
      </w:r>
      <w:r w:rsidRPr="005515A6">
        <w:rPr>
          <w:rFonts w:ascii="Arial" w:eastAsia="Arial" w:hAnsi="Arial" w:cs="Arial"/>
          <w:color w:val="auto"/>
          <w:sz w:val="24"/>
          <w:szCs w:val="24"/>
        </w:rPr>
        <w:br/>
      </w: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17.2.1.1. Ante a ocorrência de qualquer das hipóteses previstas nas alíneas ‘a’, ‘b’ e ‘c’ do subitem 17.2.1., a </w:t>
      </w:r>
      <w:r w:rsidR="00D135BA" w:rsidRPr="009357E9">
        <w:rPr>
          <w:rFonts w:ascii="Arial" w:hAnsi="Arial" w:cs="Arial"/>
          <w:color w:val="auto"/>
          <w:sz w:val="24"/>
          <w:szCs w:val="24"/>
          <w:lang w:val="pt-PT"/>
        </w:rPr>
        <w:t xml:space="preserve">Comissão </w:t>
      </w:r>
      <w:r w:rsidR="00D135BA">
        <w:rPr>
          <w:rFonts w:ascii="Arial" w:hAnsi="Arial" w:cs="Arial"/>
          <w:color w:val="auto"/>
          <w:sz w:val="24"/>
          <w:szCs w:val="24"/>
          <w:lang w:val="pt-PT"/>
        </w:rPr>
        <w:t>Permanente</w:t>
      </w:r>
      <w:r w:rsidR="00D135BA" w:rsidRPr="009357E9">
        <w:rPr>
          <w:rFonts w:ascii="Arial" w:hAnsi="Arial" w:cs="Arial"/>
          <w:color w:val="auto"/>
          <w:sz w:val="24"/>
          <w:szCs w:val="24"/>
          <w:lang w:val="pt-PT"/>
        </w:rPr>
        <w:t xml:space="preserve"> de Licitaç</w:t>
      </w:r>
      <w:r w:rsidR="00D135BA">
        <w:rPr>
          <w:rFonts w:ascii="Arial" w:hAnsi="Arial" w:cs="Arial"/>
          <w:color w:val="auto"/>
          <w:sz w:val="24"/>
          <w:szCs w:val="24"/>
          <w:lang w:val="pt-PT"/>
        </w:rPr>
        <w:t>ões</w:t>
      </w:r>
      <w:r w:rsidR="00D135BA" w:rsidRPr="009357E9">
        <w:rPr>
          <w:rFonts w:ascii="Arial" w:hAnsi="Arial" w:cs="Arial"/>
          <w:color w:val="auto"/>
          <w:sz w:val="24"/>
          <w:szCs w:val="24"/>
          <w:lang w:val="pt-PT"/>
        </w:rPr>
        <w:t xml:space="preserve"> </w:t>
      </w:r>
      <w:r w:rsidRPr="009357E9">
        <w:rPr>
          <w:rFonts w:ascii="Arial" w:hAnsi="Arial" w:cs="Arial"/>
          <w:color w:val="auto"/>
          <w:sz w:val="24"/>
          <w:szCs w:val="24"/>
          <w:lang w:val="pt-PT"/>
        </w:rPr>
        <w:t>não receberá o Invólucro nº 1, o que também a impedirá de receber os demais invólucros da mesma licitante.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17.2.2. A primeira sessão prosseguirá com a seguinte pauta básica: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39"/>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rubricar, no fecho, sem abri-los, os Invólucros nº 2 e nº 4, que permanecerão fechados sob a guarda e responsabilidade da </w:t>
      </w:r>
      <w:r w:rsidR="00AE27D7" w:rsidRPr="009357E9">
        <w:rPr>
          <w:rFonts w:ascii="Arial" w:hAnsi="Arial" w:cs="Arial"/>
          <w:color w:val="auto"/>
          <w:sz w:val="24"/>
          <w:szCs w:val="24"/>
          <w:lang w:val="pt-PT"/>
        </w:rPr>
        <w:t xml:space="preserve">Comissão </w:t>
      </w:r>
      <w:r w:rsidR="00AE27D7">
        <w:rPr>
          <w:rFonts w:ascii="Arial" w:hAnsi="Arial" w:cs="Arial"/>
          <w:color w:val="auto"/>
          <w:sz w:val="24"/>
          <w:szCs w:val="24"/>
          <w:lang w:val="pt-PT"/>
        </w:rPr>
        <w:t>Permanente</w:t>
      </w:r>
      <w:r w:rsidR="00AE27D7" w:rsidRPr="009357E9">
        <w:rPr>
          <w:rFonts w:ascii="Arial" w:hAnsi="Arial" w:cs="Arial"/>
          <w:color w:val="auto"/>
          <w:sz w:val="24"/>
          <w:szCs w:val="24"/>
          <w:lang w:val="pt-PT"/>
        </w:rPr>
        <w:t xml:space="preserve"> de Licitaç</w:t>
      </w:r>
      <w:r w:rsidR="00AE27D7">
        <w:rPr>
          <w:rFonts w:ascii="Arial" w:hAnsi="Arial" w:cs="Arial"/>
          <w:color w:val="auto"/>
          <w:sz w:val="24"/>
          <w:szCs w:val="24"/>
          <w:lang w:val="pt-PT"/>
        </w:rPr>
        <w:t>ões</w:t>
      </w:r>
      <w:r w:rsidRPr="009357E9">
        <w:rPr>
          <w:rFonts w:ascii="Arial" w:hAnsi="Arial" w:cs="Arial"/>
          <w:color w:val="auto"/>
          <w:sz w:val="24"/>
          <w:szCs w:val="24"/>
          <w:lang w:val="pt-PT"/>
        </w:rPr>
        <w:t>, e separá-los dos Invólucros nº 1 e nº 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39"/>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retirar e rubricar o conteúdo dos Invólucros nº1;</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39"/>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abrir os Invólucros nº 3 e rubricar seu conteúdo;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39"/>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colocar à disposição dos representantes das licitantes, para exame e rubrica, os documentos contidos nos Invólucros nº 1 e nº 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 informar que as licitantes serão convocadas para a próxima sessão na forma do item 19. deste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17.2.2.1. A </w:t>
      </w:r>
      <w:r w:rsidR="000B47E5" w:rsidRPr="009357E9">
        <w:rPr>
          <w:rFonts w:ascii="Arial" w:hAnsi="Arial" w:cs="Arial"/>
          <w:color w:val="auto"/>
          <w:sz w:val="24"/>
          <w:szCs w:val="24"/>
          <w:lang w:val="pt-PT"/>
        </w:rPr>
        <w:t xml:space="preserve">Comissão </w:t>
      </w:r>
      <w:r w:rsidR="000B47E5">
        <w:rPr>
          <w:rFonts w:ascii="Arial" w:hAnsi="Arial" w:cs="Arial"/>
          <w:color w:val="auto"/>
          <w:sz w:val="24"/>
          <w:szCs w:val="24"/>
          <w:lang w:val="pt-PT"/>
        </w:rPr>
        <w:t>Permanente</w:t>
      </w:r>
      <w:r w:rsidR="000B47E5" w:rsidRPr="009357E9">
        <w:rPr>
          <w:rFonts w:ascii="Arial" w:hAnsi="Arial" w:cs="Arial"/>
          <w:color w:val="auto"/>
          <w:sz w:val="24"/>
          <w:szCs w:val="24"/>
          <w:lang w:val="pt-PT"/>
        </w:rPr>
        <w:t xml:space="preserve"> de Licitaç</w:t>
      </w:r>
      <w:r w:rsidR="000B47E5">
        <w:rPr>
          <w:rFonts w:ascii="Arial" w:hAnsi="Arial" w:cs="Arial"/>
          <w:color w:val="auto"/>
          <w:sz w:val="24"/>
          <w:szCs w:val="24"/>
          <w:lang w:val="pt-PT"/>
        </w:rPr>
        <w:t>ões</w:t>
      </w:r>
      <w:r w:rsidRPr="009357E9">
        <w:rPr>
          <w:rFonts w:ascii="Arial" w:hAnsi="Arial" w:cs="Arial"/>
          <w:color w:val="auto"/>
          <w:sz w:val="24"/>
          <w:szCs w:val="24"/>
          <w:lang w:val="pt-PT"/>
        </w:rPr>
        <w:t>, antes do procedimento previsto na alínea ‘b’ do subitem 17.2.2., adotará medidas para evitar que seus membros e ou os representantes das licitantes possam, ainda que acidentalmente, identificar a autoria de algum Plano de Comunicação Publicitária.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17.2.2.2. Se, ao examinar e ou rubricar os conteúdos dos Invólucros nº 1 e nº 3, a </w:t>
      </w:r>
      <w:r w:rsidR="005E0F48" w:rsidRPr="009357E9">
        <w:rPr>
          <w:rFonts w:ascii="Arial" w:hAnsi="Arial" w:cs="Arial"/>
          <w:color w:val="auto"/>
          <w:sz w:val="24"/>
          <w:szCs w:val="24"/>
          <w:lang w:val="pt-PT"/>
        </w:rPr>
        <w:t xml:space="preserve">Comissão </w:t>
      </w:r>
      <w:r w:rsidR="005E0F48">
        <w:rPr>
          <w:rFonts w:ascii="Arial" w:hAnsi="Arial" w:cs="Arial"/>
          <w:color w:val="auto"/>
          <w:sz w:val="24"/>
          <w:szCs w:val="24"/>
          <w:lang w:val="pt-PT"/>
        </w:rPr>
        <w:t>Permanente</w:t>
      </w:r>
      <w:r w:rsidR="005E0F48" w:rsidRPr="009357E9">
        <w:rPr>
          <w:rFonts w:ascii="Arial" w:hAnsi="Arial" w:cs="Arial"/>
          <w:color w:val="auto"/>
          <w:sz w:val="24"/>
          <w:szCs w:val="24"/>
          <w:lang w:val="pt-PT"/>
        </w:rPr>
        <w:t xml:space="preserve"> de Licitaç</w:t>
      </w:r>
      <w:r w:rsidR="005E0F48">
        <w:rPr>
          <w:rFonts w:ascii="Arial" w:hAnsi="Arial" w:cs="Arial"/>
          <w:color w:val="auto"/>
          <w:sz w:val="24"/>
          <w:szCs w:val="24"/>
          <w:lang w:val="pt-PT"/>
        </w:rPr>
        <w:t>ões</w:t>
      </w:r>
      <w:r w:rsidR="005E0F48" w:rsidRPr="009357E9">
        <w:rPr>
          <w:rFonts w:ascii="Arial" w:hAnsi="Arial" w:cs="Arial"/>
          <w:color w:val="auto"/>
          <w:sz w:val="24"/>
          <w:szCs w:val="24"/>
          <w:lang w:val="pt-PT"/>
        </w:rPr>
        <w:t xml:space="preserve"> </w:t>
      </w:r>
      <w:r w:rsidRPr="009357E9">
        <w:rPr>
          <w:rFonts w:ascii="Arial" w:hAnsi="Arial" w:cs="Arial"/>
          <w:color w:val="auto"/>
          <w:sz w:val="24"/>
          <w:szCs w:val="24"/>
          <w:lang w:val="pt-PT"/>
        </w:rPr>
        <w:t xml:space="preserve">e ou os representantes das licitantes constatarem ocorrência(s) que possibilite(m), inequivocamente, a identificação da autoria do Plano de Comunicação Publicitária, a </w:t>
      </w:r>
      <w:r w:rsidR="00A307D6" w:rsidRPr="009357E9">
        <w:rPr>
          <w:rFonts w:ascii="Arial" w:hAnsi="Arial" w:cs="Arial"/>
          <w:color w:val="auto"/>
          <w:sz w:val="24"/>
          <w:szCs w:val="24"/>
          <w:lang w:val="pt-PT"/>
        </w:rPr>
        <w:t xml:space="preserve">Comissão </w:t>
      </w:r>
      <w:r w:rsidR="00A307D6">
        <w:rPr>
          <w:rFonts w:ascii="Arial" w:hAnsi="Arial" w:cs="Arial"/>
          <w:color w:val="auto"/>
          <w:sz w:val="24"/>
          <w:szCs w:val="24"/>
          <w:lang w:val="pt-PT"/>
        </w:rPr>
        <w:t>Permanente</w:t>
      </w:r>
      <w:r w:rsidR="00A307D6" w:rsidRPr="009357E9">
        <w:rPr>
          <w:rFonts w:ascii="Arial" w:hAnsi="Arial" w:cs="Arial"/>
          <w:color w:val="auto"/>
          <w:sz w:val="24"/>
          <w:szCs w:val="24"/>
          <w:lang w:val="pt-PT"/>
        </w:rPr>
        <w:t xml:space="preserve"> de Licitaç</w:t>
      </w:r>
      <w:r w:rsidR="00A307D6">
        <w:rPr>
          <w:rFonts w:ascii="Arial" w:hAnsi="Arial" w:cs="Arial"/>
          <w:color w:val="auto"/>
          <w:sz w:val="24"/>
          <w:szCs w:val="24"/>
          <w:lang w:val="pt-PT"/>
        </w:rPr>
        <w:t>ões</w:t>
      </w:r>
      <w:r w:rsidR="00A307D6" w:rsidRPr="009357E9">
        <w:rPr>
          <w:rFonts w:ascii="Arial" w:hAnsi="Arial" w:cs="Arial"/>
          <w:color w:val="auto"/>
          <w:sz w:val="24"/>
          <w:szCs w:val="24"/>
          <w:lang w:val="pt-PT"/>
        </w:rPr>
        <w:t xml:space="preserve"> </w:t>
      </w:r>
      <w:r w:rsidRPr="009357E9">
        <w:rPr>
          <w:rFonts w:ascii="Arial" w:hAnsi="Arial" w:cs="Arial"/>
          <w:color w:val="auto"/>
          <w:sz w:val="24"/>
          <w:szCs w:val="24"/>
          <w:lang w:val="pt-PT"/>
        </w:rPr>
        <w:t>desclassificará a licitante e ficará de posse de todos os seus invólucros até que expire o prazo para recursos relativos a essa fase.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17.2.3. A </w:t>
      </w:r>
      <w:r w:rsidR="00A307D6" w:rsidRPr="009357E9">
        <w:rPr>
          <w:rFonts w:ascii="Arial" w:hAnsi="Arial" w:cs="Arial"/>
          <w:color w:val="auto"/>
          <w:sz w:val="24"/>
          <w:szCs w:val="24"/>
          <w:lang w:val="pt-PT"/>
        </w:rPr>
        <w:t xml:space="preserve">Comissão </w:t>
      </w:r>
      <w:r w:rsidR="00A307D6">
        <w:rPr>
          <w:rFonts w:ascii="Arial" w:hAnsi="Arial" w:cs="Arial"/>
          <w:color w:val="auto"/>
          <w:sz w:val="24"/>
          <w:szCs w:val="24"/>
          <w:lang w:val="pt-PT"/>
        </w:rPr>
        <w:t>Permanente</w:t>
      </w:r>
      <w:r w:rsidR="00A307D6" w:rsidRPr="009357E9">
        <w:rPr>
          <w:rFonts w:ascii="Arial" w:hAnsi="Arial" w:cs="Arial"/>
          <w:color w:val="auto"/>
          <w:sz w:val="24"/>
          <w:szCs w:val="24"/>
          <w:lang w:val="pt-PT"/>
        </w:rPr>
        <w:t xml:space="preserve"> de Licitaç</w:t>
      </w:r>
      <w:r w:rsidR="00A307D6">
        <w:rPr>
          <w:rFonts w:ascii="Arial" w:hAnsi="Arial" w:cs="Arial"/>
          <w:color w:val="auto"/>
          <w:sz w:val="24"/>
          <w:szCs w:val="24"/>
          <w:lang w:val="pt-PT"/>
        </w:rPr>
        <w:t>ões</w:t>
      </w:r>
      <w:r w:rsidR="00A307D6" w:rsidRPr="009357E9">
        <w:rPr>
          <w:rFonts w:ascii="Arial" w:hAnsi="Arial" w:cs="Arial"/>
          <w:color w:val="auto"/>
          <w:sz w:val="24"/>
          <w:szCs w:val="24"/>
          <w:lang w:val="pt-PT"/>
        </w:rPr>
        <w:t xml:space="preserve"> </w:t>
      </w:r>
      <w:r w:rsidRPr="009357E9">
        <w:rPr>
          <w:rFonts w:ascii="Arial" w:hAnsi="Arial" w:cs="Arial"/>
          <w:color w:val="auto"/>
          <w:sz w:val="24"/>
          <w:szCs w:val="24"/>
          <w:lang w:val="pt-PT"/>
        </w:rPr>
        <w:t>não lançará nenhum código, sinal ou marca nos Invólucros nº 1 nem nos documentos que compõem a via não identificada do Plano de Comunicação Publicitária, à exceção das rubricas mencionadas no subitem 17.2.2., “b” deste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Default="002E5650" w:rsidP="009357E9">
      <w:pPr>
        <w:pStyle w:val="BodyA"/>
        <w:tabs>
          <w:tab w:val="left" w:pos="9701"/>
        </w:tabs>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17.2.4. Abertos os Invólucros nº 1 e nº 3, as licitantes não poderão desistir de suas Propostas, a não ser por motivo justo, decorrente de fato superveniente, e aceito pela </w:t>
      </w:r>
      <w:r w:rsidR="00DA5B95" w:rsidRPr="009357E9">
        <w:rPr>
          <w:rFonts w:ascii="Arial" w:hAnsi="Arial" w:cs="Arial"/>
          <w:color w:val="auto"/>
          <w:sz w:val="24"/>
          <w:szCs w:val="24"/>
          <w:lang w:val="pt-PT"/>
        </w:rPr>
        <w:t xml:space="preserve">Comissão </w:t>
      </w:r>
      <w:r w:rsidR="00DA5B95">
        <w:rPr>
          <w:rFonts w:ascii="Arial" w:hAnsi="Arial" w:cs="Arial"/>
          <w:color w:val="auto"/>
          <w:sz w:val="24"/>
          <w:szCs w:val="24"/>
          <w:lang w:val="pt-PT"/>
        </w:rPr>
        <w:t>Permanente</w:t>
      </w:r>
      <w:r w:rsidR="00DA5B95" w:rsidRPr="009357E9">
        <w:rPr>
          <w:rFonts w:ascii="Arial" w:hAnsi="Arial" w:cs="Arial"/>
          <w:color w:val="auto"/>
          <w:sz w:val="24"/>
          <w:szCs w:val="24"/>
          <w:lang w:val="pt-PT"/>
        </w:rPr>
        <w:t xml:space="preserve"> de Licitaç</w:t>
      </w:r>
      <w:r w:rsidR="00DA5B95">
        <w:rPr>
          <w:rFonts w:ascii="Arial" w:hAnsi="Arial" w:cs="Arial"/>
          <w:color w:val="auto"/>
          <w:sz w:val="24"/>
          <w:szCs w:val="24"/>
          <w:lang w:val="pt-PT"/>
        </w:rPr>
        <w:t>ões</w:t>
      </w:r>
      <w:r w:rsidRPr="009357E9">
        <w:rPr>
          <w:rFonts w:ascii="Arial" w:hAnsi="Arial" w:cs="Arial"/>
          <w:color w:val="auto"/>
          <w:sz w:val="24"/>
          <w:szCs w:val="24"/>
          <w:lang w:val="pt-PT"/>
        </w:rPr>
        <w:t>.</w:t>
      </w:r>
    </w:p>
    <w:p w:rsidR="00C331B9" w:rsidRPr="009357E9" w:rsidRDefault="00C331B9"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17.2.5. Se as licitantes estiverem expressamente de acordo com as decisões tomadas pela </w:t>
      </w:r>
      <w:r w:rsidR="00DD7A84" w:rsidRPr="009357E9">
        <w:rPr>
          <w:rFonts w:ascii="Arial" w:hAnsi="Arial" w:cs="Arial"/>
          <w:color w:val="auto"/>
          <w:sz w:val="24"/>
          <w:szCs w:val="24"/>
          <w:lang w:val="pt-PT"/>
        </w:rPr>
        <w:t xml:space="preserve">Comissão </w:t>
      </w:r>
      <w:r w:rsidR="00DD7A84">
        <w:rPr>
          <w:rFonts w:ascii="Arial" w:hAnsi="Arial" w:cs="Arial"/>
          <w:color w:val="auto"/>
          <w:sz w:val="24"/>
          <w:szCs w:val="24"/>
          <w:lang w:val="pt-PT"/>
        </w:rPr>
        <w:t>Permanente</w:t>
      </w:r>
      <w:r w:rsidR="00DD7A84" w:rsidRPr="009357E9">
        <w:rPr>
          <w:rFonts w:ascii="Arial" w:hAnsi="Arial" w:cs="Arial"/>
          <w:color w:val="auto"/>
          <w:sz w:val="24"/>
          <w:szCs w:val="24"/>
          <w:lang w:val="pt-PT"/>
        </w:rPr>
        <w:t xml:space="preserve"> de Licitaç</w:t>
      </w:r>
      <w:r w:rsidR="00DD7A84">
        <w:rPr>
          <w:rFonts w:ascii="Arial" w:hAnsi="Arial" w:cs="Arial"/>
          <w:color w:val="auto"/>
          <w:sz w:val="24"/>
          <w:szCs w:val="24"/>
          <w:lang w:val="pt-PT"/>
        </w:rPr>
        <w:t>ões</w:t>
      </w:r>
      <w:r w:rsidR="00DD7A84" w:rsidRPr="009357E9">
        <w:rPr>
          <w:rFonts w:ascii="Arial" w:hAnsi="Arial" w:cs="Arial"/>
          <w:color w:val="auto"/>
          <w:sz w:val="24"/>
          <w:szCs w:val="24"/>
          <w:lang w:val="pt-PT"/>
        </w:rPr>
        <w:t xml:space="preserve"> </w:t>
      </w:r>
      <w:r w:rsidRPr="009357E9">
        <w:rPr>
          <w:rFonts w:ascii="Arial" w:hAnsi="Arial" w:cs="Arial"/>
          <w:color w:val="auto"/>
          <w:sz w:val="24"/>
          <w:szCs w:val="24"/>
          <w:lang w:val="pt-PT"/>
        </w:rPr>
        <w:t>na primeira sessão, os procedimentos de licitação terão continuidade em conformidade com o previsto no subitem 17.2.6. e seguintes.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17.2.5.1. Se houver manifestação expressa de qualquer licitante de recorrer das decisões da </w:t>
      </w:r>
      <w:r w:rsidR="00305C11" w:rsidRPr="009357E9">
        <w:rPr>
          <w:rFonts w:ascii="Arial" w:hAnsi="Arial" w:cs="Arial"/>
          <w:color w:val="auto"/>
          <w:sz w:val="24"/>
          <w:szCs w:val="24"/>
          <w:lang w:val="pt-PT"/>
        </w:rPr>
        <w:t xml:space="preserve">Comissão </w:t>
      </w:r>
      <w:r w:rsidR="00305C11">
        <w:rPr>
          <w:rFonts w:ascii="Arial" w:hAnsi="Arial" w:cs="Arial"/>
          <w:color w:val="auto"/>
          <w:sz w:val="24"/>
          <w:szCs w:val="24"/>
          <w:lang w:val="pt-PT"/>
        </w:rPr>
        <w:t>Permanente</w:t>
      </w:r>
      <w:r w:rsidR="00305C11" w:rsidRPr="009357E9">
        <w:rPr>
          <w:rFonts w:ascii="Arial" w:hAnsi="Arial" w:cs="Arial"/>
          <w:color w:val="auto"/>
          <w:sz w:val="24"/>
          <w:szCs w:val="24"/>
          <w:lang w:val="pt-PT"/>
        </w:rPr>
        <w:t xml:space="preserve"> de Licitaç</w:t>
      </w:r>
      <w:r w:rsidR="00305C11">
        <w:rPr>
          <w:rFonts w:ascii="Arial" w:hAnsi="Arial" w:cs="Arial"/>
          <w:color w:val="auto"/>
          <w:sz w:val="24"/>
          <w:szCs w:val="24"/>
          <w:lang w:val="pt-PT"/>
        </w:rPr>
        <w:t>ões</w:t>
      </w:r>
      <w:r w:rsidR="00305C11" w:rsidRPr="009357E9">
        <w:rPr>
          <w:rFonts w:ascii="Arial" w:hAnsi="Arial" w:cs="Arial"/>
          <w:color w:val="auto"/>
          <w:sz w:val="24"/>
          <w:szCs w:val="24"/>
          <w:lang w:val="pt-PT"/>
        </w:rPr>
        <w:t xml:space="preserve"> </w:t>
      </w:r>
      <w:r w:rsidRPr="009357E9">
        <w:rPr>
          <w:rFonts w:ascii="Arial" w:hAnsi="Arial" w:cs="Arial"/>
          <w:color w:val="auto"/>
          <w:sz w:val="24"/>
          <w:szCs w:val="24"/>
          <w:lang w:val="pt-PT"/>
        </w:rPr>
        <w:t>pertinentes à primeira sessão, esta divulgará o resultado na forma do item 19., abrindo-se o prazo para a interposição de recursos, conforme disposto no item 20.</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17.2.6. Não tendo sido interposto recurso, ou tendo havido a sua desistência ou, ainda, tendo sido julgados os recursos interpostos, serão adotados os seguintes procedimentos: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40"/>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encaminhamento, pela </w:t>
      </w:r>
      <w:r w:rsidR="00632797" w:rsidRPr="009357E9">
        <w:rPr>
          <w:rFonts w:ascii="Arial" w:hAnsi="Arial" w:cs="Arial"/>
          <w:color w:val="auto"/>
          <w:sz w:val="24"/>
          <w:szCs w:val="24"/>
          <w:lang w:val="pt-PT"/>
        </w:rPr>
        <w:t xml:space="preserve">Comissão </w:t>
      </w:r>
      <w:r w:rsidR="00632797">
        <w:rPr>
          <w:rFonts w:ascii="Arial" w:hAnsi="Arial" w:cs="Arial"/>
          <w:color w:val="auto"/>
          <w:sz w:val="24"/>
          <w:szCs w:val="24"/>
          <w:lang w:val="pt-PT"/>
        </w:rPr>
        <w:t>Permanente</w:t>
      </w:r>
      <w:r w:rsidR="00632797" w:rsidRPr="009357E9">
        <w:rPr>
          <w:rFonts w:ascii="Arial" w:hAnsi="Arial" w:cs="Arial"/>
          <w:color w:val="auto"/>
          <w:sz w:val="24"/>
          <w:szCs w:val="24"/>
          <w:lang w:val="pt-PT"/>
        </w:rPr>
        <w:t xml:space="preserve"> de Licitaç</w:t>
      </w:r>
      <w:r w:rsidR="00632797">
        <w:rPr>
          <w:rFonts w:ascii="Arial" w:hAnsi="Arial" w:cs="Arial"/>
          <w:color w:val="auto"/>
          <w:sz w:val="24"/>
          <w:szCs w:val="24"/>
          <w:lang w:val="pt-PT"/>
        </w:rPr>
        <w:t>ões</w:t>
      </w:r>
      <w:r w:rsidRPr="009357E9">
        <w:rPr>
          <w:rFonts w:ascii="Arial" w:hAnsi="Arial" w:cs="Arial"/>
          <w:color w:val="auto"/>
          <w:sz w:val="24"/>
          <w:szCs w:val="24"/>
          <w:lang w:val="pt-PT"/>
        </w:rPr>
        <w:t xml:space="preserve"> à Subcomissão Técnica, dos Invólucros nº 1, com as vias não identificadas do Plano de Comunicação Publicitária;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0"/>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análise individualizada e julgamento, pela Subcomissão Técnica, das vias não identificadas do Plano de Comunicação Publicitária, de acordo com os critérios especificados neste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0"/>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elaboração e encaminhamento, pela Subcomissão Técnica à </w:t>
      </w:r>
      <w:r w:rsidR="002D75B1" w:rsidRPr="009357E9">
        <w:rPr>
          <w:rFonts w:ascii="Arial" w:hAnsi="Arial" w:cs="Arial"/>
          <w:color w:val="auto"/>
          <w:sz w:val="24"/>
          <w:szCs w:val="24"/>
          <w:lang w:val="pt-PT"/>
        </w:rPr>
        <w:t xml:space="preserve">Comissão </w:t>
      </w:r>
      <w:r w:rsidR="002D75B1">
        <w:rPr>
          <w:rFonts w:ascii="Arial" w:hAnsi="Arial" w:cs="Arial"/>
          <w:color w:val="auto"/>
          <w:sz w:val="24"/>
          <w:szCs w:val="24"/>
          <w:lang w:val="pt-PT"/>
        </w:rPr>
        <w:t>Permanente</w:t>
      </w:r>
      <w:r w:rsidR="002D75B1" w:rsidRPr="009357E9">
        <w:rPr>
          <w:rFonts w:ascii="Arial" w:hAnsi="Arial" w:cs="Arial"/>
          <w:color w:val="auto"/>
          <w:sz w:val="24"/>
          <w:szCs w:val="24"/>
          <w:lang w:val="pt-PT"/>
        </w:rPr>
        <w:t xml:space="preserve"> de Licitaç</w:t>
      </w:r>
      <w:r w:rsidR="002D75B1">
        <w:rPr>
          <w:rFonts w:ascii="Arial" w:hAnsi="Arial" w:cs="Arial"/>
          <w:color w:val="auto"/>
          <w:sz w:val="24"/>
          <w:szCs w:val="24"/>
          <w:lang w:val="pt-PT"/>
        </w:rPr>
        <w:t>ões</w:t>
      </w:r>
      <w:r w:rsidRPr="009357E9">
        <w:rPr>
          <w:rFonts w:ascii="Arial" w:hAnsi="Arial" w:cs="Arial"/>
          <w:color w:val="auto"/>
          <w:sz w:val="24"/>
          <w:szCs w:val="24"/>
          <w:lang w:val="pt-PT"/>
        </w:rPr>
        <w:t>, da ata de julgamento dos Planos de Comunicação Publicitária − vias não identificadas, de planilha com as pontuações e de justificativa escrita das razões que as fundamentaram em cada caso;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0"/>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encaminhamento, pela </w:t>
      </w:r>
      <w:r w:rsidR="00887990" w:rsidRPr="009357E9">
        <w:rPr>
          <w:rFonts w:ascii="Arial" w:hAnsi="Arial" w:cs="Arial"/>
          <w:color w:val="auto"/>
          <w:sz w:val="24"/>
          <w:szCs w:val="24"/>
          <w:lang w:val="pt-PT"/>
        </w:rPr>
        <w:t xml:space="preserve">Comissão </w:t>
      </w:r>
      <w:r w:rsidR="00887990">
        <w:rPr>
          <w:rFonts w:ascii="Arial" w:hAnsi="Arial" w:cs="Arial"/>
          <w:color w:val="auto"/>
          <w:sz w:val="24"/>
          <w:szCs w:val="24"/>
          <w:lang w:val="pt-PT"/>
        </w:rPr>
        <w:t>Permanente</w:t>
      </w:r>
      <w:r w:rsidR="00887990" w:rsidRPr="009357E9">
        <w:rPr>
          <w:rFonts w:ascii="Arial" w:hAnsi="Arial" w:cs="Arial"/>
          <w:color w:val="auto"/>
          <w:sz w:val="24"/>
          <w:szCs w:val="24"/>
          <w:lang w:val="pt-PT"/>
        </w:rPr>
        <w:t xml:space="preserve"> de Licitaç</w:t>
      </w:r>
      <w:r w:rsidR="00887990">
        <w:rPr>
          <w:rFonts w:ascii="Arial" w:hAnsi="Arial" w:cs="Arial"/>
          <w:color w:val="auto"/>
          <w:sz w:val="24"/>
          <w:szCs w:val="24"/>
          <w:lang w:val="pt-PT"/>
        </w:rPr>
        <w:t>ões</w:t>
      </w:r>
      <w:r w:rsidR="00887990" w:rsidRPr="009357E9">
        <w:rPr>
          <w:rFonts w:ascii="Arial" w:hAnsi="Arial" w:cs="Arial"/>
          <w:color w:val="auto"/>
          <w:sz w:val="24"/>
          <w:szCs w:val="24"/>
          <w:lang w:val="pt-PT"/>
        </w:rPr>
        <w:t xml:space="preserve"> </w:t>
      </w:r>
      <w:r w:rsidRPr="009357E9">
        <w:rPr>
          <w:rFonts w:ascii="Arial" w:hAnsi="Arial" w:cs="Arial"/>
          <w:color w:val="auto"/>
          <w:sz w:val="24"/>
          <w:szCs w:val="24"/>
          <w:lang w:val="pt-PT"/>
        </w:rPr>
        <w:t>à Subcomissão Técnica, dos Invólucros nº 3, com a Capacidade de Atendimento, o Repertório e os Relatos de Soluções de Problemas de Comunicação;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0"/>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análise individualizada e julgamento, pela Subcomissão Técnica, da Capacidade de Atendimento, do Repertório e dos Relatos de Soluções de Problemas de Comunicação, de acordo com os critérios especificados neste Edital;</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0"/>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 xml:space="preserve">elaboração e encaminhamento, pela Subcomissão Técnica à </w:t>
      </w:r>
      <w:r w:rsidR="00AC1571" w:rsidRPr="009357E9">
        <w:rPr>
          <w:rFonts w:ascii="Arial" w:hAnsi="Arial" w:cs="Arial"/>
          <w:color w:val="auto"/>
          <w:sz w:val="24"/>
          <w:szCs w:val="24"/>
          <w:lang w:val="pt-PT"/>
        </w:rPr>
        <w:t xml:space="preserve">Comissão </w:t>
      </w:r>
      <w:r w:rsidR="00AC1571">
        <w:rPr>
          <w:rFonts w:ascii="Arial" w:hAnsi="Arial" w:cs="Arial"/>
          <w:color w:val="auto"/>
          <w:sz w:val="24"/>
          <w:szCs w:val="24"/>
          <w:lang w:val="pt-PT"/>
        </w:rPr>
        <w:t>Permanente</w:t>
      </w:r>
      <w:r w:rsidR="00AC1571" w:rsidRPr="009357E9">
        <w:rPr>
          <w:rFonts w:ascii="Arial" w:hAnsi="Arial" w:cs="Arial"/>
          <w:color w:val="auto"/>
          <w:sz w:val="24"/>
          <w:szCs w:val="24"/>
          <w:lang w:val="pt-PT"/>
        </w:rPr>
        <w:t xml:space="preserve"> de Licitaç</w:t>
      </w:r>
      <w:r w:rsidR="00AC1571">
        <w:rPr>
          <w:rFonts w:ascii="Arial" w:hAnsi="Arial" w:cs="Arial"/>
          <w:color w:val="auto"/>
          <w:sz w:val="24"/>
          <w:szCs w:val="24"/>
          <w:lang w:val="pt-PT"/>
        </w:rPr>
        <w:t>ões</w:t>
      </w:r>
      <w:r w:rsidRPr="009357E9">
        <w:rPr>
          <w:rFonts w:ascii="Arial" w:hAnsi="Arial" w:cs="Arial"/>
          <w:color w:val="auto"/>
          <w:sz w:val="24"/>
          <w:szCs w:val="24"/>
          <w:lang w:val="pt-PT"/>
        </w:rPr>
        <w:t>, da ata de julgamento das Propostas referentes à Capacidade de Atendimento, ao Repertório e aos Relatos de Soluções de Problemas de Comunicação, de planilha com as pontuações e de justificativa escrita das razões que as fundamentaram em cada caso.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Default="002E5650" w:rsidP="009357E9">
      <w:pPr>
        <w:pStyle w:val="BodyA"/>
        <w:tabs>
          <w:tab w:val="left" w:pos="9701"/>
        </w:tabs>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17.2.6.1. Se alguma Proposta Técnica for desclassificada com base na alínea ‘a’ do subitem 13.11. deste Edital, a Subcomissão Técnica atribuirá pontuação a cada quesito ou subquesito da Proposta, conforme as regras previstas neste Edital, e lançará sua pontuação em planilhas que ficarão acondicionadas em envelope fechado e rubricado no fecho pelos membros da Subcomissão Técnica, até que expire o prazo para recursos relativos a essa fase.</w:t>
      </w:r>
    </w:p>
    <w:p w:rsidR="00FB70D9" w:rsidRPr="009357E9" w:rsidRDefault="00FB70D9"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17.2.6.1.1. O disposto no subitem precedente não se aplica aos casos em que o descumprimento de regras previstas neste Edital resulte na identificação da licitante antes da abertura dos Invólucros nº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17.2.7. As planilhas previstas nas alíneas “c” e “f” do subitem 17.2.6. conterão, respectivamente, as pontuações de cada membro para cada subquesito do Plano de Comunicação Publicitária de cada licitante e as pontuações de cada membro para os </w:t>
      </w:r>
      <w:r w:rsidRPr="009357E9">
        <w:rPr>
          <w:rFonts w:ascii="Arial" w:hAnsi="Arial" w:cs="Arial"/>
          <w:color w:val="auto"/>
          <w:sz w:val="24"/>
          <w:szCs w:val="24"/>
          <w:lang w:val="pt-PT"/>
        </w:rPr>
        <w:lastRenderedPageBreak/>
        <w:t>quesitos Capacidade de Atendimento, Repertório e Relatos de Soluções de Problemas de Comunicação de cada licitante.</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Segunda Sessão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17.3. Após receber as atas de julgamento das Propostas Técnicas (Invólucros nº 1 e nº 3), respectivas planilhas de julgamento e demais documentos elaborados pela Subcomissão Técnica, a </w:t>
      </w:r>
      <w:r w:rsidR="000737FD" w:rsidRPr="009357E9">
        <w:rPr>
          <w:rFonts w:ascii="Arial" w:hAnsi="Arial" w:cs="Arial"/>
          <w:color w:val="auto"/>
          <w:sz w:val="24"/>
          <w:szCs w:val="24"/>
          <w:lang w:val="pt-PT"/>
        </w:rPr>
        <w:t xml:space="preserve">Comissão </w:t>
      </w:r>
      <w:r w:rsidR="000737FD">
        <w:rPr>
          <w:rFonts w:ascii="Arial" w:hAnsi="Arial" w:cs="Arial"/>
          <w:color w:val="auto"/>
          <w:sz w:val="24"/>
          <w:szCs w:val="24"/>
          <w:lang w:val="pt-PT"/>
        </w:rPr>
        <w:t>Permanente</w:t>
      </w:r>
      <w:r w:rsidR="000737FD" w:rsidRPr="009357E9">
        <w:rPr>
          <w:rFonts w:ascii="Arial" w:hAnsi="Arial" w:cs="Arial"/>
          <w:color w:val="auto"/>
          <w:sz w:val="24"/>
          <w:szCs w:val="24"/>
          <w:lang w:val="pt-PT"/>
        </w:rPr>
        <w:t xml:space="preserve"> de Licitaç</w:t>
      </w:r>
      <w:r w:rsidR="000737FD">
        <w:rPr>
          <w:rFonts w:ascii="Arial" w:hAnsi="Arial" w:cs="Arial"/>
          <w:color w:val="auto"/>
          <w:sz w:val="24"/>
          <w:szCs w:val="24"/>
          <w:lang w:val="pt-PT"/>
        </w:rPr>
        <w:t>ões</w:t>
      </w:r>
      <w:r w:rsidR="000737FD" w:rsidRPr="009357E9">
        <w:rPr>
          <w:rFonts w:ascii="Arial" w:hAnsi="Arial" w:cs="Arial"/>
          <w:color w:val="auto"/>
          <w:sz w:val="24"/>
          <w:szCs w:val="24"/>
          <w:lang w:val="pt-PT"/>
        </w:rPr>
        <w:t xml:space="preserve"> </w:t>
      </w:r>
      <w:r w:rsidRPr="009357E9">
        <w:rPr>
          <w:rFonts w:ascii="Arial" w:hAnsi="Arial" w:cs="Arial"/>
          <w:color w:val="auto"/>
          <w:sz w:val="24"/>
          <w:szCs w:val="24"/>
          <w:lang w:val="pt-PT"/>
        </w:rPr>
        <w:t>convocará as licitantes, na forma do item 19</w:t>
      </w:r>
      <w:r w:rsidR="00B8234F">
        <w:rPr>
          <w:rFonts w:ascii="Arial" w:hAnsi="Arial" w:cs="Arial"/>
          <w:color w:val="auto"/>
          <w:sz w:val="24"/>
          <w:szCs w:val="24"/>
          <w:lang w:val="pt-PT"/>
        </w:rPr>
        <w:t xml:space="preserve"> </w:t>
      </w:r>
      <w:r w:rsidRPr="009357E9">
        <w:rPr>
          <w:rFonts w:ascii="Arial" w:hAnsi="Arial" w:cs="Arial"/>
          <w:color w:val="auto"/>
          <w:sz w:val="24"/>
          <w:szCs w:val="24"/>
          <w:lang w:val="pt-PT"/>
        </w:rPr>
        <w:t xml:space="preserve"> deste Edital, para participar da segunda sessão pública, com a seguinte pauta básica: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41"/>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identificar os representantes das licitantes presentes e colher suas assinaturas na lista de presença;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1"/>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abrir os Invólucros nº 2;</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1"/>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cotejar as vias não identificadas (Invólucro nº1) com as vias identificadas (Invólucro nº 2) do Plano de Comunicação Publicitária, para identificação de sua autoria;</w:t>
      </w:r>
    </w:p>
    <w:p w:rsidR="007D4D7D"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1"/>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elaborar planilha geral com as pontuações atribuídas a cada quesito de cada Proposta Técnica;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1"/>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proclamar o resultado do julgamento geral da Proposta Técnica;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1"/>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informar que o resultado do julgamento geral das Propostas Técnicas será publicado na forma do item 19, com a indicação dos proponentes classificados e dos desclassificados, em ordem decrescente de pontuação, abrindo-se prazo para interposição de recurso, conforme disposto</w:t>
      </w:r>
      <w:r w:rsidR="005515A6">
        <w:rPr>
          <w:rFonts w:ascii="Arial" w:hAnsi="Arial" w:cs="Arial"/>
          <w:color w:val="auto"/>
          <w:sz w:val="24"/>
          <w:szCs w:val="24"/>
          <w:lang w:val="pt-PT"/>
        </w:rPr>
        <w:t xml:space="preserve"> no item 20.</w:t>
      </w:r>
      <w:r w:rsidRPr="009357E9">
        <w:rPr>
          <w:rFonts w:ascii="Arial" w:eastAsia="Arial" w:hAnsi="Arial" w:cs="Arial"/>
          <w:color w:val="auto"/>
          <w:sz w:val="24"/>
          <w:szCs w:val="24"/>
        </w:rPr>
        <w:br/>
      </w: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17.3.1. Além das demais atribuições previstas neste Edital, caberá à Subcomissão Técnica manifestar-se em caso de eventuais recursos de licitantes, relativos ao julgamento das Propostas Técnicas, se solicitado pela </w:t>
      </w:r>
      <w:r w:rsidR="00DE75C7" w:rsidRPr="009357E9">
        <w:rPr>
          <w:rFonts w:ascii="Arial" w:hAnsi="Arial" w:cs="Arial"/>
          <w:color w:val="auto"/>
          <w:sz w:val="24"/>
          <w:szCs w:val="24"/>
          <w:lang w:val="pt-PT"/>
        </w:rPr>
        <w:t xml:space="preserve">Comissão </w:t>
      </w:r>
      <w:r w:rsidR="00DE75C7">
        <w:rPr>
          <w:rFonts w:ascii="Arial" w:hAnsi="Arial" w:cs="Arial"/>
          <w:color w:val="auto"/>
          <w:sz w:val="24"/>
          <w:szCs w:val="24"/>
          <w:lang w:val="pt-PT"/>
        </w:rPr>
        <w:t>Permanente</w:t>
      </w:r>
      <w:r w:rsidR="00DE75C7" w:rsidRPr="009357E9">
        <w:rPr>
          <w:rFonts w:ascii="Arial" w:hAnsi="Arial" w:cs="Arial"/>
          <w:color w:val="auto"/>
          <w:sz w:val="24"/>
          <w:szCs w:val="24"/>
          <w:lang w:val="pt-PT"/>
        </w:rPr>
        <w:t xml:space="preserve"> de Licitaç</w:t>
      </w:r>
      <w:r w:rsidR="00DE75C7">
        <w:rPr>
          <w:rFonts w:ascii="Arial" w:hAnsi="Arial" w:cs="Arial"/>
          <w:color w:val="auto"/>
          <w:sz w:val="24"/>
          <w:szCs w:val="24"/>
          <w:lang w:val="pt-PT"/>
        </w:rPr>
        <w:t>ões</w:t>
      </w:r>
      <w:r w:rsidRPr="009357E9">
        <w:rPr>
          <w:rFonts w:ascii="Arial" w:hAnsi="Arial" w:cs="Arial"/>
          <w:color w:val="auto"/>
          <w:sz w:val="24"/>
          <w:szCs w:val="24"/>
          <w:lang w:val="pt-PT"/>
        </w:rPr>
        <w:t>.</w:t>
      </w:r>
    </w:p>
    <w:p w:rsidR="007D4D7D" w:rsidRDefault="007D4D7D" w:rsidP="009357E9">
      <w:pPr>
        <w:pStyle w:val="BodyA"/>
        <w:tabs>
          <w:tab w:val="left" w:pos="9701"/>
        </w:tabs>
        <w:spacing w:line="276" w:lineRule="auto"/>
        <w:jc w:val="both"/>
        <w:rPr>
          <w:rFonts w:ascii="Arial" w:eastAsia="Arial" w:hAnsi="Arial" w:cs="Arial"/>
          <w:color w:val="auto"/>
          <w:sz w:val="24"/>
          <w:szCs w:val="24"/>
        </w:rPr>
      </w:pPr>
    </w:p>
    <w:p w:rsidR="005E3641" w:rsidRPr="009357E9" w:rsidRDefault="005E3641"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Terceira Sessão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17.4. Não tendo sido interposto recurso, ou tendo havido a sua desistência ou, ainda, tendo sido julgados os recursos interpostos, a </w:t>
      </w:r>
      <w:r w:rsidR="00B74950" w:rsidRPr="009357E9">
        <w:rPr>
          <w:rFonts w:ascii="Arial" w:hAnsi="Arial" w:cs="Arial"/>
          <w:color w:val="auto"/>
          <w:sz w:val="24"/>
          <w:szCs w:val="24"/>
          <w:lang w:val="pt-PT"/>
        </w:rPr>
        <w:t xml:space="preserve">Comissão </w:t>
      </w:r>
      <w:r w:rsidR="00B74950">
        <w:rPr>
          <w:rFonts w:ascii="Arial" w:hAnsi="Arial" w:cs="Arial"/>
          <w:color w:val="auto"/>
          <w:sz w:val="24"/>
          <w:szCs w:val="24"/>
          <w:lang w:val="pt-PT"/>
        </w:rPr>
        <w:t>Permanente</w:t>
      </w:r>
      <w:r w:rsidR="00B74950" w:rsidRPr="009357E9">
        <w:rPr>
          <w:rFonts w:ascii="Arial" w:hAnsi="Arial" w:cs="Arial"/>
          <w:color w:val="auto"/>
          <w:sz w:val="24"/>
          <w:szCs w:val="24"/>
          <w:lang w:val="pt-PT"/>
        </w:rPr>
        <w:t xml:space="preserve"> de Licitaç</w:t>
      </w:r>
      <w:r w:rsidR="00B74950">
        <w:rPr>
          <w:rFonts w:ascii="Arial" w:hAnsi="Arial" w:cs="Arial"/>
          <w:color w:val="auto"/>
          <w:sz w:val="24"/>
          <w:szCs w:val="24"/>
          <w:lang w:val="pt-PT"/>
        </w:rPr>
        <w:t>ões</w:t>
      </w:r>
      <w:r w:rsidR="00B74950" w:rsidRPr="009357E9">
        <w:rPr>
          <w:rFonts w:ascii="Arial" w:hAnsi="Arial" w:cs="Arial"/>
          <w:color w:val="auto"/>
          <w:sz w:val="24"/>
          <w:szCs w:val="24"/>
          <w:lang w:val="pt-PT"/>
        </w:rPr>
        <w:t xml:space="preserve"> </w:t>
      </w:r>
      <w:r w:rsidRPr="009357E9">
        <w:rPr>
          <w:rFonts w:ascii="Arial" w:hAnsi="Arial" w:cs="Arial"/>
          <w:color w:val="auto"/>
          <w:sz w:val="24"/>
          <w:szCs w:val="24"/>
          <w:lang w:val="pt-PT"/>
        </w:rPr>
        <w:t>convocará as licitantes, para participar da terceira sessão pública, com a seguinte pauta básica: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4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identificar os representantes das licitantes presentes e colher suas assinaturas na lista de presença;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lastRenderedPageBreak/>
        <w:t xml:space="preserve">abrir os Invólucros nº 4, com a Proposta de Preços, cujos documentos serão rubricados pelos membros da </w:t>
      </w:r>
      <w:r w:rsidR="0067133B" w:rsidRPr="009357E9">
        <w:rPr>
          <w:rFonts w:ascii="Arial" w:hAnsi="Arial" w:cs="Arial"/>
          <w:color w:val="auto"/>
          <w:sz w:val="24"/>
          <w:szCs w:val="24"/>
          <w:lang w:val="pt-PT"/>
        </w:rPr>
        <w:t xml:space="preserve">Comissão </w:t>
      </w:r>
      <w:r w:rsidR="0067133B">
        <w:rPr>
          <w:rFonts w:ascii="Arial" w:hAnsi="Arial" w:cs="Arial"/>
          <w:color w:val="auto"/>
          <w:sz w:val="24"/>
          <w:szCs w:val="24"/>
          <w:lang w:val="pt-PT"/>
        </w:rPr>
        <w:t>Permanente</w:t>
      </w:r>
      <w:r w:rsidR="0067133B" w:rsidRPr="009357E9">
        <w:rPr>
          <w:rFonts w:ascii="Arial" w:hAnsi="Arial" w:cs="Arial"/>
          <w:color w:val="auto"/>
          <w:sz w:val="24"/>
          <w:szCs w:val="24"/>
          <w:lang w:val="pt-PT"/>
        </w:rPr>
        <w:t xml:space="preserve"> de Licitaç</w:t>
      </w:r>
      <w:r w:rsidR="0067133B">
        <w:rPr>
          <w:rFonts w:ascii="Arial" w:hAnsi="Arial" w:cs="Arial"/>
          <w:color w:val="auto"/>
          <w:sz w:val="24"/>
          <w:szCs w:val="24"/>
          <w:lang w:val="pt-PT"/>
        </w:rPr>
        <w:t>ões</w:t>
      </w:r>
      <w:r w:rsidR="0067133B" w:rsidRPr="009357E9">
        <w:rPr>
          <w:rFonts w:ascii="Arial" w:hAnsi="Arial" w:cs="Arial"/>
          <w:color w:val="auto"/>
          <w:sz w:val="24"/>
          <w:szCs w:val="24"/>
          <w:lang w:val="pt-PT"/>
        </w:rPr>
        <w:t xml:space="preserve"> </w:t>
      </w:r>
      <w:r w:rsidRPr="009357E9">
        <w:rPr>
          <w:rFonts w:ascii="Arial" w:hAnsi="Arial" w:cs="Arial"/>
          <w:color w:val="auto"/>
          <w:sz w:val="24"/>
          <w:szCs w:val="24"/>
          <w:lang w:val="pt-PT"/>
        </w:rPr>
        <w:t>e pelos representantes das licitantes presentes ou por comissão por eles indicada;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colocar à disposição dos representantes das licitantes, para exame, os documentos integrantes dos Invólucros nº 4;</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analisar o cumprimento, pelas licitantes, das exigências deste Edital para a elaboração das Propostas de Preços e julgá-las de acordo com os critérios nele especificados;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identificar a Proposta de menor preço e dar conhecimento do resultado aos representantes das licitantes presentes;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2"/>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informar que o resultado do julgamento da Proposta de Preço e do julgamento final das Propostas será publicado na forma do item 19. deste Edital, com a indicação da ordem de classificação, abrindo-se prazo para interposição de recurso, conforme disposto no item 20.</w:t>
      </w:r>
    </w:p>
    <w:p w:rsidR="007D4D7D"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B9382C" w:rsidRPr="009357E9" w:rsidRDefault="00B9382C"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Quarta Sessão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17.5. Não tendo sido interposto recurso, ou tendo havido a sua desistência ou, ainda, tendo sido julgados os recursos interpostos, a </w:t>
      </w:r>
      <w:r w:rsidR="0026346A" w:rsidRPr="009357E9">
        <w:rPr>
          <w:rFonts w:ascii="Arial" w:hAnsi="Arial" w:cs="Arial"/>
          <w:color w:val="auto"/>
          <w:sz w:val="24"/>
          <w:szCs w:val="24"/>
          <w:lang w:val="pt-PT"/>
        </w:rPr>
        <w:t xml:space="preserve">Comissão </w:t>
      </w:r>
      <w:r w:rsidR="0026346A">
        <w:rPr>
          <w:rFonts w:ascii="Arial" w:hAnsi="Arial" w:cs="Arial"/>
          <w:color w:val="auto"/>
          <w:sz w:val="24"/>
          <w:szCs w:val="24"/>
          <w:lang w:val="pt-PT"/>
        </w:rPr>
        <w:t>Permanente</w:t>
      </w:r>
      <w:r w:rsidR="0026346A" w:rsidRPr="009357E9">
        <w:rPr>
          <w:rFonts w:ascii="Arial" w:hAnsi="Arial" w:cs="Arial"/>
          <w:color w:val="auto"/>
          <w:sz w:val="24"/>
          <w:szCs w:val="24"/>
          <w:lang w:val="pt-PT"/>
        </w:rPr>
        <w:t xml:space="preserve"> de Licitaç</w:t>
      </w:r>
      <w:r w:rsidR="0026346A">
        <w:rPr>
          <w:rFonts w:ascii="Arial" w:hAnsi="Arial" w:cs="Arial"/>
          <w:color w:val="auto"/>
          <w:sz w:val="24"/>
          <w:szCs w:val="24"/>
          <w:lang w:val="pt-PT"/>
        </w:rPr>
        <w:t>ões</w:t>
      </w:r>
      <w:r w:rsidR="0026346A" w:rsidRPr="009357E9">
        <w:rPr>
          <w:rFonts w:ascii="Arial" w:hAnsi="Arial" w:cs="Arial"/>
          <w:color w:val="auto"/>
          <w:sz w:val="24"/>
          <w:szCs w:val="24"/>
          <w:lang w:val="pt-PT"/>
        </w:rPr>
        <w:t xml:space="preserve"> </w:t>
      </w:r>
      <w:r w:rsidRPr="009357E9">
        <w:rPr>
          <w:rFonts w:ascii="Arial" w:hAnsi="Arial" w:cs="Arial"/>
          <w:color w:val="auto"/>
          <w:sz w:val="24"/>
          <w:szCs w:val="24"/>
          <w:lang w:val="pt-PT"/>
        </w:rPr>
        <w:t xml:space="preserve">convocará as licitantes, na forma do item 19 deste Edital, para </w:t>
      </w:r>
      <w:r w:rsidR="00640CA0">
        <w:rPr>
          <w:rFonts w:ascii="Arial" w:hAnsi="Arial" w:cs="Arial"/>
          <w:color w:val="auto"/>
          <w:sz w:val="24"/>
          <w:szCs w:val="24"/>
          <w:lang w:val="pt-PT"/>
        </w:rPr>
        <w:t>a entrega dos enve</w:t>
      </w:r>
      <w:r w:rsidR="009E0703">
        <w:rPr>
          <w:rFonts w:ascii="Arial" w:hAnsi="Arial" w:cs="Arial"/>
          <w:color w:val="auto"/>
          <w:sz w:val="24"/>
          <w:szCs w:val="24"/>
          <w:lang w:val="pt-PT"/>
        </w:rPr>
        <w:t>l</w:t>
      </w:r>
      <w:r w:rsidR="00640CA0">
        <w:rPr>
          <w:rFonts w:ascii="Arial" w:hAnsi="Arial" w:cs="Arial"/>
          <w:color w:val="auto"/>
          <w:sz w:val="24"/>
          <w:szCs w:val="24"/>
          <w:lang w:val="pt-PT"/>
        </w:rPr>
        <w:t xml:space="preserve">opes de nº 05 contendo os documentos de habilitação </w:t>
      </w:r>
      <w:r w:rsidR="00AF50C3">
        <w:rPr>
          <w:rFonts w:ascii="Arial" w:hAnsi="Arial" w:cs="Arial"/>
          <w:color w:val="auto"/>
          <w:sz w:val="24"/>
          <w:szCs w:val="24"/>
          <w:lang w:val="pt-PT"/>
        </w:rPr>
        <w:t xml:space="preserve">das licitantes classificadas </w:t>
      </w:r>
      <w:r w:rsidR="00640CA0">
        <w:rPr>
          <w:rFonts w:ascii="Arial" w:hAnsi="Arial" w:cs="Arial"/>
          <w:color w:val="auto"/>
          <w:sz w:val="24"/>
          <w:szCs w:val="24"/>
          <w:lang w:val="pt-PT"/>
        </w:rPr>
        <w:t xml:space="preserve">no prazo de 05 (cinco) dias úteis (item 9.1) e </w:t>
      </w:r>
      <w:r w:rsidRPr="009357E9">
        <w:rPr>
          <w:rFonts w:ascii="Arial" w:hAnsi="Arial" w:cs="Arial"/>
          <w:color w:val="auto"/>
          <w:sz w:val="24"/>
          <w:szCs w:val="24"/>
          <w:lang w:val="pt-PT"/>
        </w:rPr>
        <w:t>participar da quarta sessão pública, com a seguinte pauta básica: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43"/>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identificar os representantes das licitantes presentes e colher suas assinaturas na lista de presença;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3"/>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abrir os Invólucros nº 5, cujos documentos serão rubricados pelos membros da </w:t>
      </w:r>
      <w:r w:rsidR="001F6582" w:rsidRPr="009357E9">
        <w:rPr>
          <w:rFonts w:ascii="Arial" w:hAnsi="Arial" w:cs="Arial"/>
          <w:color w:val="auto"/>
          <w:sz w:val="24"/>
          <w:szCs w:val="24"/>
          <w:lang w:val="pt-PT"/>
        </w:rPr>
        <w:t xml:space="preserve">Comissão </w:t>
      </w:r>
      <w:r w:rsidR="001F6582">
        <w:rPr>
          <w:rFonts w:ascii="Arial" w:hAnsi="Arial" w:cs="Arial"/>
          <w:color w:val="auto"/>
          <w:sz w:val="24"/>
          <w:szCs w:val="24"/>
          <w:lang w:val="pt-PT"/>
        </w:rPr>
        <w:t>Permanente</w:t>
      </w:r>
      <w:r w:rsidR="001F6582" w:rsidRPr="009357E9">
        <w:rPr>
          <w:rFonts w:ascii="Arial" w:hAnsi="Arial" w:cs="Arial"/>
          <w:color w:val="auto"/>
          <w:sz w:val="24"/>
          <w:szCs w:val="24"/>
          <w:lang w:val="pt-PT"/>
        </w:rPr>
        <w:t xml:space="preserve"> de Licitaç</w:t>
      </w:r>
      <w:r w:rsidR="001F6582">
        <w:rPr>
          <w:rFonts w:ascii="Arial" w:hAnsi="Arial" w:cs="Arial"/>
          <w:color w:val="auto"/>
          <w:sz w:val="24"/>
          <w:szCs w:val="24"/>
          <w:lang w:val="pt-PT"/>
        </w:rPr>
        <w:t>ões</w:t>
      </w:r>
      <w:r w:rsidR="001F6582" w:rsidRPr="009357E9">
        <w:rPr>
          <w:rFonts w:ascii="Arial" w:hAnsi="Arial" w:cs="Arial"/>
          <w:color w:val="auto"/>
          <w:sz w:val="24"/>
          <w:szCs w:val="24"/>
          <w:lang w:val="pt-PT"/>
        </w:rPr>
        <w:t xml:space="preserve"> </w:t>
      </w:r>
      <w:r w:rsidRPr="009357E9">
        <w:rPr>
          <w:rFonts w:ascii="Arial" w:hAnsi="Arial" w:cs="Arial"/>
          <w:color w:val="auto"/>
          <w:sz w:val="24"/>
          <w:szCs w:val="24"/>
          <w:lang w:val="pt-PT"/>
        </w:rPr>
        <w:t>e pelos representantes das licitantes presentes ou por comissão por eles indicada;</w:t>
      </w:r>
    </w:p>
    <w:p w:rsidR="007D4D7D"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3"/>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analisar a conformidade dos Documentos de Habilitação com as condições estabelecidas neste Edital e na legislação em vigor;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3"/>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colocar à disposição dos representantes das licitantes, para exame, os documentos integrantes dos Invólucros nº 5;</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3"/>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informar:</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Default="002E5650" w:rsidP="009357E9">
      <w:pPr>
        <w:pStyle w:val="BodyA"/>
        <w:tabs>
          <w:tab w:val="left" w:pos="9701"/>
        </w:tabs>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e1) o resultado da habilitação;</w:t>
      </w:r>
    </w:p>
    <w:p w:rsidR="004160D7" w:rsidRPr="009357E9" w:rsidRDefault="004160D7" w:rsidP="009357E9">
      <w:pPr>
        <w:pStyle w:val="BodyA"/>
        <w:tabs>
          <w:tab w:val="left" w:pos="9701"/>
        </w:tabs>
        <w:spacing w:line="276" w:lineRule="auto"/>
        <w:jc w:val="both"/>
        <w:rPr>
          <w:rFonts w:ascii="Arial" w:eastAsia="Arial" w:hAnsi="Arial" w:cs="Arial"/>
          <w:color w:val="auto"/>
          <w:sz w:val="24"/>
          <w:szCs w:val="24"/>
          <w:lang w:val="pt-PT"/>
        </w:rPr>
      </w:pPr>
    </w:p>
    <w:p w:rsidR="004160D7" w:rsidRPr="007D0A59" w:rsidRDefault="004160D7" w:rsidP="004160D7">
      <w:pPr>
        <w:autoSpaceDE w:val="0"/>
        <w:autoSpaceDN w:val="0"/>
        <w:adjustRightInd w:val="0"/>
        <w:jc w:val="both"/>
        <w:rPr>
          <w:rFonts w:ascii="Arial" w:hAnsi="Arial" w:cs="Arial"/>
          <w:color w:val="000000"/>
        </w:rPr>
      </w:pPr>
      <w:r w:rsidRPr="004160D7">
        <w:rPr>
          <w:rFonts w:ascii="Arial" w:hAnsi="Arial" w:cs="Arial"/>
          <w:bCs/>
          <w:color w:val="000000"/>
        </w:rPr>
        <w:t>e2)</w:t>
      </w:r>
      <w:r>
        <w:rPr>
          <w:rFonts w:ascii="Arial" w:hAnsi="Arial" w:cs="Arial"/>
          <w:b/>
          <w:bCs/>
          <w:color w:val="000000"/>
        </w:rPr>
        <w:t xml:space="preserve">  </w:t>
      </w:r>
      <w:r w:rsidRPr="007D0A59">
        <w:rPr>
          <w:rFonts w:ascii="Arial" w:hAnsi="Arial" w:cs="Arial"/>
          <w:color w:val="000000"/>
        </w:rPr>
        <w:t>As microempresas e empresas de pequeno porte, por ocasião da participação no ce</w:t>
      </w:r>
      <w:r w:rsidRPr="007D0A59">
        <w:rPr>
          <w:rFonts w:ascii="Arial" w:hAnsi="Arial" w:cs="Arial"/>
          <w:color w:val="000000"/>
        </w:rPr>
        <w:t>r</w:t>
      </w:r>
      <w:r w:rsidRPr="007D0A59">
        <w:rPr>
          <w:rFonts w:ascii="Arial" w:hAnsi="Arial" w:cs="Arial"/>
          <w:color w:val="000000"/>
        </w:rPr>
        <w:t xml:space="preserve">tame, </w:t>
      </w:r>
      <w:r w:rsidRPr="004E746C">
        <w:rPr>
          <w:rFonts w:ascii="Arial" w:hAnsi="Arial" w:cs="Arial"/>
          <w:bCs/>
          <w:color w:val="000000"/>
        </w:rPr>
        <w:t>deverão apresentar</w:t>
      </w:r>
      <w:r w:rsidRPr="007D0A59">
        <w:rPr>
          <w:rFonts w:ascii="Arial" w:hAnsi="Arial" w:cs="Arial"/>
          <w:b/>
          <w:bCs/>
          <w:color w:val="000000"/>
        </w:rPr>
        <w:t xml:space="preserve"> </w:t>
      </w:r>
      <w:r w:rsidRPr="007D0A59">
        <w:rPr>
          <w:rFonts w:ascii="Arial" w:hAnsi="Arial" w:cs="Arial"/>
          <w:color w:val="000000"/>
        </w:rPr>
        <w:t>toda documentação exigida para efeito de comprovação de reg</w:t>
      </w:r>
      <w:r w:rsidRPr="007D0A59">
        <w:rPr>
          <w:rFonts w:ascii="Arial" w:hAnsi="Arial" w:cs="Arial"/>
          <w:color w:val="000000"/>
        </w:rPr>
        <w:t>u</w:t>
      </w:r>
      <w:r w:rsidRPr="007D0A59">
        <w:rPr>
          <w:rFonts w:ascii="Arial" w:hAnsi="Arial" w:cs="Arial"/>
          <w:color w:val="000000"/>
        </w:rPr>
        <w:t>laridade fiscal</w:t>
      </w:r>
      <w:r>
        <w:rPr>
          <w:rFonts w:ascii="Arial" w:hAnsi="Arial" w:cs="Arial"/>
          <w:color w:val="000000"/>
        </w:rPr>
        <w:t xml:space="preserve"> e trabalhista</w:t>
      </w:r>
      <w:r w:rsidRPr="007D0A59">
        <w:rPr>
          <w:rFonts w:ascii="Arial" w:hAnsi="Arial" w:cs="Arial"/>
          <w:color w:val="000000"/>
        </w:rPr>
        <w:t>, mesmo que apresente alguma restrição</w:t>
      </w:r>
      <w:r w:rsidR="00217D02">
        <w:rPr>
          <w:rFonts w:ascii="Arial" w:hAnsi="Arial" w:cs="Arial"/>
          <w:color w:val="000000"/>
        </w:rPr>
        <w:t>;</w:t>
      </w:r>
    </w:p>
    <w:p w:rsidR="004160D7" w:rsidRPr="007D0A59" w:rsidRDefault="004160D7" w:rsidP="004160D7">
      <w:pPr>
        <w:autoSpaceDE w:val="0"/>
        <w:autoSpaceDN w:val="0"/>
        <w:adjustRightInd w:val="0"/>
        <w:jc w:val="both"/>
        <w:rPr>
          <w:rFonts w:ascii="Arial" w:hAnsi="Arial" w:cs="Arial"/>
          <w:color w:val="000000"/>
        </w:rPr>
      </w:pPr>
    </w:p>
    <w:p w:rsidR="004160D7" w:rsidRPr="007D0A59" w:rsidRDefault="004160D7" w:rsidP="004160D7">
      <w:pPr>
        <w:autoSpaceDE w:val="0"/>
        <w:autoSpaceDN w:val="0"/>
        <w:adjustRightInd w:val="0"/>
        <w:jc w:val="both"/>
        <w:rPr>
          <w:rFonts w:ascii="Arial" w:hAnsi="Arial" w:cs="Arial"/>
          <w:color w:val="000000"/>
        </w:rPr>
      </w:pPr>
      <w:r>
        <w:rPr>
          <w:rFonts w:ascii="Arial" w:hAnsi="Arial" w:cs="Arial"/>
          <w:bCs/>
          <w:color w:val="000000"/>
        </w:rPr>
        <w:t>e2.1)</w:t>
      </w:r>
      <w:r>
        <w:rPr>
          <w:rFonts w:ascii="Arial" w:hAnsi="Arial" w:cs="Arial"/>
          <w:b/>
          <w:bCs/>
          <w:color w:val="000000"/>
        </w:rPr>
        <w:t xml:space="preserve"> </w:t>
      </w:r>
      <w:r w:rsidRPr="007D0A59">
        <w:rPr>
          <w:rFonts w:ascii="Arial" w:hAnsi="Arial" w:cs="Arial"/>
          <w:color w:val="000000"/>
        </w:rPr>
        <w:t xml:space="preserve">Havendo alguma restrição na comprovação da </w:t>
      </w:r>
      <w:r w:rsidRPr="00A00BB9">
        <w:rPr>
          <w:rFonts w:ascii="Arial" w:hAnsi="Arial" w:cs="Arial"/>
          <w:color w:val="000000"/>
          <w:u w:val="single"/>
        </w:rPr>
        <w:t>regularidade fiscal</w:t>
      </w:r>
      <w:r>
        <w:rPr>
          <w:rFonts w:ascii="Arial" w:hAnsi="Arial" w:cs="Arial"/>
          <w:color w:val="000000"/>
          <w:u w:val="single"/>
        </w:rPr>
        <w:t xml:space="preserve"> e trabalhista</w:t>
      </w:r>
      <w:r w:rsidRPr="007D0A59">
        <w:rPr>
          <w:rFonts w:ascii="Arial" w:hAnsi="Arial" w:cs="Arial"/>
          <w:color w:val="000000"/>
        </w:rPr>
        <w:t>, o</w:t>
      </w:r>
      <w:r>
        <w:rPr>
          <w:rFonts w:ascii="Arial" w:hAnsi="Arial" w:cs="Arial"/>
          <w:color w:val="000000"/>
        </w:rPr>
        <w:t xml:space="preserve"> </w:t>
      </w:r>
      <w:r w:rsidRPr="007D0A59">
        <w:rPr>
          <w:rFonts w:ascii="Arial" w:hAnsi="Arial" w:cs="Arial"/>
          <w:color w:val="000000"/>
        </w:rPr>
        <w:t xml:space="preserve">proponente deverá regularizar a documentação no prazo de </w:t>
      </w:r>
      <w:r>
        <w:rPr>
          <w:rFonts w:ascii="Arial" w:hAnsi="Arial" w:cs="Arial"/>
          <w:color w:val="000000"/>
        </w:rPr>
        <w:t>05</w:t>
      </w:r>
      <w:r w:rsidRPr="007D0A59">
        <w:rPr>
          <w:rFonts w:ascii="Arial" w:hAnsi="Arial" w:cs="Arial"/>
          <w:color w:val="000000"/>
        </w:rPr>
        <w:t xml:space="preserve"> (</w:t>
      </w:r>
      <w:r>
        <w:rPr>
          <w:rFonts w:ascii="Arial" w:hAnsi="Arial" w:cs="Arial"/>
          <w:color w:val="000000"/>
        </w:rPr>
        <w:t>cinco</w:t>
      </w:r>
      <w:r w:rsidRPr="007D0A59">
        <w:rPr>
          <w:rFonts w:ascii="Arial" w:hAnsi="Arial" w:cs="Arial"/>
          <w:color w:val="000000"/>
        </w:rPr>
        <w:t>) dias úteis, cujo te</w:t>
      </w:r>
      <w:r w:rsidRPr="007D0A59">
        <w:rPr>
          <w:rFonts w:ascii="Arial" w:hAnsi="Arial" w:cs="Arial"/>
          <w:color w:val="000000"/>
        </w:rPr>
        <w:t>r</w:t>
      </w:r>
      <w:r w:rsidRPr="007D0A59">
        <w:rPr>
          <w:rFonts w:ascii="Arial" w:hAnsi="Arial" w:cs="Arial"/>
          <w:color w:val="000000"/>
        </w:rPr>
        <w:t>mo inicial corresponderá ao momento do julgamento da habilitação, prorrogáveis por igual período, a critério da administração pública, para regularização da documentação, pag</w:t>
      </w:r>
      <w:r w:rsidRPr="007D0A59">
        <w:rPr>
          <w:rFonts w:ascii="Arial" w:hAnsi="Arial" w:cs="Arial"/>
          <w:color w:val="000000"/>
        </w:rPr>
        <w:t>a</w:t>
      </w:r>
      <w:r w:rsidRPr="007D0A59">
        <w:rPr>
          <w:rFonts w:ascii="Arial" w:hAnsi="Arial" w:cs="Arial"/>
          <w:color w:val="000000"/>
        </w:rPr>
        <w:t xml:space="preserve">mento ou parcelamento do débito, e emissão de eventuais certidões negativas ou positivas com efeito de certidão </w:t>
      </w:r>
      <w:r w:rsidR="00217D02">
        <w:rPr>
          <w:rFonts w:ascii="Arial" w:hAnsi="Arial" w:cs="Arial"/>
          <w:color w:val="000000"/>
        </w:rPr>
        <w:t>negative;</w:t>
      </w:r>
    </w:p>
    <w:p w:rsidR="004160D7" w:rsidRPr="007D0A59" w:rsidRDefault="004160D7" w:rsidP="004160D7">
      <w:pPr>
        <w:autoSpaceDE w:val="0"/>
        <w:autoSpaceDN w:val="0"/>
        <w:adjustRightInd w:val="0"/>
        <w:jc w:val="both"/>
        <w:rPr>
          <w:rFonts w:ascii="Arial" w:hAnsi="Arial" w:cs="Arial"/>
          <w:color w:val="000000"/>
        </w:rPr>
      </w:pPr>
    </w:p>
    <w:p w:rsidR="004160D7" w:rsidRPr="007D0A59" w:rsidRDefault="004160D7" w:rsidP="004160D7">
      <w:pPr>
        <w:autoSpaceDE w:val="0"/>
        <w:autoSpaceDN w:val="0"/>
        <w:adjustRightInd w:val="0"/>
        <w:jc w:val="both"/>
        <w:rPr>
          <w:rFonts w:ascii="Arial" w:hAnsi="Arial" w:cs="Arial"/>
          <w:color w:val="000000"/>
        </w:rPr>
      </w:pPr>
      <w:r>
        <w:rPr>
          <w:rFonts w:ascii="Arial" w:hAnsi="Arial" w:cs="Arial"/>
          <w:color w:val="000000"/>
        </w:rPr>
        <w:t xml:space="preserve">e2.2) </w:t>
      </w:r>
      <w:r w:rsidRPr="007D0A59">
        <w:rPr>
          <w:rFonts w:ascii="Arial" w:hAnsi="Arial" w:cs="Arial"/>
          <w:color w:val="000000"/>
        </w:rPr>
        <w:t>A não regularização da documentação</w:t>
      </w:r>
      <w:r>
        <w:rPr>
          <w:rFonts w:ascii="Arial" w:hAnsi="Arial" w:cs="Arial"/>
          <w:color w:val="000000"/>
        </w:rPr>
        <w:t>, no prazo previsto no item e2.1</w:t>
      </w:r>
      <w:r w:rsidRPr="007D0A59">
        <w:rPr>
          <w:rFonts w:ascii="Arial" w:hAnsi="Arial" w:cs="Arial"/>
          <w:color w:val="000000"/>
        </w:rPr>
        <w:t>,</w:t>
      </w:r>
      <w:r>
        <w:rPr>
          <w:rFonts w:ascii="Arial" w:hAnsi="Arial" w:cs="Arial"/>
          <w:color w:val="000000"/>
        </w:rPr>
        <w:t xml:space="preserve"> </w:t>
      </w:r>
      <w:r w:rsidRPr="007D0A59">
        <w:rPr>
          <w:rFonts w:ascii="Arial" w:hAnsi="Arial" w:cs="Arial"/>
          <w:color w:val="000000"/>
        </w:rPr>
        <w:t>implicará d</w:t>
      </w:r>
      <w:r w:rsidRPr="007D0A59">
        <w:rPr>
          <w:rFonts w:ascii="Arial" w:hAnsi="Arial" w:cs="Arial"/>
          <w:color w:val="000000"/>
        </w:rPr>
        <w:t>e</w:t>
      </w:r>
      <w:r w:rsidRPr="007D0A59">
        <w:rPr>
          <w:rFonts w:ascii="Arial" w:hAnsi="Arial" w:cs="Arial"/>
          <w:color w:val="000000"/>
        </w:rPr>
        <w:t>cadência do direito à contratação, sem prejuízo da</w:t>
      </w:r>
      <w:r>
        <w:rPr>
          <w:rFonts w:ascii="Arial" w:hAnsi="Arial" w:cs="Arial"/>
          <w:color w:val="000000"/>
        </w:rPr>
        <w:t>s sanções previstas no artigo 81</w:t>
      </w:r>
      <w:r w:rsidRPr="007D0A59">
        <w:rPr>
          <w:rFonts w:ascii="Arial" w:hAnsi="Arial" w:cs="Arial"/>
          <w:color w:val="000000"/>
        </w:rPr>
        <w:t xml:space="preserve"> de Lei </w:t>
      </w:r>
      <w:r>
        <w:rPr>
          <w:rFonts w:ascii="Arial" w:hAnsi="Arial" w:cs="Arial"/>
          <w:color w:val="000000"/>
        </w:rPr>
        <w:t xml:space="preserve">nº. </w:t>
      </w:r>
      <w:r w:rsidRPr="007D0A59">
        <w:rPr>
          <w:rFonts w:ascii="Arial" w:hAnsi="Arial" w:cs="Arial"/>
          <w:color w:val="000000"/>
        </w:rPr>
        <w:t>8.666/93, sendo facultado à administração convocar os licitantes remanescentes, na ordem de classificação, para assinatura do contrato, ou revogar a licitação</w:t>
      </w:r>
      <w:r w:rsidR="00217D02">
        <w:rPr>
          <w:rFonts w:ascii="Arial" w:hAnsi="Arial" w:cs="Arial"/>
          <w:color w:val="000000"/>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4160D7" w:rsidP="009357E9">
      <w:pPr>
        <w:pStyle w:val="BodyA"/>
        <w:tabs>
          <w:tab w:val="left" w:pos="9701"/>
        </w:tabs>
        <w:spacing w:line="276" w:lineRule="auto"/>
        <w:jc w:val="both"/>
        <w:rPr>
          <w:rFonts w:ascii="Arial" w:eastAsia="Arial" w:hAnsi="Arial" w:cs="Arial"/>
          <w:color w:val="auto"/>
          <w:sz w:val="24"/>
          <w:szCs w:val="24"/>
        </w:rPr>
      </w:pPr>
      <w:r>
        <w:rPr>
          <w:rFonts w:ascii="Arial" w:hAnsi="Arial" w:cs="Arial"/>
          <w:color w:val="auto"/>
          <w:sz w:val="24"/>
          <w:szCs w:val="24"/>
          <w:lang w:val="pt-PT"/>
        </w:rPr>
        <w:t>e3</w:t>
      </w:r>
      <w:r w:rsidR="002E5650" w:rsidRPr="009357E9">
        <w:rPr>
          <w:rFonts w:ascii="Arial" w:hAnsi="Arial" w:cs="Arial"/>
          <w:color w:val="auto"/>
          <w:sz w:val="24"/>
          <w:szCs w:val="24"/>
          <w:lang w:val="pt-PT"/>
        </w:rPr>
        <w:t>) que o resultado da habilitação será publicado na forma do item 19. deste Edital, com a indicação dos proponentes habilitados e inabilitados, abrindo-se prazo de 5 (cinco) dias úteis para interposição de recurso, conforme disposto no art. 109, I, ‘a’ da Lei federal nº 8.666/1993;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4160D7" w:rsidP="009357E9">
      <w:pPr>
        <w:pStyle w:val="BodyA"/>
        <w:tabs>
          <w:tab w:val="left" w:pos="9701"/>
        </w:tabs>
        <w:spacing w:line="276" w:lineRule="auto"/>
        <w:jc w:val="both"/>
        <w:rPr>
          <w:rFonts w:ascii="Arial" w:eastAsia="Arial" w:hAnsi="Arial" w:cs="Arial"/>
          <w:color w:val="auto"/>
          <w:sz w:val="24"/>
          <w:szCs w:val="24"/>
        </w:rPr>
      </w:pPr>
      <w:r>
        <w:rPr>
          <w:rFonts w:ascii="Arial" w:hAnsi="Arial" w:cs="Arial"/>
          <w:color w:val="auto"/>
          <w:sz w:val="24"/>
          <w:szCs w:val="24"/>
          <w:lang w:val="pt-PT"/>
        </w:rPr>
        <w:t>e4</w:t>
      </w:r>
      <w:r w:rsidR="002E5650" w:rsidRPr="009357E9">
        <w:rPr>
          <w:rFonts w:ascii="Arial" w:hAnsi="Arial" w:cs="Arial"/>
          <w:color w:val="auto"/>
          <w:sz w:val="24"/>
          <w:szCs w:val="24"/>
          <w:lang w:val="pt-PT"/>
        </w:rPr>
        <w:t>) que será publicado na forma do item 19. deste Edital o nome da licitante vencedora desta concorrência, caso não tenha sido interposto recurso na fase de habilitação, ou tenha havido a sua desistência ou, ainda, tenham sido julgados os recursos interpostos.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18. HOMOLOGAÇÃO E ADJUDICAÇÃO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18.1. A </w:t>
      </w:r>
      <w:r w:rsidR="00667DDA" w:rsidRPr="009357E9">
        <w:rPr>
          <w:rFonts w:ascii="Arial" w:hAnsi="Arial" w:cs="Arial"/>
          <w:color w:val="auto"/>
          <w:sz w:val="24"/>
          <w:szCs w:val="24"/>
          <w:lang w:val="pt-PT"/>
        </w:rPr>
        <w:t xml:space="preserve">Comissão </w:t>
      </w:r>
      <w:r w:rsidR="00667DDA">
        <w:rPr>
          <w:rFonts w:ascii="Arial" w:hAnsi="Arial" w:cs="Arial"/>
          <w:color w:val="auto"/>
          <w:sz w:val="24"/>
          <w:szCs w:val="24"/>
          <w:lang w:val="pt-PT"/>
        </w:rPr>
        <w:t>Permanente</w:t>
      </w:r>
      <w:r w:rsidR="00667DDA" w:rsidRPr="009357E9">
        <w:rPr>
          <w:rFonts w:ascii="Arial" w:hAnsi="Arial" w:cs="Arial"/>
          <w:color w:val="auto"/>
          <w:sz w:val="24"/>
          <w:szCs w:val="24"/>
          <w:lang w:val="pt-PT"/>
        </w:rPr>
        <w:t xml:space="preserve"> de Licitaç</w:t>
      </w:r>
      <w:r w:rsidR="00667DDA">
        <w:rPr>
          <w:rFonts w:ascii="Arial" w:hAnsi="Arial" w:cs="Arial"/>
          <w:color w:val="auto"/>
          <w:sz w:val="24"/>
          <w:szCs w:val="24"/>
          <w:lang w:val="pt-PT"/>
        </w:rPr>
        <w:t>ões</w:t>
      </w:r>
      <w:r w:rsidR="00667DDA" w:rsidRPr="009357E9">
        <w:rPr>
          <w:rFonts w:ascii="Arial" w:hAnsi="Arial" w:cs="Arial"/>
          <w:color w:val="auto"/>
          <w:sz w:val="24"/>
          <w:szCs w:val="24"/>
          <w:lang w:val="pt-PT"/>
        </w:rPr>
        <w:t xml:space="preserve"> </w:t>
      </w:r>
      <w:r w:rsidRPr="009357E9">
        <w:rPr>
          <w:rFonts w:ascii="Arial" w:hAnsi="Arial" w:cs="Arial"/>
          <w:color w:val="auto"/>
          <w:sz w:val="24"/>
          <w:szCs w:val="24"/>
          <w:lang w:val="pt-PT"/>
        </w:rPr>
        <w:t>procederá o julgamento e classificação das empresas licitantes, encaminhando a seguir o certame ao Gabinete do Prefeito, para homologação e adjudicação a seu critério.</w:t>
      </w:r>
    </w:p>
    <w:p w:rsidR="007D4D7D" w:rsidRDefault="007D4D7D" w:rsidP="009357E9">
      <w:pPr>
        <w:pStyle w:val="BodyA"/>
        <w:tabs>
          <w:tab w:val="left" w:pos="9701"/>
        </w:tabs>
        <w:spacing w:line="276" w:lineRule="auto"/>
        <w:jc w:val="both"/>
        <w:rPr>
          <w:rFonts w:ascii="Arial" w:eastAsia="Arial" w:hAnsi="Arial" w:cs="Arial"/>
          <w:color w:val="auto"/>
          <w:sz w:val="24"/>
          <w:szCs w:val="24"/>
        </w:rPr>
      </w:pPr>
    </w:p>
    <w:p w:rsidR="005E3641" w:rsidRDefault="005E3641"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19. DIVULGAÇÃO DOS ATOS LICITATÓRIOS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19.1. A juízo da </w:t>
      </w:r>
      <w:r w:rsidR="004C1A15" w:rsidRPr="009357E9">
        <w:rPr>
          <w:rFonts w:ascii="Arial" w:hAnsi="Arial" w:cs="Arial"/>
          <w:color w:val="auto"/>
          <w:sz w:val="24"/>
          <w:szCs w:val="24"/>
          <w:lang w:val="pt-PT"/>
        </w:rPr>
        <w:t xml:space="preserve">Comissão </w:t>
      </w:r>
      <w:r w:rsidR="004C1A15">
        <w:rPr>
          <w:rFonts w:ascii="Arial" w:hAnsi="Arial" w:cs="Arial"/>
          <w:color w:val="auto"/>
          <w:sz w:val="24"/>
          <w:szCs w:val="24"/>
          <w:lang w:val="pt-PT"/>
        </w:rPr>
        <w:t>Permanente</w:t>
      </w:r>
      <w:r w:rsidR="004C1A15" w:rsidRPr="009357E9">
        <w:rPr>
          <w:rFonts w:ascii="Arial" w:hAnsi="Arial" w:cs="Arial"/>
          <w:color w:val="auto"/>
          <w:sz w:val="24"/>
          <w:szCs w:val="24"/>
          <w:lang w:val="pt-PT"/>
        </w:rPr>
        <w:t xml:space="preserve"> de Licitaç</w:t>
      </w:r>
      <w:r w:rsidR="004C1A15">
        <w:rPr>
          <w:rFonts w:ascii="Arial" w:hAnsi="Arial" w:cs="Arial"/>
          <w:color w:val="auto"/>
          <w:sz w:val="24"/>
          <w:szCs w:val="24"/>
          <w:lang w:val="pt-PT"/>
        </w:rPr>
        <w:t>ões</w:t>
      </w:r>
      <w:r w:rsidRPr="009357E9">
        <w:rPr>
          <w:rFonts w:ascii="Arial" w:hAnsi="Arial" w:cs="Arial"/>
          <w:color w:val="auto"/>
          <w:sz w:val="24"/>
          <w:szCs w:val="24"/>
          <w:lang w:val="pt-PT"/>
        </w:rPr>
        <w:t xml:space="preserve">, todas as decisões referentes a esta concorrência poderão ser divulgadas conforme a seguir, ressalvadas aquelas cuja publicação no Diário Oficial do </w:t>
      </w:r>
      <w:r w:rsidR="00D81D45">
        <w:rPr>
          <w:rFonts w:ascii="Arial" w:hAnsi="Arial" w:cs="Arial"/>
          <w:color w:val="auto"/>
          <w:sz w:val="24"/>
          <w:szCs w:val="24"/>
          <w:lang w:val="pt-PT"/>
        </w:rPr>
        <w:t>Estado</w:t>
      </w:r>
      <w:r w:rsidRPr="009357E9">
        <w:rPr>
          <w:rFonts w:ascii="Arial" w:hAnsi="Arial" w:cs="Arial"/>
          <w:color w:val="auto"/>
          <w:sz w:val="24"/>
          <w:szCs w:val="24"/>
          <w:lang w:val="pt-PT"/>
        </w:rPr>
        <w:t xml:space="preserve"> é obrigatória: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FF32C4">
      <w:pPr>
        <w:pStyle w:val="BodyA"/>
        <w:numPr>
          <w:ilvl w:val="0"/>
          <w:numId w:val="4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nas sessões de abertura de invólucros;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4"/>
        </w:numPr>
        <w:tabs>
          <w:tab w:val="clear" w:pos="393"/>
          <w:tab w:val="num" w:pos="327"/>
          <w:tab w:val="left" w:pos="9701"/>
        </w:tabs>
        <w:spacing w:line="276" w:lineRule="auto"/>
        <w:ind w:left="327" w:hanging="327"/>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no Diário Oficial do </w:t>
      </w:r>
      <w:r w:rsidR="00D81D45">
        <w:rPr>
          <w:rFonts w:ascii="Arial" w:hAnsi="Arial" w:cs="Arial"/>
          <w:color w:val="auto"/>
          <w:sz w:val="24"/>
          <w:szCs w:val="24"/>
          <w:lang w:val="pt-PT"/>
        </w:rPr>
        <w:t>Estado</w:t>
      </w:r>
      <w:r w:rsidRPr="009357E9">
        <w:rPr>
          <w:rFonts w:ascii="Arial" w:hAnsi="Arial" w:cs="Arial"/>
          <w:color w:val="auto"/>
          <w:sz w:val="24"/>
          <w:szCs w:val="24"/>
          <w:lang w:val="pt-PT"/>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lang w:val="pt-PT"/>
        </w:rPr>
      </w:pPr>
    </w:p>
    <w:p w:rsidR="007D4D7D" w:rsidRPr="009357E9" w:rsidRDefault="002E5650" w:rsidP="00FF32C4">
      <w:pPr>
        <w:pStyle w:val="BodyA"/>
        <w:numPr>
          <w:ilvl w:val="0"/>
          <w:numId w:val="44"/>
        </w:numPr>
        <w:tabs>
          <w:tab w:val="clear" w:pos="393"/>
          <w:tab w:val="num" w:pos="327"/>
          <w:tab w:val="left" w:pos="9701"/>
        </w:tabs>
        <w:spacing w:line="276" w:lineRule="auto"/>
        <w:ind w:left="327" w:hanging="327"/>
        <w:jc w:val="both"/>
        <w:rPr>
          <w:rFonts w:ascii="Arial" w:eastAsia="Arial" w:hAnsi="Arial" w:cs="Arial"/>
          <w:color w:val="auto"/>
          <w:sz w:val="24"/>
          <w:szCs w:val="24"/>
        </w:rPr>
      </w:pPr>
      <w:r w:rsidRPr="009357E9">
        <w:rPr>
          <w:rFonts w:ascii="Arial" w:hAnsi="Arial" w:cs="Arial"/>
          <w:color w:val="auto"/>
          <w:sz w:val="24"/>
          <w:szCs w:val="24"/>
          <w:lang w:val="pt-PT"/>
        </w:rPr>
        <w:t>por qualquer outro meio que permita a comprovação inequívoca do recebimento da comunicação pelas licitantes.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113A29" w:rsidRDefault="00113A29" w:rsidP="009357E9">
      <w:pPr>
        <w:pStyle w:val="BodyA"/>
        <w:tabs>
          <w:tab w:val="left" w:pos="9701"/>
        </w:tabs>
        <w:spacing w:line="276" w:lineRule="auto"/>
        <w:jc w:val="both"/>
        <w:rPr>
          <w:rFonts w:ascii="Arial" w:hAnsi="Arial" w:cs="Arial"/>
          <w:b/>
          <w:bCs/>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20. DOS RECURSOS E/OU IMPUGNAÇÕES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20.1. Os recursos e impugnações cabíveis, decorrentes dos atos oriundos da presente licitação, serão dirigidos ao Presidente da </w:t>
      </w:r>
      <w:r w:rsidR="00F44EC1" w:rsidRPr="009357E9">
        <w:rPr>
          <w:rFonts w:ascii="Arial" w:hAnsi="Arial" w:cs="Arial"/>
          <w:color w:val="auto"/>
          <w:sz w:val="24"/>
          <w:szCs w:val="24"/>
          <w:lang w:val="pt-PT"/>
        </w:rPr>
        <w:t xml:space="preserve">Comissão </w:t>
      </w:r>
      <w:r w:rsidR="00F44EC1">
        <w:rPr>
          <w:rFonts w:ascii="Arial" w:hAnsi="Arial" w:cs="Arial"/>
          <w:color w:val="auto"/>
          <w:sz w:val="24"/>
          <w:szCs w:val="24"/>
          <w:lang w:val="pt-PT"/>
        </w:rPr>
        <w:t>Permanente</w:t>
      </w:r>
      <w:r w:rsidR="00F44EC1" w:rsidRPr="009357E9">
        <w:rPr>
          <w:rFonts w:ascii="Arial" w:hAnsi="Arial" w:cs="Arial"/>
          <w:color w:val="auto"/>
          <w:sz w:val="24"/>
          <w:szCs w:val="24"/>
          <w:lang w:val="pt-PT"/>
        </w:rPr>
        <w:t xml:space="preserve"> de Licitaç</w:t>
      </w:r>
      <w:r w:rsidR="00F44EC1">
        <w:rPr>
          <w:rFonts w:ascii="Arial" w:hAnsi="Arial" w:cs="Arial"/>
          <w:color w:val="auto"/>
          <w:sz w:val="24"/>
          <w:szCs w:val="24"/>
          <w:lang w:val="pt-PT"/>
        </w:rPr>
        <w:t>ões</w:t>
      </w:r>
      <w:r w:rsidRPr="009357E9">
        <w:rPr>
          <w:rFonts w:ascii="Arial" w:hAnsi="Arial" w:cs="Arial"/>
          <w:color w:val="auto"/>
          <w:sz w:val="24"/>
          <w:szCs w:val="24"/>
          <w:lang w:val="pt-PT"/>
        </w:rPr>
        <w:t xml:space="preserve">, </w:t>
      </w:r>
      <w:r w:rsidR="00FE5F52">
        <w:rPr>
          <w:rFonts w:ascii="Arial" w:hAnsi="Arial" w:cs="Arial"/>
          <w:color w:val="auto"/>
          <w:sz w:val="24"/>
          <w:szCs w:val="24"/>
          <w:lang w:val="pt-PT"/>
        </w:rPr>
        <w:t xml:space="preserve">no </w:t>
      </w:r>
      <w:r w:rsidR="00FE5F52" w:rsidRPr="009357E9">
        <w:rPr>
          <w:rFonts w:ascii="Arial" w:hAnsi="Arial" w:cs="Arial"/>
          <w:color w:val="auto"/>
          <w:sz w:val="24"/>
          <w:szCs w:val="24"/>
          <w:lang w:val="pt-PT"/>
        </w:rPr>
        <w:t xml:space="preserve">prazo de </w:t>
      </w:r>
      <w:r w:rsidR="00FE5F52">
        <w:rPr>
          <w:rFonts w:ascii="Arial" w:hAnsi="Arial" w:cs="Arial"/>
          <w:color w:val="auto"/>
          <w:sz w:val="24"/>
          <w:szCs w:val="24"/>
          <w:lang w:val="pt-PT"/>
        </w:rPr>
        <w:t>0</w:t>
      </w:r>
      <w:r w:rsidR="00FE5F52" w:rsidRPr="009357E9">
        <w:rPr>
          <w:rFonts w:ascii="Arial" w:hAnsi="Arial" w:cs="Arial"/>
          <w:color w:val="auto"/>
          <w:sz w:val="24"/>
          <w:szCs w:val="24"/>
          <w:lang w:val="pt-PT"/>
        </w:rPr>
        <w:t>5 (cinco) dias úteis</w:t>
      </w:r>
      <w:r w:rsidR="00FE5F52">
        <w:rPr>
          <w:rFonts w:ascii="Arial" w:hAnsi="Arial" w:cs="Arial"/>
          <w:color w:val="auto"/>
          <w:sz w:val="24"/>
          <w:szCs w:val="24"/>
          <w:lang w:val="pt-PT"/>
        </w:rPr>
        <w:t>,</w:t>
      </w:r>
      <w:r w:rsidR="00FE5F52" w:rsidRPr="009357E9">
        <w:rPr>
          <w:rFonts w:ascii="Arial" w:hAnsi="Arial" w:cs="Arial"/>
          <w:color w:val="auto"/>
          <w:sz w:val="24"/>
          <w:szCs w:val="24"/>
          <w:lang w:val="pt-PT"/>
        </w:rPr>
        <w:t xml:space="preserve"> </w:t>
      </w:r>
      <w:r w:rsidRPr="009357E9">
        <w:rPr>
          <w:rFonts w:ascii="Arial" w:hAnsi="Arial" w:cs="Arial"/>
          <w:color w:val="auto"/>
          <w:sz w:val="24"/>
          <w:szCs w:val="24"/>
          <w:lang w:val="pt-PT"/>
        </w:rPr>
        <w:t xml:space="preserve">devendo ser os mesmos protocolados no setor de Protocolo, sito à </w:t>
      </w:r>
      <w:r w:rsidR="00385C52" w:rsidRPr="00452625">
        <w:rPr>
          <w:rFonts w:ascii="Arial" w:hAnsi="Arial" w:cs="Arial"/>
          <w:bCs/>
          <w:color w:val="auto"/>
          <w:sz w:val="24"/>
          <w:szCs w:val="24"/>
          <w:lang w:val="pt-PT"/>
        </w:rPr>
        <w:t>Rua Joaquim das Neves, 211</w:t>
      </w:r>
      <w:r w:rsidRPr="009357E9">
        <w:rPr>
          <w:rFonts w:ascii="Arial" w:hAnsi="Arial" w:cs="Arial"/>
          <w:color w:val="auto"/>
          <w:sz w:val="24"/>
          <w:szCs w:val="24"/>
          <w:lang w:val="pt-PT"/>
        </w:rPr>
        <w:t>, Vila Caldas, Carapicuíba - SP, das 8:00 às 17:00 horas, dos dias úteis.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20.2. Até 02 (dois) dias úteis anteriores à data fixada para recebimento das propostas, qualquer pessoa poderá impugnar o ato convocatório do Chamamento Público.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20.3. Caberá à </w:t>
      </w:r>
      <w:r w:rsidR="00B72DA4" w:rsidRPr="009357E9">
        <w:rPr>
          <w:rFonts w:ascii="Arial" w:hAnsi="Arial" w:cs="Arial"/>
          <w:color w:val="auto"/>
          <w:sz w:val="24"/>
          <w:szCs w:val="24"/>
          <w:lang w:val="pt-PT"/>
        </w:rPr>
        <w:t xml:space="preserve">Comissão </w:t>
      </w:r>
      <w:r w:rsidR="00B72DA4">
        <w:rPr>
          <w:rFonts w:ascii="Arial" w:hAnsi="Arial" w:cs="Arial"/>
          <w:color w:val="auto"/>
          <w:sz w:val="24"/>
          <w:szCs w:val="24"/>
          <w:lang w:val="pt-PT"/>
        </w:rPr>
        <w:t>Permanente</w:t>
      </w:r>
      <w:r w:rsidR="00B72DA4" w:rsidRPr="009357E9">
        <w:rPr>
          <w:rFonts w:ascii="Arial" w:hAnsi="Arial" w:cs="Arial"/>
          <w:color w:val="auto"/>
          <w:sz w:val="24"/>
          <w:szCs w:val="24"/>
          <w:lang w:val="pt-PT"/>
        </w:rPr>
        <w:t xml:space="preserve"> de Licitaç</w:t>
      </w:r>
      <w:r w:rsidR="00B72DA4">
        <w:rPr>
          <w:rFonts w:ascii="Arial" w:hAnsi="Arial" w:cs="Arial"/>
          <w:color w:val="auto"/>
          <w:sz w:val="24"/>
          <w:szCs w:val="24"/>
          <w:lang w:val="pt-PT"/>
        </w:rPr>
        <w:t>ões</w:t>
      </w:r>
      <w:r w:rsidR="00B72DA4" w:rsidRPr="009357E9">
        <w:rPr>
          <w:rFonts w:ascii="Arial" w:hAnsi="Arial" w:cs="Arial"/>
          <w:color w:val="auto"/>
          <w:sz w:val="24"/>
          <w:szCs w:val="24"/>
          <w:lang w:val="pt-PT"/>
        </w:rPr>
        <w:t xml:space="preserve"> </w:t>
      </w:r>
      <w:r w:rsidRPr="009357E9">
        <w:rPr>
          <w:rFonts w:ascii="Arial" w:hAnsi="Arial" w:cs="Arial"/>
          <w:color w:val="auto"/>
          <w:sz w:val="24"/>
          <w:szCs w:val="24"/>
          <w:lang w:val="pt-PT"/>
        </w:rPr>
        <w:t>decidir sobre a petição, no prazo de até 24 (vinte e quatro) horas.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20.4. Acolhida a petição contra o ato convocatório, será designada nova data para a realização do certame, exceto quando, inquestionavelmente, a alteração do Edital não afetar a formulação de propostas.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shd w:val="clear" w:color="auto" w:fill="FFFF00"/>
        </w:rPr>
      </w:pPr>
      <w:r w:rsidRPr="009357E9">
        <w:rPr>
          <w:rFonts w:ascii="Arial" w:hAnsi="Arial" w:cs="Arial"/>
          <w:color w:val="auto"/>
          <w:sz w:val="24"/>
          <w:szCs w:val="24"/>
          <w:lang w:val="pt-PT"/>
        </w:rPr>
        <w:t>20.5 A entrega da proposta, sem que tenha sido tempestivamente impugnado este Edital, implicará na plena aceitação, por parte dos interessados, das condições nele estabelecidas.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21. RECURSOS ORÇAMENTÁRIOS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21.1. As despesas com o contrato resultante desta Concorrência Pública estão estimadas em R$ </w:t>
      </w:r>
      <w:r w:rsidR="008267DC">
        <w:rPr>
          <w:rFonts w:ascii="Arial" w:hAnsi="Arial" w:cs="Arial"/>
          <w:color w:val="auto"/>
          <w:sz w:val="24"/>
          <w:szCs w:val="24"/>
          <w:lang w:val="pt-PT"/>
        </w:rPr>
        <w:t>3</w:t>
      </w:r>
      <w:r w:rsidRPr="009357E9">
        <w:rPr>
          <w:rFonts w:ascii="Arial" w:hAnsi="Arial" w:cs="Arial"/>
          <w:color w:val="auto"/>
          <w:sz w:val="24"/>
          <w:szCs w:val="24"/>
          <w:lang w:val="pt-PT"/>
        </w:rPr>
        <w:t>.</w:t>
      </w:r>
      <w:r w:rsidR="008267DC">
        <w:rPr>
          <w:rFonts w:ascii="Arial" w:hAnsi="Arial" w:cs="Arial"/>
          <w:color w:val="auto"/>
          <w:sz w:val="24"/>
          <w:szCs w:val="24"/>
          <w:lang w:val="pt-PT"/>
        </w:rPr>
        <w:t>0</w:t>
      </w:r>
      <w:r w:rsidRPr="009357E9">
        <w:rPr>
          <w:rFonts w:ascii="Arial" w:hAnsi="Arial" w:cs="Arial"/>
          <w:color w:val="auto"/>
          <w:sz w:val="24"/>
          <w:szCs w:val="24"/>
          <w:lang w:val="pt-PT"/>
        </w:rPr>
        <w:t>00.000,00 (</w:t>
      </w:r>
      <w:r w:rsidR="008267DC">
        <w:rPr>
          <w:rFonts w:ascii="Arial" w:hAnsi="Arial" w:cs="Arial"/>
          <w:color w:val="auto"/>
          <w:sz w:val="24"/>
          <w:szCs w:val="24"/>
          <w:lang w:val="pt-PT"/>
        </w:rPr>
        <w:t>três</w:t>
      </w:r>
      <w:r w:rsidRPr="009357E9">
        <w:rPr>
          <w:rFonts w:ascii="Arial" w:hAnsi="Arial" w:cs="Arial"/>
          <w:color w:val="auto"/>
          <w:sz w:val="24"/>
          <w:szCs w:val="24"/>
          <w:lang w:val="pt-PT"/>
        </w:rPr>
        <w:t xml:space="preserve"> milhões </w:t>
      </w:r>
      <w:r w:rsidR="008267DC">
        <w:rPr>
          <w:rFonts w:ascii="Arial" w:hAnsi="Arial" w:cs="Arial"/>
          <w:color w:val="auto"/>
          <w:sz w:val="24"/>
          <w:szCs w:val="24"/>
          <w:lang w:val="pt-PT"/>
        </w:rPr>
        <w:t>de</w:t>
      </w:r>
      <w:r w:rsidRPr="009357E9">
        <w:rPr>
          <w:rFonts w:ascii="Arial" w:hAnsi="Arial" w:cs="Arial"/>
          <w:color w:val="auto"/>
          <w:sz w:val="24"/>
          <w:szCs w:val="24"/>
          <w:lang w:val="pt-PT"/>
        </w:rPr>
        <w:t xml:space="preserve"> reais) para o período de doze (12) meses.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21.2. O valor acima referido onerará os orçamentos dos exercícios nos quais vigorará o contrato.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21.3. Na hipótese de prorrogação do contrato deverão ser consignadas, nos respectivos exercícios, as dotações orçamentárias necessárias ao atendimento das despesas correspondentes.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shd w:val="clear" w:color="auto" w:fill="FFFF00"/>
        </w:rPr>
      </w:pPr>
      <w:r w:rsidRPr="009357E9">
        <w:rPr>
          <w:rFonts w:ascii="Arial" w:hAnsi="Arial" w:cs="Arial"/>
          <w:color w:val="auto"/>
          <w:sz w:val="24"/>
          <w:szCs w:val="24"/>
          <w:lang w:val="pt-PT"/>
        </w:rPr>
        <w:t>21.4. A Prefeitura Municipal de Carapicuíba se reserva o direito de, a seu juízo, utilizar ou não a totalidade dos recursos previstos.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7D4D7D" w:rsidRDefault="007D4D7D"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113A29" w:rsidRDefault="00113A29"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113A29" w:rsidRDefault="00113A29"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113A29" w:rsidRDefault="00113A29"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113A29" w:rsidRPr="009357E9" w:rsidRDefault="00113A29"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7D4D7D" w:rsidRPr="009357E9" w:rsidRDefault="002E5650" w:rsidP="009357E9">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22. ASSINATURA DO INSTRUMENTO DE CONTRATO</w:t>
      </w:r>
    </w:p>
    <w:p w:rsidR="007D4D7D" w:rsidRPr="009357E9" w:rsidRDefault="007D4D7D" w:rsidP="009357E9">
      <w:pPr>
        <w:pStyle w:val="BodyA"/>
        <w:spacing w:line="276" w:lineRule="auto"/>
        <w:jc w:val="both"/>
        <w:rPr>
          <w:rFonts w:ascii="Arial" w:eastAsia="Arial" w:hAnsi="Arial" w:cs="Arial"/>
          <w:color w:val="auto"/>
          <w:sz w:val="24"/>
          <w:szCs w:val="24"/>
          <w:shd w:val="clear" w:color="auto" w:fill="FFFF00"/>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22.1. O adjudicatário deverá firmar o contrato ou retirar o Instrumento equivalente, no prazo de até 05 (cinco) dias úteis da data em que for convocado pela Prefeitura Municipal de Carapicuíba, sob pena de perda do direito da contratação e sujeitos às penalidades da Lei Federal nº. 8.666/93. </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22.2. A caução de garantia de execução do contrato deverá ser depositada no ato da assinatura do contrato, e responderá pelo inadimplemento das obrigações contratuais e por todas as multas que forem impostas pela Contratante,paraperfeita execução do objeto do Contrato. No caso de alteração para maior do valor contratual, a Contratada obriga-se a efetuar o depósito no valor complementar, sendo que o não cumprimento do mesmo implicará a rescisão automática do presente contrato.</w:t>
      </w:r>
    </w:p>
    <w:p w:rsidR="007D4D7D" w:rsidRPr="009357E9" w:rsidRDefault="007D4D7D" w:rsidP="009357E9">
      <w:pPr>
        <w:pStyle w:val="BodyA"/>
        <w:tabs>
          <w:tab w:val="left" w:pos="180"/>
        </w:tabs>
        <w:spacing w:after="120" w:line="276" w:lineRule="auto"/>
        <w:jc w:val="both"/>
        <w:rPr>
          <w:rFonts w:ascii="Arial" w:eastAsia="Arial" w:hAnsi="Arial" w:cs="Arial"/>
          <w:b/>
          <w:bCs/>
          <w:color w:val="auto"/>
          <w:sz w:val="24"/>
          <w:szCs w:val="24"/>
        </w:rPr>
      </w:pPr>
    </w:p>
    <w:p w:rsidR="007D4D7D" w:rsidRDefault="002E5650" w:rsidP="009357E9">
      <w:pPr>
        <w:pStyle w:val="BodyA"/>
        <w:tabs>
          <w:tab w:val="left" w:pos="180"/>
        </w:tabs>
        <w:spacing w:after="120" w:line="276" w:lineRule="auto"/>
        <w:jc w:val="both"/>
        <w:rPr>
          <w:rFonts w:ascii="Arial" w:hAnsi="Arial" w:cs="Arial"/>
          <w:b/>
          <w:bCs/>
          <w:color w:val="auto"/>
          <w:sz w:val="24"/>
          <w:szCs w:val="24"/>
          <w:lang w:val="pt-PT"/>
        </w:rPr>
      </w:pPr>
      <w:r w:rsidRPr="009357E9">
        <w:rPr>
          <w:rFonts w:ascii="Arial" w:hAnsi="Arial" w:cs="Arial"/>
          <w:b/>
          <w:bCs/>
          <w:color w:val="auto"/>
          <w:sz w:val="24"/>
          <w:szCs w:val="24"/>
          <w:lang w:val="pt-PT"/>
        </w:rPr>
        <w:t>23. GARANTIA</w:t>
      </w:r>
    </w:p>
    <w:p w:rsidR="005515A6" w:rsidRPr="009357E9" w:rsidRDefault="005515A6" w:rsidP="009357E9">
      <w:pPr>
        <w:pStyle w:val="BodyA"/>
        <w:tabs>
          <w:tab w:val="left" w:pos="180"/>
        </w:tabs>
        <w:spacing w:after="120" w:line="276" w:lineRule="auto"/>
        <w:jc w:val="both"/>
        <w:rPr>
          <w:rFonts w:ascii="Arial" w:eastAsia="Arial" w:hAnsi="Arial" w:cs="Arial"/>
          <w:b/>
          <w:bCs/>
          <w:color w:val="auto"/>
          <w:sz w:val="24"/>
          <w:szCs w:val="24"/>
        </w:rPr>
      </w:pP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23.1. No ato de assinatura do contrato, a CONTRATADA deverá apresentar garantia correspondente a 5% (cinco por cento) do valor indicado no item 21.1 deste Edital, em conformidade com o disposto no artigo 56 da Lei Federal nº 8.666/93.</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23.2. A garantia assegurará, qualquer que seja a modalidade escolhida, o pagamento de:</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23.2.1. prejuízo advindo do não cumprimento do objeto do contrato e do não adimplemento das demais obrigações nele previstas;</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23.2.2. prejuízos causados à Contratante ou a terceiro durante a execução do contrato;</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23.2.3. multas moratórias punitivas aplicadas pela Contratante à Contratada.</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23.3. No caso de alteração do valor do contrato, a garantia deverá ser readequada nas mesmas condições.</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23.4. Se o valor da garantia for utilizado total ou parcialmente em pagamento de qualquer obrigação, a Contratada obriga-se a fazer a respectiva reposição no prazo máximo de 10 (dez) dias úteis, contados da data em que for notificada.</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23.5. Não serão aceitas garantias que incluam outras isenções de responsabilidade que não as seguintes:</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23.5.1. caso fortuito ou força maior;</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23.5.2. descumprimento das obrigações pela Contratada decorrentes de atos ou fatos imputáveis exclusivamente à Contratante.</w:t>
      </w:r>
    </w:p>
    <w:p w:rsidR="007D4D7D" w:rsidRDefault="002E5650" w:rsidP="009357E9">
      <w:pPr>
        <w:pStyle w:val="BodyA"/>
        <w:tabs>
          <w:tab w:val="left" w:pos="180"/>
        </w:tabs>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23.6. Após a aferição do cumprimento integral de todas as obrigações contratuais, será considerada extinta a garantia com a devolução da apólice, carta fiança ou autorização </w:t>
      </w:r>
      <w:r w:rsidRPr="009357E9">
        <w:rPr>
          <w:rFonts w:ascii="Arial" w:hAnsi="Arial" w:cs="Arial"/>
          <w:color w:val="auto"/>
          <w:sz w:val="24"/>
          <w:szCs w:val="24"/>
          <w:lang w:val="pt-PT"/>
        </w:rPr>
        <w:lastRenderedPageBreak/>
        <w:t>para o levantamento de importância depositada e, quando em dinheiro, será atualizada monetariamente, conforme dispõe o § 4º do artigo 56 da Lei federal nº 8.666/1993.</w:t>
      </w:r>
    </w:p>
    <w:p w:rsidR="005515A6" w:rsidRDefault="005515A6" w:rsidP="009357E9">
      <w:pPr>
        <w:pStyle w:val="BodyA"/>
        <w:tabs>
          <w:tab w:val="left" w:pos="180"/>
        </w:tabs>
        <w:spacing w:after="120" w:line="276" w:lineRule="auto"/>
        <w:jc w:val="both"/>
        <w:rPr>
          <w:rFonts w:ascii="Arial" w:hAnsi="Arial" w:cs="Arial"/>
          <w:b/>
          <w:bCs/>
          <w:color w:val="auto"/>
          <w:sz w:val="24"/>
          <w:szCs w:val="24"/>
          <w:lang w:val="pt-PT"/>
        </w:rPr>
      </w:pPr>
    </w:p>
    <w:p w:rsidR="007D4D7D" w:rsidRPr="009357E9" w:rsidRDefault="002E5650" w:rsidP="009357E9">
      <w:pPr>
        <w:pStyle w:val="BodyA"/>
        <w:tabs>
          <w:tab w:val="left" w:pos="180"/>
        </w:tabs>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24. REMUNERAÇÃO E PAGAMENTO</w:t>
      </w:r>
    </w:p>
    <w:p w:rsidR="007D4D7D" w:rsidRPr="009357E9" w:rsidRDefault="002E5650" w:rsidP="009357E9">
      <w:pPr>
        <w:pStyle w:val="BodyA"/>
        <w:tabs>
          <w:tab w:val="left" w:pos="18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24.1. A remuneração pelos serviços prestados será feita nos termos da minuta de contrato (</w:t>
      </w:r>
      <w:r w:rsidRPr="00F94B20">
        <w:rPr>
          <w:rFonts w:ascii="Arial" w:hAnsi="Arial" w:cs="Arial"/>
          <w:bCs/>
          <w:color w:val="auto"/>
          <w:sz w:val="24"/>
          <w:szCs w:val="24"/>
          <w:lang w:val="pt-PT"/>
        </w:rPr>
        <w:t>Anexo IV</w:t>
      </w:r>
      <w:r w:rsidRPr="009357E9">
        <w:rPr>
          <w:rFonts w:ascii="Arial" w:hAnsi="Arial" w:cs="Arial"/>
          <w:color w:val="auto"/>
          <w:sz w:val="24"/>
          <w:szCs w:val="24"/>
          <w:lang w:val="pt-PT"/>
        </w:rPr>
        <w:t>), de acordo com os preços estabelecidos na Proposta de Preço apresentada ou, quando for o caso, em conformidade com os preços negociados.</w:t>
      </w:r>
    </w:p>
    <w:p w:rsidR="007D4D7D" w:rsidRDefault="002E5650" w:rsidP="009357E9">
      <w:pPr>
        <w:pStyle w:val="BodyA"/>
        <w:tabs>
          <w:tab w:val="left" w:pos="180"/>
        </w:tabs>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24.2. A forma e as condições de pagamento são as constantes da sobredita minuta de contrato (</w:t>
      </w:r>
      <w:r w:rsidRPr="00F94B20">
        <w:rPr>
          <w:rFonts w:ascii="Arial" w:hAnsi="Arial" w:cs="Arial"/>
          <w:bCs/>
          <w:color w:val="auto"/>
          <w:sz w:val="24"/>
          <w:szCs w:val="24"/>
          <w:lang w:val="pt-PT"/>
        </w:rPr>
        <w:t>Anexo IV</w:t>
      </w:r>
      <w:r w:rsidRPr="009357E9">
        <w:rPr>
          <w:rFonts w:ascii="Arial" w:hAnsi="Arial" w:cs="Arial"/>
          <w:color w:val="auto"/>
          <w:sz w:val="24"/>
          <w:szCs w:val="24"/>
          <w:lang w:val="pt-PT"/>
        </w:rPr>
        <w:t>).</w:t>
      </w:r>
    </w:p>
    <w:p w:rsidR="009C2080" w:rsidRDefault="009C2080" w:rsidP="009357E9">
      <w:pPr>
        <w:pStyle w:val="BodyA"/>
        <w:tabs>
          <w:tab w:val="left" w:pos="180"/>
        </w:tabs>
        <w:spacing w:after="120" w:line="276" w:lineRule="auto"/>
        <w:jc w:val="both"/>
        <w:rPr>
          <w:rFonts w:ascii="Arial" w:hAnsi="Arial" w:cs="Arial"/>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25. DA FISCALIZAÇÃO DOS SERVIÇOS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25.1. A Administração Municipal exercerá a mais ampla fiscalização da execução do contrato podendo esta delegar os poderes necessários a outros órgãos envolvidos, devendo a empresa Contratada permitir o acesso das pessoas credenciadas para a fiscalização.</w:t>
      </w:r>
    </w:p>
    <w:p w:rsidR="007D4D7D"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25.2. A fiscalização por parte da Administração Municipal não eximirá ou reduzirá, em nenhuma hipótese, as responsabilidades da empresa Contratada em eventual falta que venham a cometer, mesmo que não indicada pela fiscalização.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shd w:val="clear" w:color="auto" w:fill="FFFF00"/>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shd w:val="clear" w:color="auto" w:fill="FFFF00"/>
        </w:rPr>
      </w:pPr>
      <w:r w:rsidRPr="009357E9">
        <w:rPr>
          <w:rFonts w:ascii="Arial" w:hAnsi="Arial" w:cs="Arial"/>
          <w:color w:val="auto"/>
          <w:sz w:val="24"/>
          <w:szCs w:val="24"/>
          <w:lang w:val="pt-PT"/>
        </w:rPr>
        <w:t>25.3. A Administração Municipal nomeará um Gestor e um substituto para o acompanhamento da execução dos serviços pela Contratada, os quais deverão registrar, em relatório, todas as ocorrências, deficiências ou falhas porventura constatadas, e terão poderes, dentre outros, para notificá-la, com vista à imediata correção das irregularidades verificadas nos trabalhos.</w:t>
      </w:r>
    </w:p>
    <w:p w:rsidR="007D4D7D" w:rsidRDefault="007D4D7D" w:rsidP="009357E9">
      <w:pPr>
        <w:pStyle w:val="BodyA"/>
        <w:tabs>
          <w:tab w:val="left" w:pos="9701"/>
        </w:tabs>
        <w:spacing w:line="276" w:lineRule="auto"/>
        <w:jc w:val="both"/>
        <w:rPr>
          <w:rFonts w:ascii="Arial" w:eastAsia="Arial" w:hAnsi="Arial" w:cs="Arial"/>
          <w:b/>
          <w:bCs/>
          <w:color w:val="auto"/>
          <w:sz w:val="24"/>
          <w:szCs w:val="24"/>
          <w:shd w:val="clear" w:color="auto" w:fill="FFFF00"/>
        </w:rPr>
      </w:pPr>
    </w:p>
    <w:p w:rsidR="00710281" w:rsidRPr="009357E9" w:rsidRDefault="00710281" w:rsidP="009357E9">
      <w:pPr>
        <w:pStyle w:val="BodyA"/>
        <w:tabs>
          <w:tab w:val="left" w:pos="9701"/>
        </w:tabs>
        <w:spacing w:line="276" w:lineRule="auto"/>
        <w:jc w:val="both"/>
        <w:rPr>
          <w:rFonts w:ascii="Arial" w:eastAsia="Arial" w:hAnsi="Arial" w:cs="Arial"/>
          <w:b/>
          <w:bCs/>
          <w:color w:val="auto"/>
          <w:sz w:val="24"/>
          <w:szCs w:val="24"/>
          <w:shd w:val="clear" w:color="auto" w:fill="FFFF00"/>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26. DAS PENALIDADES</w:t>
      </w:r>
    </w:p>
    <w:p w:rsidR="007D4D7D" w:rsidRPr="009357E9" w:rsidRDefault="007D4D7D" w:rsidP="009357E9">
      <w:pPr>
        <w:pStyle w:val="BodyA"/>
        <w:tabs>
          <w:tab w:val="left" w:pos="19"/>
          <w:tab w:val="left" w:pos="744"/>
          <w:tab w:val="left" w:pos="9701"/>
        </w:tabs>
        <w:spacing w:line="276" w:lineRule="auto"/>
        <w:jc w:val="both"/>
        <w:rPr>
          <w:rFonts w:ascii="Arial" w:eastAsia="Arial" w:hAnsi="Arial" w:cs="Arial"/>
          <w:color w:val="auto"/>
          <w:sz w:val="24"/>
          <w:szCs w:val="24"/>
        </w:rPr>
      </w:pPr>
    </w:p>
    <w:p w:rsidR="002F6382" w:rsidRDefault="002E5650" w:rsidP="002F6382">
      <w:pPr>
        <w:jc w:val="both"/>
        <w:rPr>
          <w:rFonts w:ascii="Arial" w:hAnsi="Arial" w:cs="Arial"/>
        </w:rPr>
      </w:pPr>
      <w:r w:rsidRPr="009357E9">
        <w:rPr>
          <w:rFonts w:ascii="Arial" w:hAnsi="Arial" w:cs="Arial"/>
          <w:lang w:val="pt-PT"/>
        </w:rPr>
        <w:t xml:space="preserve">26.1. </w:t>
      </w:r>
      <w:r w:rsidR="00AD3CEA">
        <w:rPr>
          <w:rFonts w:ascii="Arial" w:hAnsi="Arial" w:cs="Arial"/>
          <w:lang w:val="pt-PT"/>
        </w:rPr>
        <w:t xml:space="preserve"> </w:t>
      </w:r>
      <w:r w:rsidR="002F6382" w:rsidRPr="00886189">
        <w:rPr>
          <w:rFonts w:ascii="Arial" w:hAnsi="Arial" w:cs="Arial"/>
        </w:rPr>
        <w:t>Pela inexecução total ou parcial deste CONTRATO, poderão ser aplicadas à CO</w:t>
      </w:r>
      <w:r w:rsidR="002F6382" w:rsidRPr="00886189">
        <w:rPr>
          <w:rFonts w:ascii="Arial" w:hAnsi="Arial" w:cs="Arial"/>
        </w:rPr>
        <w:t>N</w:t>
      </w:r>
      <w:r w:rsidR="002F6382" w:rsidRPr="00886189">
        <w:rPr>
          <w:rFonts w:ascii="Arial" w:hAnsi="Arial" w:cs="Arial"/>
        </w:rPr>
        <w:t>TRATADA as seguintes sanções, sem prejuízo da reparação dos danos causados à PR</w:t>
      </w:r>
      <w:r w:rsidR="002F6382" w:rsidRPr="00886189">
        <w:rPr>
          <w:rFonts w:ascii="Arial" w:hAnsi="Arial" w:cs="Arial"/>
        </w:rPr>
        <w:t>E</w:t>
      </w:r>
      <w:r w:rsidR="002F6382" w:rsidRPr="00886189">
        <w:rPr>
          <w:rFonts w:ascii="Arial" w:hAnsi="Arial" w:cs="Arial"/>
        </w:rPr>
        <w:t>FEITURA:</w:t>
      </w:r>
    </w:p>
    <w:p w:rsidR="002F6382" w:rsidRPr="00886189" w:rsidRDefault="002F6382" w:rsidP="002F6382">
      <w:pPr>
        <w:jc w:val="both"/>
        <w:rPr>
          <w:rFonts w:ascii="Arial" w:hAnsi="Arial" w:cs="Arial"/>
        </w:rPr>
      </w:pPr>
    </w:p>
    <w:p w:rsidR="002F6382" w:rsidRPr="00886189" w:rsidRDefault="002F6382" w:rsidP="002F6382">
      <w:pPr>
        <w:jc w:val="both"/>
        <w:rPr>
          <w:rFonts w:ascii="Arial" w:hAnsi="Arial" w:cs="Arial"/>
        </w:rPr>
      </w:pPr>
      <w:r>
        <w:rPr>
          <w:rFonts w:ascii="Arial" w:hAnsi="Arial" w:cs="Arial"/>
        </w:rPr>
        <w:t xml:space="preserve">I </w:t>
      </w:r>
      <w:r w:rsidRPr="00886189">
        <w:rPr>
          <w:rFonts w:ascii="Arial" w:hAnsi="Arial" w:cs="Arial"/>
        </w:rPr>
        <w:t>– Advertência por descumprimento de qualquer obrigação contratual.</w:t>
      </w:r>
    </w:p>
    <w:p w:rsidR="002F6382" w:rsidRPr="00886189" w:rsidRDefault="002F6382" w:rsidP="002F6382">
      <w:pPr>
        <w:jc w:val="both"/>
        <w:rPr>
          <w:rFonts w:ascii="Arial" w:hAnsi="Arial" w:cs="Arial"/>
        </w:rPr>
      </w:pPr>
    </w:p>
    <w:p w:rsidR="002F6382" w:rsidRPr="00886189" w:rsidRDefault="002F6382" w:rsidP="002F6382">
      <w:pPr>
        <w:jc w:val="both"/>
        <w:rPr>
          <w:rFonts w:ascii="Arial" w:hAnsi="Arial" w:cs="Arial"/>
        </w:rPr>
      </w:pPr>
      <w:r>
        <w:rPr>
          <w:rFonts w:ascii="Arial" w:hAnsi="Arial" w:cs="Arial"/>
        </w:rPr>
        <w:t xml:space="preserve">II </w:t>
      </w:r>
      <w:r w:rsidRPr="00886189">
        <w:rPr>
          <w:rFonts w:ascii="Arial" w:hAnsi="Arial" w:cs="Arial"/>
        </w:rPr>
        <w:t>– Multa:</w:t>
      </w:r>
    </w:p>
    <w:p w:rsidR="00385E61" w:rsidRDefault="00385E61" w:rsidP="00385E61">
      <w:pPr>
        <w:pStyle w:val="BodyA"/>
        <w:tabs>
          <w:tab w:val="left" w:pos="19"/>
          <w:tab w:val="left" w:pos="744"/>
          <w:tab w:val="left" w:pos="9701"/>
        </w:tabs>
        <w:spacing w:line="276" w:lineRule="auto"/>
        <w:jc w:val="both"/>
        <w:rPr>
          <w:rFonts w:ascii="Arial" w:hAnsi="Arial" w:cs="Arial"/>
          <w:color w:val="auto"/>
          <w:sz w:val="24"/>
          <w:szCs w:val="24"/>
          <w:lang w:val="pt-PT"/>
        </w:rPr>
      </w:pPr>
    </w:p>
    <w:p w:rsidR="00385E61" w:rsidRDefault="00385E61" w:rsidP="00710281">
      <w:pPr>
        <w:pStyle w:val="BodyA"/>
        <w:numPr>
          <w:ilvl w:val="1"/>
          <w:numId w:val="44"/>
        </w:numPr>
        <w:tabs>
          <w:tab w:val="left" w:pos="19"/>
          <w:tab w:val="left" w:pos="9701"/>
        </w:tabs>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A não assinatura do termo de contrato no prazo estabelecido ou a desistência da proposta após a fase de habilitação, caracteriza o descumprimento total da obrigação assumida, ensejando a aplicação pelo Município, de multa equivalente a 5% (cinco por cento) do valor total do contrato não assinado.</w:t>
      </w:r>
    </w:p>
    <w:p w:rsidR="00710281" w:rsidRDefault="00710281" w:rsidP="00710281">
      <w:pPr>
        <w:pStyle w:val="BodyA"/>
        <w:tabs>
          <w:tab w:val="left" w:pos="19"/>
          <w:tab w:val="left" w:pos="744"/>
          <w:tab w:val="left" w:pos="9701"/>
        </w:tabs>
        <w:spacing w:line="276" w:lineRule="auto"/>
        <w:ind w:left="393"/>
        <w:jc w:val="both"/>
        <w:rPr>
          <w:rFonts w:ascii="Arial" w:hAnsi="Arial" w:cs="Arial"/>
          <w:color w:val="auto"/>
          <w:sz w:val="24"/>
          <w:szCs w:val="24"/>
          <w:lang w:val="pt-PT"/>
        </w:rPr>
      </w:pPr>
    </w:p>
    <w:p w:rsidR="00710281" w:rsidRPr="009357E9" w:rsidRDefault="00710281" w:rsidP="00710281">
      <w:pPr>
        <w:pStyle w:val="BodyA"/>
        <w:tabs>
          <w:tab w:val="left" w:pos="19"/>
          <w:tab w:val="left" w:pos="744"/>
          <w:tab w:val="left" w:pos="9701"/>
        </w:tabs>
        <w:spacing w:line="276" w:lineRule="auto"/>
        <w:ind w:left="393"/>
        <w:jc w:val="both"/>
        <w:rPr>
          <w:rFonts w:ascii="Arial" w:eastAsia="Arial" w:hAnsi="Arial" w:cs="Arial"/>
          <w:color w:val="auto"/>
          <w:sz w:val="24"/>
          <w:szCs w:val="24"/>
        </w:rPr>
      </w:pPr>
    </w:p>
    <w:p w:rsidR="00385E61" w:rsidRPr="009357E9" w:rsidRDefault="00385E61" w:rsidP="00385E61">
      <w:pPr>
        <w:pStyle w:val="BodyA"/>
        <w:tabs>
          <w:tab w:val="left" w:pos="19"/>
          <w:tab w:val="left" w:pos="744"/>
          <w:tab w:val="left" w:pos="9701"/>
        </w:tabs>
        <w:spacing w:line="276" w:lineRule="auto"/>
        <w:jc w:val="both"/>
        <w:rPr>
          <w:rFonts w:ascii="Arial" w:eastAsia="Arial" w:hAnsi="Arial" w:cs="Arial"/>
          <w:color w:val="auto"/>
          <w:sz w:val="24"/>
          <w:szCs w:val="24"/>
        </w:rPr>
      </w:pPr>
    </w:p>
    <w:p w:rsidR="002F6382" w:rsidRPr="00886189" w:rsidRDefault="00AF2030" w:rsidP="002F6382">
      <w:pPr>
        <w:jc w:val="both"/>
        <w:rPr>
          <w:rFonts w:ascii="Arial" w:hAnsi="Arial" w:cs="Arial"/>
        </w:rPr>
      </w:pPr>
      <w:r>
        <w:rPr>
          <w:rFonts w:ascii="Arial" w:hAnsi="Arial" w:cs="Arial"/>
        </w:rPr>
        <w:t>b</w:t>
      </w:r>
      <w:r w:rsidR="002F6382" w:rsidRPr="00886189">
        <w:rPr>
          <w:rFonts w:ascii="Arial" w:hAnsi="Arial" w:cs="Arial"/>
        </w:rPr>
        <w:t>)</w:t>
      </w:r>
      <w:r w:rsidR="002F6382" w:rsidRPr="00886189">
        <w:rPr>
          <w:rFonts w:ascii="Arial" w:hAnsi="Arial" w:cs="Arial"/>
        </w:rPr>
        <w:tab/>
        <w:t>Não realização, no prazo definido pela PREFEITURA, de ação publicitária cuja data ou período de implantação se constitua elemento imprescindível à eficácia da comun</w:t>
      </w:r>
      <w:r w:rsidR="002F6382" w:rsidRPr="00886189">
        <w:rPr>
          <w:rFonts w:ascii="Arial" w:hAnsi="Arial" w:cs="Arial"/>
        </w:rPr>
        <w:t>i</w:t>
      </w:r>
      <w:r w:rsidR="002F6382" w:rsidRPr="00886189">
        <w:rPr>
          <w:rFonts w:ascii="Arial" w:hAnsi="Arial" w:cs="Arial"/>
        </w:rPr>
        <w:t>cação: 10% (dez por cento) sobre o valor da veiculação e/ou produção não realizada;</w:t>
      </w:r>
    </w:p>
    <w:p w:rsidR="002F6382" w:rsidRPr="00886189" w:rsidRDefault="002F6382" w:rsidP="002F6382">
      <w:pPr>
        <w:jc w:val="both"/>
        <w:rPr>
          <w:rFonts w:ascii="Arial" w:hAnsi="Arial" w:cs="Arial"/>
        </w:rPr>
      </w:pPr>
    </w:p>
    <w:p w:rsidR="002F6382" w:rsidRPr="002F6382" w:rsidRDefault="00AF2030" w:rsidP="002F6382">
      <w:pPr>
        <w:jc w:val="both"/>
        <w:rPr>
          <w:rFonts w:ascii="Arial" w:hAnsi="Arial" w:cs="Arial"/>
        </w:rPr>
      </w:pPr>
      <w:r>
        <w:rPr>
          <w:rFonts w:ascii="Arial" w:hAnsi="Arial" w:cs="Arial"/>
        </w:rPr>
        <w:t>c</w:t>
      </w:r>
      <w:r w:rsidR="002F6382" w:rsidRPr="002F6382">
        <w:rPr>
          <w:rFonts w:ascii="Arial" w:hAnsi="Arial" w:cs="Arial"/>
        </w:rPr>
        <w:t>)</w:t>
      </w:r>
      <w:r w:rsidR="002F6382">
        <w:rPr>
          <w:rFonts w:ascii="Arial" w:hAnsi="Arial" w:cs="Arial"/>
        </w:rPr>
        <w:tab/>
      </w:r>
      <w:r w:rsidR="002F6382" w:rsidRPr="002F6382">
        <w:rPr>
          <w:rFonts w:ascii="Arial" w:hAnsi="Arial" w:cs="Arial"/>
        </w:rPr>
        <w:t>Não quitação dos compromissos com fornecedores de serviços especializados e veículos, no prazo est</w:t>
      </w:r>
      <w:r w:rsidR="002F6382">
        <w:rPr>
          <w:rFonts w:ascii="Arial" w:hAnsi="Arial" w:cs="Arial"/>
        </w:rPr>
        <w:t>abelecido:</w:t>
      </w:r>
    </w:p>
    <w:p w:rsidR="003B3895" w:rsidRDefault="003B3895" w:rsidP="002F6382">
      <w:pPr>
        <w:jc w:val="both"/>
      </w:pPr>
    </w:p>
    <w:p w:rsidR="002F6382" w:rsidRDefault="00AF2030" w:rsidP="002F6382">
      <w:pPr>
        <w:jc w:val="both"/>
        <w:rPr>
          <w:rFonts w:ascii="Arial" w:hAnsi="Arial" w:cs="Arial"/>
        </w:rPr>
      </w:pPr>
      <w:r>
        <w:rPr>
          <w:rFonts w:ascii="Arial" w:hAnsi="Arial" w:cs="Arial"/>
        </w:rPr>
        <w:t>c</w:t>
      </w:r>
      <w:r w:rsidR="003B3895" w:rsidRPr="003B3895">
        <w:rPr>
          <w:rFonts w:ascii="Arial" w:hAnsi="Arial" w:cs="Arial"/>
        </w:rPr>
        <w:t>1)</w:t>
      </w:r>
      <w:r w:rsidR="003B3895">
        <w:t xml:space="preserve"> </w:t>
      </w:r>
      <w:r w:rsidR="002F6382">
        <w:rPr>
          <w:rFonts w:ascii="Arial" w:hAnsi="Arial" w:cs="Arial"/>
        </w:rPr>
        <w:t xml:space="preserve"> </w:t>
      </w:r>
      <w:r w:rsidR="002F6382" w:rsidRPr="00886189">
        <w:rPr>
          <w:rFonts w:ascii="Arial" w:hAnsi="Arial" w:cs="Arial"/>
        </w:rPr>
        <w:t xml:space="preserve">No período até o 15º dia de inadimplência: 0,00004% (quatro centésimos de milésimo por cento) do valor previsto no item </w:t>
      </w:r>
      <w:r w:rsidR="00F1201C">
        <w:rPr>
          <w:rFonts w:ascii="Arial" w:hAnsi="Arial" w:cs="Arial"/>
        </w:rPr>
        <w:t>2</w:t>
      </w:r>
      <w:r w:rsidR="00D724C9">
        <w:rPr>
          <w:rFonts w:ascii="Arial" w:hAnsi="Arial" w:cs="Arial"/>
        </w:rPr>
        <w:t>8</w:t>
      </w:r>
      <w:r w:rsidR="002F6382" w:rsidRPr="00886189">
        <w:rPr>
          <w:rFonts w:ascii="Arial" w:hAnsi="Arial" w:cs="Arial"/>
        </w:rPr>
        <w:t>.1, por dia de atraso;</w:t>
      </w:r>
    </w:p>
    <w:p w:rsidR="002F6382" w:rsidRPr="00886189" w:rsidRDefault="002F6382" w:rsidP="002F6382">
      <w:pPr>
        <w:jc w:val="both"/>
        <w:rPr>
          <w:rFonts w:ascii="Arial" w:hAnsi="Arial" w:cs="Arial"/>
        </w:rPr>
      </w:pPr>
    </w:p>
    <w:p w:rsidR="002F6382" w:rsidRDefault="00AF2030" w:rsidP="002F6382">
      <w:pPr>
        <w:jc w:val="both"/>
        <w:rPr>
          <w:rFonts w:ascii="Arial" w:hAnsi="Arial" w:cs="Arial"/>
        </w:rPr>
      </w:pPr>
      <w:r>
        <w:rPr>
          <w:rFonts w:ascii="Arial" w:hAnsi="Arial" w:cs="Arial"/>
        </w:rPr>
        <w:t>c</w:t>
      </w:r>
      <w:r w:rsidR="003B3895">
        <w:rPr>
          <w:rFonts w:ascii="Arial" w:hAnsi="Arial" w:cs="Arial"/>
        </w:rPr>
        <w:t xml:space="preserve">2) </w:t>
      </w:r>
      <w:r w:rsidR="00602D72">
        <w:rPr>
          <w:rFonts w:ascii="Arial" w:hAnsi="Arial" w:cs="Arial"/>
        </w:rPr>
        <w:t xml:space="preserve"> </w:t>
      </w:r>
      <w:r w:rsidR="002F6382" w:rsidRPr="00886189">
        <w:rPr>
          <w:rFonts w:ascii="Arial" w:hAnsi="Arial" w:cs="Arial"/>
        </w:rPr>
        <w:t xml:space="preserve">No período entre o 16º. e o 30º. dia de inadimplência: 0,00008% (oito centésimos de milésimo por cento) do valor previsto no subitem </w:t>
      </w:r>
      <w:r w:rsidR="00F1201C">
        <w:rPr>
          <w:rFonts w:ascii="Arial" w:hAnsi="Arial" w:cs="Arial"/>
        </w:rPr>
        <w:t>2</w:t>
      </w:r>
      <w:r w:rsidR="00D724C9">
        <w:rPr>
          <w:rFonts w:ascii="Arial" w:hAnsi="Arial" w:cs="Arial"/>
        </w:rPr>
        <w:t>8</w:t>
      </w:r>
      <w:r w:rsidR="002F6382" w:rsidRPr="00886189">
        <w:rPr>
          <w:rFonts w:ascii="Arial" w:hAnsi="Arial" w:cs="Arial"/>
        </w:rPr>
        <w:t>.1, por dia de atraso;</w:t>
      </w:r>
    </w:p>
    <w:p w:rsidR="00843B73" w:rsidRPr="00886189" w:rsidRDefault="00843B73" w:rsidP="002F6382">
      <w:pPr>
        <w:jc w:val="both"/>
        <w:rPr>
          <w:rFonts w:ascii="Arial" w:hAnsi="Arial" w:cs="Arial"/>
        </w:rPr>
      </w:pPr>
    </w:p>
    <w:p w:rsidR="002F6382" w:rsidRDefault="00AF2030" w:rsidP="002F6382">
      <w:pPr>
        <w:jc w:val="both"/>
        <w:rPr>
          <w:rFonts w:ascii="Arial" w:hAnsi="Arial" w:cs="Arial"/>
        </w:rPr>
      </w:pPr>
      <w:r>
        <w:rPr>
          <w:rFonts w:ascii="Arial" w:hAnsi="Arial" w:cs="Arial"/>
        </w:rPr>
        <w:t>c</w:t>
      </w:r>
      <w:r w:rsidR="003B3895">
        <w:rPr>
          <w:rFonts w:ascii="Arial" w:hAnsi="Arial" w:cs="Arial"/>
        </w:rPr>
        <w:t xml:space="preserve">3) </w:t>
      </w:r>
      <w:r w:rsidR="00602D72">
        <w:rPr>
          <w:rFonts w:ascii="Arial" w:hAnsi="Arial" w:cs="Arial"/>
        </w:rPr>
        <w:t xml:space="preserve">  </w:t>
      </w:r>
      <w:r w:rsidR="002F6382" w:rsidRPr="00886189">
        <w:rPr>
          <w:rFonts w:ascii="Arial" w:hAnsi="Arial" w:cs="Arial"/>
        </w:rPr>
        <w:t xml:space="preserve">Após o 30º. dia de inadimplência: </w:t>
      </w:r>
      <w:r w:rsidR="003B3895">
        <w:rPr>
          <w:rFonts w:ascii="Arial" w:hAnsi="Arial" w:cs="Arial"/>
        </w:rPr>
        <w:t>1% (um por cento) sobre o valor do contrato</w:t>
      </w:r>
      <w:r w:rsidR="00843B73">
        <w:rPr>
          <w:rFonts w:ascii="Arial" w:hAnsi="Arial" w:cs="Arial"/>
        </w:rPr>
        <w:t xml:space="preserve"> e</w:t>
      </w:r>
      <w:r w:rsidR="00843B73" w:rsidRPr="00843B73">
        <w:rPr>
          <w:rFonts w:ascii="Arial" w:hAnsi="Arial" w:cs="Arial"/>
        </w:rPr>
        <w:t xml:space="preserve"> </w:t>
      </w:r>
      <w:r w:rsidR="00843B73" w:rsidRPr="00886189">
        <w:rPr>
          <w:rFonts w:ascii="Arial" w:hAnsi="Arial" w:cs="Arial"/>
        </w:rPr>
        <w:t>p</w:t>
      </w:r>
      <w:r w:rsidR="00843B73" w:rsidRPr="00886189">
        <w:rPr>
          <w:rFonts w:ascii="Arial" w:hAnsi="Arial" w:cs="Arial"/>
        </w:rPr>
        <w:t>o</w:t>
      </w:r>
      <w:r w:rsidR="00843B73" w:rsidRPr="00886189">
        <w:rPr>
          <w:rFonts w:ascii="Arial" w:hAnsi="Arial" w:cs="Arial"/>
        </w:rPr>
        <w:t>derá enseja a rescisão contratual</w:t>
      </w:r>
      <w:r w:rsidR="002F6382">
        <w:rPr>
          <w:rFonts w:ascii="Arial" w:hAnsi="Arial" w:cs="Arial"/>
        </w:rPr>
        <w:t>:</w:t>
      </w:r>
    </w:p>
    <w:p w:rsidR="002F6382" w:rsidRPr="00886189" w:rsidRDefault="002F6382" w:rsidP="002F6382">
      <w:pPr>
        <w:jc w:val="both"/>
        <w:rPr>
          <w:rFonts w:ascii="Arial" w:hAnsi="Arial" w:cs="Arial"/>
        </w:rPr>
      </w:pPr>
    </w:p>
    <w:p w:rsidR="002F6382" w:rsidRPr="00886189" w:rsidRDefault="00AF2030" w:rsidP="002F6382">
      <w:pPr>
        <w:jc w:val="both"/>
        <w:rPr>
          <w:rFonts w:ascii="Arial" w:hAnsi="Arial" w:cs="Arial"/>
        </w:rPr>
      </w:pPr>
      <w:r>
        <w:rPr>
          <w:rFonts w:ascii="Arial" w:hAnsi="Arial" w:cs="Arial"/>
        </w:rPr>
        <w:t>d</w:t>
      </w:r>
      <w:r w:rsidR="002F6382" w:rsidRPr="00886189">
        <w:rPr>
          <w:rFonts w:ascii="Arial" w:hAnsi="Arial" w:cs="Arial"/>
        </w:rPr>
        <w:t>)</w:t>
      </w:r>
      <w:r w:rsidR="002F6382" w:rsidRPr="00886189">
        <w:rPr>
          <w:rFonts w:ascii="Arial" w:hAnsi="Arial" w:cs="Arial"/>
        </w:rPr>
        <w:tab/>
      </w:r>
      <w:r w:rsidR="0098655F">
        <w:rPr>
          <w:rFonts w:ascii="Arial" w:hAnsi="Arial" w:cs="Arial"/>
        </w:rPr>
        <w:t>O a</w:t>
      </w:r>
      <w:r w:rsidR="002F6382" w:rsidRPr="00886189">
        <w:rPr>
          <w:rFonts w:ascii="Arial" w:hAnsi="Arial" w:cs="Arial"/>
        </w:rPr>
        <w:t>traso na apresentação, reposição, complementação ou atualização da garantia de execução contratual, poderá enseja</w:t>
      </w:r>
      <w:r w:rsidR="00372355">
        <w:rPr>
          <w:rFonts w:ascii="Arial" w:hAnsi="Arial" w:cs="Arial"/>
        </w:rPr>
        <w:t>r</w:t>
      </w:r>
      <w:r w:rsidR="002F6382" w:rsidRPr="00886189">
        <w:rPr>
          <w:rFonts w:ascii="Arial" w:hAnsi="Arial" w:cs="Arial"/>
        </w:rPr>
        <w:t xml:space="preserve"> a rescisão contratual.</w:t>
      </w:r>
    </w:p>
    <w:p w:rsidR="002F6382" w:rsidRPr="00886189" w:rsidRDefault="002F6382" w:rsidP="002F6382">
      <w:pPr>
        <w:jc w:val="both"/>
        <w:rPr>
          <w:rFonts w:ascii="Arial" w:hAnsi="Arial" w:cs="Arial"/>
        </w:rPr>
      </w:pPr>
    </w:p>
    <w:p w:rsidR="002F6382" w:rsidRPr="00886189" w:rsidRDefault="002F6382" w:rsidP="002F6382">
      <w:pPr>
        <w:jc w:val="both"/>
        <w:rPr>
          <w:rFonts w:ascii="Arial" w:hAnsi="Arial" w:cs="Arial"/>
        </w:rPr>
      </w:pPr>
      <w:r w:rsidRPr="00886189">
        <w:rPr>
          <w:rFonts w:ascii="Arial" w:hAnsi="Arial" w:cs="Arial"/>
        </w:rPr>
        <w:t>III</w:t>
      </w:r>
      <w:r w:rsidRPr="00886189">
        <w:rPr>
          <w:rFonts w:ascii="Arial" w:hAnsi="Arial" w:cs="Arial"/>
        </w:rPr>
        <w:tab/>
        <w:t>– Suspensão temporária de participação em licitação e impedimento de contratar com a PREFEITURA pelo período não superior a 02 (dois) anos, nos seguintes casos:</w:t>
      </w:r>
    </w:p>
    <w:p w:rsidR="00F1201C" w:rsidRDefault="00F1201C" w:rsidP="002F6382">
      <w:pPr>
        <w:jc w:val="both"/>
        <w:rPr>
          <w:rFonts w:ascii="Arial" w:hAnsi="Arial" w:cs="Arial"/>
        </w:rPr>
      </w:pPr>
    </w:p>
    <w:p w:rsidR="002F6382" w:rsidRPr="00886189" w:rsidRDefault="002F6382" w:rsidP="002F6382">
      <w:pPr>
        <w:jc w:val="both"/>
        <w:rPr>
          <w:rFonts w:ascii="Arial" w:hAnsi="Arial" w:cs="Arial"/>
        </w:rPr>
      </w:pPr>
      <w:r w:rsidRPr="00886189">
        <w:rPr>
          <w:rFonts w:ascii="Arial" w:hAnsi="Arial" w:cs="Arial"/>
        </w:rPr>
        <w:t>a)</w:t>
      </w:r>
      <w:r w:rsidRPr="00886189">
        <w:rPr>
          <w:rFonts w:ascii="Arial" w:hAnsi="Arial" w:cs="Arial"/>
        </w:rPr>
        <w:tab/>
        <w:t>Não manutenção de situação regular em relação à Documentação de Habilitação;</w:t>
      </w:r>
    </w:p>
    <w:p w:rsidR="002F6382" w:rsidRPr="00886189" w:rsidRDefault="002F6382" w:rsidP="002F6382">
      <w:pPr>
        <w:jc w:val="both"/>
        <w:rPr>
          <w:rFonts w:ascii="Arial" w:hAnsi="Arial" w:cs="Arial"/>
        </w:rPr>
      </w:pPr>
    </w:p>
    <w:p w:rsidR="002F6382" w:rsidRPr="00886189" w:rsidRDefault="002F6382" w:rsidP="002F6382">
      <w:pPr>
        <w:jc w:val="both"/>
        <w:rPr>
          <w:rFonts w:ascii="Arial" w:hAnsi="Arial" w:cs="Arial"/>
        </w:rPr>
      </w:pPr>
      <w:r w:rsidRPr="00886189">
        <w:rPr>
          <w:rFonts w:ascii="Arial" w:hAnsi="Arial" w:cs="Arial"/>
        </w:rPr>
        <w:t>b)</w:t>
      </w:r>
      <w:r w:rsidRPr="00886189">
        <w:rPr>
          <w:rFonts w:ascii="Arial" w:hAnsi="Arial" w:cs="Arial"/>
        </w:rPr>
        <w:tab/>
        <w:t>Se a CONTRATADA der causa à rescisão unilateral deste CONTRATO, por de</w:t>
      </w:r>
      <w:r w:rsidRPr="00886189">
        <w:rPr>
          <w:rFonts w:ascii="Arial" w:hAnsi="Arial" w:cs="Arial"/>
        </w:rPr>
        <w:t>s</w:t>
      </w:r>
      <w:r w:rsidRPr="00886189">
        <w:rPr>
          <w:rFonts w:ascii="Arial" w:hAnsi="Arial" w:cs="Arial"/>
        </w:rPr>
        <w:t>cumprimento de suas obrigações;</w:t>
      </w:r>
    </w:p>
    <w:p w:rsidR="002F6382" w:rsidRPr="00886189" w:rsidRDefault="002F6382" w:rsidP="002F6382">
      <w:pPr>
        <w:jc w:val="both"/>
        <w:rPr>
          <w:rFonts w:ascii="Arial" w:hAnsi="Arial" w:cs="Arial"/>
        </w:rPr>
      </w:pPr>
    </w:p>
    <w:p w:rsidR="002F6382" w:rsidRPr="00886189" w:rsidRDefault="002F6382" w:rsidP="002F6382">
      <w:pPr>
        <w:jc w:val="both"/>
        <w:rPr>
          <w:rFonts w:ascii="Arial" w:hAnsi="Arial" w:cs="Arial"/>
        </w:rPr>
      </w:pPr>
      <w:r w:rsidRPr="00886189">
        <w:rPr>
          <w:rFonts w:ascii="Arial" w:hAnsi="Arial" w:cs="Arial"/>
        </w:rPr>
        <w:t>c)</w:t>
      </w:r>
      <w:r w:rsidRPr="00886189">
        <w:rPr>
          <w:rFonts w:ascii="Arial" w:hAnsi="Arial" w:cs="Arial"/>
        </w:rPr>
        <w:tab/>
        <w:t>Apresentação de documentos falsos ou falsificados;</w:t>
      </w:r>
    </w:p>
    <w:p w:rsidR="002F6382" w:rsidRPr="00886189" w:rsidRDefault="002F6382" w:rsidP="002F6382">
      <w:pPr>
        <w:jc w:val="both"/>
        <w:rPr>
          <w:rFonts w:ascii="Arial" w:hAnsi="Arial" w:cs="Arial"/>
        </w:rPr>
      </w:pPr>
    </w:p>
    <w:p w:rsidR="002F6382" w:rsidRPr="00886189" w:rsidRDefault="002F6382" w:rsidP="002F6382">
      <w:pPr>
        <w:jc w:val="both"/>
        <w:rPr>
          <w:rFonts w:ascii="Arial" w:hAnsi="Arial" w:cs="Arial"/>
        </w:rPr>
      </w:pPr>
      <w:r w:rsidRPr="00886189">
        <w:rPr>
          <w:rFonts w:ascii="Arial" w:hAnsi="Arial" w:cs="Arial"/>
        </w:rPr>
        <w:t>d)</w:t>
      </w:r>
      <w:r w:rsidRPr="00886189">
        <w:rPr>
          <w:rFonts w:ascii="Arial" w:hAnsi="Arial" w:cs="Arial"/>
        </w:rPr>
        <w:tab/>
        <w:t>Cometimento de falhar ou fraudes na execução deste CONTRATO.</w:t>
      </w:r>
    </w:p>
    <w:p w:rsidR="002F6382" w:rsidRPr="00886189" w:rsidRDefault="002F6382" w:rsidP="002F6382">
      <w:pPr>
        <w:jc w:val="both"/>
        <w:rPr>
          <w:rFonts w:ascii="Arial" w:hAnsi="Arial" w:cs="Arial"/>
        </w:rPr>
      </w:pPr>
    </w:p>
    <w:p w:rsidR="002F6382" w:rsidRDefault="002F6382" w:rsidP="002F6382">
      <w:pPr>
        <w:jc w:val="both"/>
        <w:rPr>
          <w:rFonts w:ascii="Arial" w:hAnsi="Arial" w:cs="Arial"/>
        </w:rPr>
      </w:pPr>
      <w:r w:rsidRPr="00886189">
        <w:rPr>
          <w:rFonts w:ascii="Arial" w:hAnsi="Arial" w:cs="Arial"/>
        </w:rPr>
        <w:t>IV</w:t>
      </w:r>
      <w:r w:rsidRPr="00886189">
        <w:rPr>
          <w:rFonts w:ascii="Arial" w:hAnsi="Arial" w:cs="Arial"/>
        </w:rPr>
        <w:tab/>
        <w:t>– 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Administração pelos prejuízos resultantes e após decorrido o prazo previsto no parágrafo 3º, do art. 87, da Lei 8.666/93, que será aplicada nos seguintes casos:</w:t>
      </w:r>
    </w:p>
    <w:p w:rsidR="00104CD4" w:rsidRPr="00886189" w:rsidRDefault="00104CD4" w:rsidP="002F6382">
      <w:pPr>
        <w:jc w:val="both"/>
        <w:rPr>
          <w:rFonts w:ascii="Arial" w:hAnsi="Arial" w:cs="Arial"/>
        </w:rPr>
      </w:pPr>
    </w:p>
    <w:p w:rsidR="002F6382" w:rsidRPr="001D30C4" w:rsidRDefault="002F6382" w:rsidP="00CA0A89">
      <w:pPr>
        <w:pStyle w:val="PargrafodaLista"/>
        <w:numPr>
          <w:ilvl w:val="1"/>
          <w:numId w:val="44"/>
        </w:numPr>
        <w:tabs>
          <w:tab w:val="clear" w:pos="753"/>
        </w:tabs>
        <w:ind w:left="0" w:firstLine="0"/>
        <w:jc w:val="both"/>
        <w:rPr>
          <w:rFonts w:ascii="Arial" w:hAnsi="Arial" w:cs="Arial"/>
        </w:rPr>
      </w:pPr>
      <w:r w:rsidRPr="0025520B">
        <w:rPr>
          <w:rFonts w:ascii="Arial" w:hAnsi="Arial" w:cs="Arial"/>
          <w:sz w:val="24"/>
          <w:szCs w:val="24"/>
        </w:rPr>
        <w:t>Condenação definitiva por prática dolosa de fraude fiscal no recolhimento de quaisquer tributos</w:t>
      </w:r>
      <w:r w:rsidRPr="001D30C4">
        <w:rPr>
          <w:rFonts w:ascii="Arial" w:hAnsi="Arial" w:cs="Arial"/>
        </w:rPr>
        <w:t>;</w:t>
      </w:r>
    </w:p>
    <w:p w:rsidR="001D30C4" w:rsidRDefault="001D30C4" w:rsidP="001D30C4">
      <w:pPr>
        <w:pStyle w:val="PargrafodaLista"/>
        <w:ind w:left="393"/>
        <w:jc w:val="both"/>
        <w:rPr>
          <w:rFonts w:ascii="Arial" w:hAnsi="Arial" w:cs="Arial"/>
        </w:rPr>
      </w:pPr>
    </w:p>
    <w:p w:rsidR="002F6382" w:rsidRPr="00886189" w:rsidRDefault="002F6382" w:rsidP="002F6382">
      <w:pPr>
        <w:jc w:val="both"/>
        <w:rPr>
          <w:rFonts w:ascii="Arial" w:hAnsi="Arial" w:cs="Arial"/>
        </w:rPr>
      </w:pPr>
      <w:r w:rsidRPr="00886189">
        <w:rPr>
          <w:rFonts w:ascii="Arial" w:hAnsi="Arial" w:cs="Arial"/>
        </w:rPr>
        <w:t>b)</w:t>
      </w:r>
      <w:r w:rsidRPr="00886189">
        <w:rPr>
          <w:rFonts w:ascii="Arial" w:hAnsi="Arial" w:cs="Arial"/>
        </w:rPr>
        <w:tab/>
        <w:t>Prática de atos ilícitos, visando a frustrar os objetivos da contratação;</w:t>
      </w:r>
    </w:p>
    <w:p w:rsidR="002F6382" w:rsidRPr="00886189" w:rsidRDefault="002F6382" w:rsidP="002F6382">
      <w:pPr>
        <w:jc w:val="both"/>
        <w:rPr>
          <w:rFonts w:ascii="Arial" w:hAnsi="Arial" w:cs="Arial"/>
        </w:rPr>
      </w:pPr>
    </w:p>
    <w:p w:rsidR="002F6382" w:rsidRPr="00886189" w:rsidRDefault="002F6382" w:rsidP="002F6382">
      <w:pPr>
        <w:jc w:val="both"/>
        <w:rPr>
          <w:rFonts w:ascii="Arial" w:hAnsi="Arial" w:cs="Arial"/>
        </w:rPr>
      </w:pPr>
      <w:r w:rsidRPr="00886189">
        <w:rPr>
          <w:rFonts w:ascii="Arial" w:hAnsi="Arial" w:cs="Arial"/>
        </w:rPr>
        <w:t>c)</w:t>
      </w:r>
      <w:r w:rsidRPr="00886189">
        <w:rPr>
          <w:rFonts w:ascii="Arial" w:hAnsi="Arial" w:cs="Arial"/>
        </w:rPr>
        <w:tab/>
        <w:t>Demonstração de que não possui idoneidade para contratar com a Administração Pública</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lastRenderedPageBreak/>
        <w:t xml:space="preserve">26.2. </w:t>
      </w:r>
      <w:r w:rsidR="002F6382" w:rsidRPr="00886189">
        <w:rPr>
          <w:rFonts w:ascii="Arial" w:hAnsi="Arial" w:cs="Arial"/>
        </w:rPr>
        <w:t xml:space="preserve">As multas previstas </w:t>
      </w:r>
      <w:r w:rsidR="00673427">
        <w:rPr>
          <w:rFonts w:ascii="Arial" w:hAnsi="Arial" w:cs="Arial"/>
        </w:rPr>
        <w:t>acima</w:t>
      </w:r>
      <w:r w:rsidR="002F6382">
        <w:rPr>
          <w:rFonts w:ascii="Arial" w:hAnsi="Arial" w:cs="Arial"/>
        </w:rPr>
        <w:t xml:space="preserve"> </w:t>
      </w:r>
      <w:r w:rsidR="002F6382" w:rsidRPr="00886189">
        <w:rPr>
          <w:rFonts w:ascii="Arial" w:hAnsi="Arial" w:cs="Arial"/>
        </w:rPr>
        <w:t>são independentes entre si, podendo ser aplicadas isol</w:t>
      </w:r>
      <w:r w:rsidR="002F6382" w:rsidRPr="00886189">
        <w:rPr>
          <w:rFonts w:ascii="Arial" w:hAnsi="Arial" w:cs="Arial"/>
        </w:rPr>
        <w:t>a</w:t>
      </w:r>
      <w:r w:rsidR="002F6382" w:rsidRPr="00886189">
        <w:rPr>
          <w:rFonts w:ascii="Arial" w:hAnsi="Arial" w:cs="Arial"/>
        </w:rPr>
        <w:t>das ou cumulativamente.</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t xml:space="preserve">26.3. </w:t>
      </w:r>
      <w:r w:rsidR="002F6382" w:rsidRPr="00886189">
        <w:rPr>
          <w:rFonts w:ascii="Arial" w:hAnsi="Arial" w:cs="Arial"/>
        </w:rPr>
        <w:t>Caso o valor total das multas aplicadas ultrapasse 3% (três por cento) do valor ind</w:t>
      </w:r>
      <w:r w:rsidR="002F6382" w:rsidRPr="00886189">
        <w:rPr>
          <w:rFonts w:ascii="Arial" w:hAnsi="Arial" w:cs="Arial"/>
        </w:rPr>
        <w:t>i</w:t>
      </w:r>
      <w:r w:rsidR="002F6382" w:rsidRPr="00886189">
        <w:rPr>
          <w:rFonts w:ascii="Arial" w:hAnsi="Arial" w:cs="Arial"/>
        </w:rPr>
        <w:t>cado no</w:t>
      </w:r>
      <w:r w:rsidR="00673427">
        <w:rPr>
          <w:rFonts w:ascii="Arial" w:hAnsi="Arial" w:cs="Arial"/>
        </w:rPr>
        <w:t xml:space="preserve"> item 2</w:t>
      </w:r>
      <w:r w:rsidR="00D724C9">
        <w:rPr>
          <w:rFonts w:ascii="Arial" w:hAnsi="Arial" w:cs="Arial"/>
        </w:rPr>
        <w:t>8</w:t>
      </w:r>
      <w:r w:rsidR="00673427">
        <w:rPr>
          <w:rFonts w:ascii="Arial" w:hAnsi="Arial" w:cs="Arial"/>
        </w:rPr>
        <w:t>.1</w:t>
      </w:r>
      <w:r w:rsidR="002F6382" w:rsidRPr="00886189">
        <w:rPr>
          <w:rFonts w:ascii="Arial" w:hAnsi="Arial" w:cs="Arial"/>
        </w:rPr>
        <w:t>, a PREFEITURA poderá iniciar o processo de rescisão contratual.</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t xml:space="preserve">26.4. </w:t>
      </w:r>
      <w:r w:rsidR="002F6382" w:rsidRPr="00886189">
        <w:rPr>
          <w:rFonts w:ascii="Arial" w:hAnsi="Arial" w:cs="Arial"/>
        </w:rPr>
        <w:t xml:space="preserve">O valor da multa deverá ser recolhido por meio de guia emitida pela CONTRATANTE, tendo como beneficiária a PREFEITURA MUNICIPAL DE </w:t>
      </w:r>
      <w:r w:rsidR="002F6382">
        <w:rPr>
          <w:rFonts w:ascii="Arial" w:hAnsi="Arial" w:cs="Arial"/>
        </w:rPr>
        <w:t>CARAPICUÍBA</w:t>
      </w:r>
      <w:r w:rsidR="002F6382" w:rsidRPr="00886189">
        <w:rPr>
          <w:rFonts w:ascii="Arial" w:hAnsi="Arial" w:cs="Arial"/>
        </w:rPr>
        <w:t>, após o prazo concedido para pagamento, não havendo sua comprovação de quitação, poderá ser exec</w:t>
      </w:r>
      <w:r w:rsidR="002F6382" w:rsidRPr="00886189">
        <w:rPr>
          <w:rFonts w:ascii="Arial" w:hAnsi="Arial" w:cs="Arial"/>
        </w:rPr>
        <w:t>u</w:t>
      </w:r>
      <w:r w:rsidR="002F6382" w:rsidRPr="00886189">
        <w:rPr>
          <w:rFonts w:ascii="Arial" w:hAnsi="Arial" w:cs="Arial"/>
        </w:rPr>
        <w:t>tado alternativamente:</w:t>
      </w:r>
    </w:p>
    <w:p w:rsidR="002F6382" w:rsidRPr="00886189" w:rsidRDefault="002F6382" w:rsidP="002F6382">
      <w:pPr>
        <w:jc w:val="both"/>
        <w:rPr>
          <w:rFonts w:ascii="Arial" w:hAnsi="Arial" w:cs="Arial"/>
        </w:rPr>
      </w:pPr>
    </w:p>
    <w:p w:rsidR="002F6382" w:rsidRPr="00886189" w:rsidRDefault="00467E50" w:rsidP="002F6382">
      <w:pPr>
        <w:jc w:val="both"/>
        <w:rPr>
          <w:rFonts w:ascii="Arial" w:hAnsi="Arial" w:cs="Arial"/>
        </w:rPr>
      </w:pPr>
      <w:r>
        <w:rPr>
          <w:rFonts w:ascii="Arial" w:hAnsi="Arial" w:cs="Arial"/>
        </w:rPr>
        <w:t xml:space="preserve">I </w:t>
      </w:r>
      <w:r w:rsidR="002F6382" w:rsidRPr="00886189">
        <w:rPr>
          <w:rFonts w:ascii="Arial" w:hAnsi="Arial" w:cs="Arial"/>
        </w:rPr>
        <w:t>– dos créditos decorrentes deste CONTRATO, até o limite dos prejuízos causados à PREFEITURA;</w:t>
      </w:r>
    </w:p>
    <w:p w:rsidR="002F6382" w:rsidRPr="00886189" w:rsidRDefault="002F6382" w:rsidP="002F6382">
      <w:pPr>
        <w:jc w:val="both"/>
        <w:rPr>
          <w:rFonts w:ascii="Arial" w:hAnsi="Arial" w:cs="Arial"/>
        </w:rPr>
      </w:pPr>
    </w:p>
    <w:p w:rsidR="002F6382" w:rsidRPr="00886189" w:rsidRDefault="00467E50" w:rsidP="002F6382">
      <w:pPr>
        <w:jc w:val="both"/>
        <w:rPr>
          <w:rFonts w:ascii="Arial" w:hAnsi="Arial" w:cs="Arial"/>
        </w:rPr>
      </w:pPr>
      <w:r>
        <w:rPr>
          <w:rFonts w:ascii="Arial" w:hAnsi="Arial" w:cs="Arial"/>
        </w:rPr>
        <w:t xml:space="preserve">II </w:t>
      </w:r>
      <w:r w:rsidR="002F6382" w:rsidRPr="00886189">
        <w:rPr>
          <w:rFonts w:ascii="Arial" w:hAnsi="Arial" w:cs="Arial"/>
        </w:rPr>
        <w:t>– ou da execução da garantia contratual, para ressarcimento da PREFEITURA dos v</w:t>
      </w:r>
      <w:r w:rsidR="002F6382" w:rsidRPr="00886189">
        <w:rPr>
          <w:rFonts w:ascii="Arial" w:hAnsi="Arial" w:cs="Arial"/>
        </w:rPr>
        <w:t>a</w:t>
      </w:r>
      <w:r w:rsidR="002F6382" w:rsidRPr="00886189">
        <w:rPr>
          <w:rFonts w:ascii="Arial" w:hAnsi="Arial" w:cs="Arial"/>
        </w:rPr>
        <w:t>lores das multas e indenizações a ela devidos.</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t xml:space="preserve">26.5. </w:t>
      </w:r>
      <w:r w:rsidR="002F6382" w:rsidRPr="00886189">
        <w:rPr>
          <w:rFonts w:ascii="Arial" w:hAnsi="Arial" w:cs="Arial"/>
        </w:rPr>
        <w:t>Para efeito de aplicação da multa, será considerado o</w:t>
      </w:r>
      <w:r w:rsidR="002F6382">
        <w:rPr>
          <w:rFonts w:ascii="Arial" w:hAnsi="Arial" w:cs="Arial"/>
        </w:rPr>
        <w:t xml:space="preserve"> valor previsto </w:t>
      </w:r>
      <w:r w:rsidR="0035517E">
        <w:rPr>
          <w:rFonts w:ascii="Arial" w:hAnsi="Arial" w:cs="Arial"/>
        </w:rPr>
        <w:t>no iem 2</w:t>
      </w:r>
      <w:r w:rsidR="00173EFF">
        <w:rPr>
          <w:rFonts w:ascii="Arial" w:hAnsi="Arial" w:cs="Arial"/>
        </w:rPr>
        <w:t>8</w:t>
      </w:r>
      <w:r w:rsidR="0035517E">
        <w:rPr>
          <w:rFonts w:ascii="Arial" w:hAnsi="Arial" w:cs="Arial"/>
        </w:rPr>
        <w:t>.1.</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t xml:space="preserve">26.6. </w:t>
      </w:r>
      <w:r w:rsidR="002F6382" w:rsidRPr="00886189">
        <w:rPr>
          <w:rFonts w:ascii="Arial" w:hAnsi="Arial" w:cs="Arial"/>
        </w:rPr>
        <w:t>A penalidade de advertência e a penalidade de multa poderão ser aplicadas indiv</w:t>
      </w:r>
      <w:r w:rsidR="002F6382" w:rsidRPr="00886189">
        <w:rPr>
          <w:rFonts w:ascii="Arial" w:hAnsi="Arial" w:cs="Arial"/>
        </w:rPr>
        <w:t>i</w:t>
      </w:r>
      <w:r w:rsidR="002F6382" w:rsidRPr="00886189">
        <w:rPr>
          <w:rFonts w:ascii="Arial" w:hAnsi="Arial" w:cs="Arial"/>
        </w:rPr>
        <w:t>dualmente ou em conjunto com qualquer outra</w:t>
      </w:r>
      <w:r w:rsidR="002F6382">
        <w:rPr>
          <w:rFonts w:ascii="Arial" w:hAnsi="Arial" w:cs="Arial"/>
        </w:rPr>
        <w:t xml:space="preserve"> penalidade prevista </w:t>
      </w:r>
      <w:r w:rsidR="00F77EF4">
        <w:rPr>
          <w:rFonts w:ascii="Arial" w:hAnsi="Arial" w:cs="Arial"/>
        </w:rPr>
        <w:t>neste edital.</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t xml:space="preserve">26.7. </w:t>
      </w:r>
      <w:r w:rsidR="002F6382" w:rsidRPr="00886189">
        <w:rPr>
          <w:rFonts w:ascii="Arial" w:hAnsi="Arial" w:cs="Arial"/>
        </w:rPr>
        <w:t>Não serão aplicadas penalidades por ato decorrente de caso fortuito ou força maior, devidamente comprovado.</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t xml:space="preserve">26.8. </w:t>
      </w:r>
      <w:r w:rsidR="002F6382" w:rsidRPr="00886189">
        <w:rPr>
          <w:rFonts w:ascii="Arial" w:hAnsi="Arial" w:cs="Arial"/>
        </w:rPr>
        <w:t>As penalidades serão aplicadas com observância aos princípios da ampla defesa e do contraditório.</w:t>
      </w:r>
    </w:p>
    <w:p w:rsidR="002F6382" w:rsidRPr="00886189" w:rsidRDefault="002F6382" w:rsidP="002F6382">
      <w:pPr>
        <w:jc w:val="both"/>
        <w:rPr>
          <w:rFonts w:ascii="Arial" w:hAnsi="Arial" w:cs="Arial"/>
        </w:rPr>
      </w:pPr>
    </w:p>
    <w:p w:rsidR="002F6382" w:rsidRPr="00886189" w:rsidRDefault="006317B5" w:rsidP="002F6382">
      <w:pPr>
        <w:jc w:val="both"/>
        <w:rPr>
          <w:rFonts w:ascii="Arial" w:hAnsi="Arial" w:cs="Arial"/>
        </w:rPr>
      </w:pPr>
      <w:r>
        <w:rPr>
          <w:rFonts w:ascii="Arial" w:hAnsi="Arial" w:cs="Arial"/>
        </w:rPr>
        <w:t xml:space="preserve">26.8.1. </w:t>
      </w:r>
      <w:r w:rsidR="002F6382" w:rsidRPr="00886189">
        <w:rPr>
          <w:rFonts w:ascii="Arial" w:hAnsi="Arial" w:cs="Arial"/>
        </w:rPr>
        <w:t xml:space="preserve">A notificação de irregularidade será efetuada por ciência no processo, </w:t>
      </w:r>
      <w:r w:rsidR="009C39A9">
        <w:rPr>
          <w:rFonts w:ascii="Arial" w:hAnsi="Arial" w:cs="Arial"/>
        </w:rPr>
        <w:t xml:space="preserve"> </w:t>
      </w:r>
      <w:r w:rsidR="002F6382" w:rsidRPr="00886189">
        <w:rPr>
          <w:rFonts w:ascii="Arial" w:hAnsi="Arial" w:cs="Arial"/>
        </w:rPr>
        <w:t xml:space="preserve">por </w:t>
      </w:r>
      <w:r w:rsidR="009C39A9">
        <w:rPr>
          <w:rFonts w:ascii="Arial" w:hAnsi="Arial" w:cs="Arial"/>
        </w:rPr>
        <w:t xml:space="preserve"> </w:t>
      </w:r>
      <w:r w:rsidR="002F6382" w:rsidRPr="00886189">
        <w:rPr>
          <w:rFonts w:ascii="Arial" w:hAnsi="Arial" w:cs="Arial"/>
        </w:rPr>
        <w:t>via postal, com aviso de recebimento, por telegrama, ou por outro meio que assegure a certeza da ciência do interessado.</w:t>
      </w:r>
    </w:p>
    <w:p w:rsidR="007D4D7D" w:rsidRPr="009357E9" w:rsidRDefault="007D4D7D" w:rsidP="002F6382">
      <w:pPr>
        <w:pStyle w:val="BodyA"/>
        <w:tabs>
          <w:tab w:val="left" w:pos="19"/>
          <w:tab w:val="left" w:pos="744"/>
          <w:tab w:val="left" w:pos="9701"/>
        </w:tabs>
        <w:spacing w:line="276" w:lineRule="auto"/>
        <w:jc w:val="both"/>
        <w:rPr>
          <w:rFonts w:ascii="Arial" w:eastAsia="Arial" w:hAnsi="Arial" w:cs="Arial"/>
          <w:color w:val="auto"/>
          <w:sz w:val="24"/>
          <w:szCs w:val="24"/>
        </w:rPr>
      </w:pPr>
    </w:p>
    <w:p w:rsidR="00710281" w:rsidRDefault="00710281" w:rsidP="009357E9">
      <w:pPr>
        <w:pStyle w:val="BodyA"/>
        <w:tabs>
          <w:tab w:val="left" w:pos="4"/>
          <w:tab w:val="left" w:pos="724"/>
          <w:tab w:val="left" w:pos="9701"/>
        </w:tabs>
        <w:spacing w:line="276" w:lineRule="auto"/>
        <w:jc w:val="both"/>
        <w:rPr>
          <w:rFonts w:ascii="Arial" w:eastAsia="Arial" w:hAnsi="Arial" w:cs="Arial"/>
          <w:b/>
          <w:bCs/>
          <w:color w:val="auto"/>
          <w:sz w:val="24"/>
          <w:szCs w:val="24"/>
          <w:lang w:val="pt-PT"/>
        </w:rPr>
      </w:pPr>
    </w:p>
    <w:p w:rsidR="007D4D7D" w:rsidRPr="009357E9" w:rsidRDefault="002E5650" w:rsidP="009357E9">
      <w:pPr>
        <w:pStyle w:val="BodyA"/>
        <w:tabs>
          <w:tab w:val="left" w:pos="4"/>
          <w:tab w:val="left" w:pos="724"/>
          <w:tab w:val="left" w:pos="9701"/>
        </w:tabs>
        <w:spacing w:line="276" w:lineRule="auto"/>
        <w:jc w:val="both"/>
        <w:rPr>
          <w:rFonts w:ascii="Arial" w:eastAsia="Arial" w:hAnsi="Arial" w:cs="Arial"/>
          <w:b/>
          <w:bCs/>
          <w:color w:val="auto"/>
          <w:sz w:val="24"/>
          <w:szCs w:val="24"/>
        </w:rPr>
      </w:pPr>
      <w:r w:rsidRPr="009357E9">
        <w:rPr>
          <w:rFonts w:ascii="Arial" w:eastAsia="Arial" w:hAnsi="Arial" w:cs="Arial"/>
          <w:b/>
          <w:bCs/>
          <w:color w:val="auto"/>
          <w:sz w:val="24"/>
          <w:szCs w:val="24"/>
          <w:lang w:val="pt-PT"/>
        </w:rPr>
        <w:tab/>
        <w:t>2</w:t>
      </w:r>
      <w:r w:rsidRPr="009357E9">
        <w:rPr>
          <w:rFonts w:ascii="Arial" w:hAnsi="Arial" w:cs="Arial"/>
          <w:b/>
          <w:bCs/>
          <w:color w:val="auto"/>
          <w:sz w:val="24"/>
          <w:szCs w:val="24"/>
          <w:lang w:val="pt-PT"/>
        </w:rPr>
        <w:t>7. DA AVALIAÇÃO DE DESEMPENHO DA CONTRATADA.</w:t>
      </w:r>
    </w:p>
    <w:p w:rsidR="007D4D7D" w:rsidRPr="009357E9" w:rsidRDefault="007D4D7D" w:rsidP="009357E9">
      <w:pPr>
        <w:pStyle w:val="BodyA"/>
        <w:tabs>
          <w:tab w:val="left" w:pos="4"/>
          <w:tab w:val="left" w:pos="724"/>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4"/>
          <w:tab w:val="left" w:pos="724"/>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27.1. A Contratante avaliará bimestralmente os serviços prestados pela contratada, conforme Modelo de Avaliação (</w:t>
      </w:r>
      <w:r w:rsidRPr="00B8093F">
        <w:rPr>
          <w:rFonts w:ascii="Arial" w:hAnsi="Arial" w:cs="Arial"/>
          <w:bCs/>
          <w:color w:val="auto"/>
          <w:sz w:val="24"/>
          <w:szCs w:val="24"/>
          <w:lang w:val="pt-PT"/>
        </w:rPr>
        <w:t>Anexo VI</w:t>
      </w:r>
      <w:r w:rsidRPr="009357E9">
        <w:rPr>
          <w:rFonts w:ascii="Arial" w:hAnsi="Arial" w:cs="Arial"/>
          <w:color w:val="auto"/>
          <w:sz w:val="24"/>
          <w:szCs w:val="24"/>
          <w:lang w:val="pt-PT"/>
        </w:rPr>
        <w:t>).</w:t>
      </w:r>
    </w:p>
    <w:p w:rsidR="007D4D7D" w:rsidRPr="009357E9" w:rsidRDefault="007D4D7D" w:rsidP="009357E9">
      <w:pPr>
        <w:pStyle w:val="BodyA"/>
        <w:tabs>
          <w:tab w:val="left" w:pos="4"/>
          <w:tab w:val="left" w:pos="724"/>
          <w:tab w:val="left" w:pos="9701"/>
        </w:tabs>
        <w:spacing w:line="276" w:lineRule="auto"/>
        <w:jc w:val="both"/>
        <w:rPr>
          <w:rFonts w:ascii="Arial" w:eastAsia="Arial" w:hAnsi="Arial" w:cs="Arial"/>
          <w:b/>
          <w:bCs/>
          <w:color w:val="auto"/>
          <w:sz w:val="24"/>
          <w:szCs w:val="24"/>
        </w:rPr>
      </w:pPr>
    </w:p>
    <w:p w:rsidR="007D4D7D" w:rsidRDefault="007D4D7D" w:rsidP="009357E9">
      <w:pPr>
        <w:pStyle w:val="BodyA"/>
        <w:tabs>
          <w:tab w:val="left" w:pos="4"/>
          <w:tab w:val="left" w:pos="724"/>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28. DISPOSIÇÕES GERAIS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Default="002E5650" w:rsidP="009357E9">
      <w:pPr>
        <w:pStyle w:val="BodyA"/>
        <w:spacing w:after="120" w:line="276" w:lineRule="auto"/>
        <w:ind w:right="227"/>
        <w:jc w:val="both"/>
        <w:rPr>
          <w:rFonts w:ascii="Arial" w:hAnsi="Arial" w:cs="Arial"/>
          <w:color w:val="auto"/>
          <w:sz w:val="24"/>
          <w:szCs w:val="24"/>
          <w:lang w:val="pt-PT"/>
        </w:rPr>
      </w:pPr>
      <w:r w:rsidRPr="009357E9">
        <w:rPr>
          <w:rFonts w:ascii="Arial" w:hAnsi="Arial" w:cs="Arial"/>
          <w:color w:val="auto"/>
          <w:sz w:val="24"/>
          <w:szCs w:val="24"/>
          <w:lang w:val="pt-PT"/>
        </w:rPr>
        <w:t xml:space="preserve">28.1. O valor total estimado da presente licitação, para 12 (doze) meses de execução, é de </w:t>
      </w:r>
      <w:r w:rsidR="00691353" w:rsidRPr="009357E9">
        <w:rPr>
          <w:rFonts w:ascii="Arial" w:hAnsi="Arial" w:cs="Arial"/>
          <w:color w:val="auto"/>
          <w:sz w:val="24"/>
          <w:szCs w:val="24"/>
          <w:lang w:val="pt-PT"/>
        </w:rPr>
        <w:t xml:space="preserve">R$ </w:t>
      </w:r>
      <w:r w:rsidR="00691353">
        <w:rPr>
          <w:rFonts w:ascii="Arial" w:hAnsi="Arial" w:cs="Arial"/>
          <w:color w:val="auto"/>
          <w:sz w:val="24"/>
          <w:szCs w:val="24"/>
          <w:lang w:val="pt-PT"/>
        </w:rPr>
        <w:t>3</w:t>
      </w:r>
      <w:r w:rsidR="00691353" w:rsidRPr="009357E9">
        <w:rPr>
          <w:rFonts w:ascii="Arial" w:hAnsi="Arial" w:cs="Arial"/>
          <w:color w:val="auto"/>
          <w:sz w:val="24"/>
          <w:szCs w:val="24"/>
          <w:lang w:val="pt-PT"/>
        </w:rPr>
        <w:t>.</w:t>
      </w:r>
      <w:r w:rsidR="00691353">
        <w:rPr>
          <w:rFonts w:ascii="Arial" w:hAnsi="Arial" w:cs="Arial"/>
          <w:color w:val="auto"/>
          <w:sz w:val="24"/>
          <w:szCs w:val="24"/>
          <w:lang w:val="pt-PT"/>
        </w:rPr>
        <w:t>0</w:t>
      </w:r>
      <w:r w:rsidR="00691353" w:rsidRPr="009357E9">
        <w:rPr>
          <w:rFonts w:ascii="Arial" w:hAnsi="Arial" w:cs="Arial"/>
          <w:color w:val="auto"/>
          <w:sz w:val="24"/>
          <w:szCs w:val="24"/>
          <w:lang w:val="pt-PT"/>
        </w:rPr>
        <w:t>00.000,00 (</w:t>
      </w:r>
      <w:r w:rsidR="00691353">
        <w:rPr>
          <w:rFonts w:ascii="Arial" w:hAnsi="Arial" w:cs="Arial"/>
          <w:color w:val="auto"/>
          <w:sz w:val="24"/>
          <w:szCs w:val="24"/>
          <w:lang w:val="pt-PT"/>
        </w:rPr>
        <w:t>três</w:t>
      </w:r>
      <w:r w:rsidR="00691353" w:rsidRPr="009357E9">
        <w:rPr>
          <w:rFonts w:ascii="Arial" w:hAnsi="Arial" w:cs="Arial"/>
          <w:color w:val="auto"/>
          <w:sz w:val="24"/>
          <w:szCs w:val="24"/>
          <w:lang w:val="pt-PT"/>
        </w:rPr>
        <w:t xml:space="preserve"> milhões </w:t>
      </w:r>
      <w:r w:rsidR="00691353">
        <w:rPr>
          <w:rFonts w:ascii="Arial" w:hAnsi="Arial" w:cs="Arial"/>
          <w:color w:val="auto"/>
          <w:sz w:val="24"/>
          <w:szCs w:val="24"/>
          <w:lang w:val="pt-PT"/>
        </w:rPr>
        <w:t>de</w:t>
      </w:r>
      <w:r w:rsidR="00691353" w:rsidRPr="009357E9">
        <w:rPr>
          <w:rFonts w:ascii="Arial" w:hAnsi="Arial" w:cs="Arial"/>
          <w:color w:val="auto"/>
          <w:sz w:val="24"/>
          <w:szCs w:val="24"/>
          <w:lang w:val="pt-PT"/>
        </w:rPr>
        <w:t xml:space="preserve"> reais)</w:t>
      </w:r>
      <w:r w:rsidRPr="009357E9">
        <w:rPr>
          <w:rFonts w:ascii="Arial" w:hAnsi="Arial" w:cs="Arial"/>
          <w:color w:val="auto"/>
          <w:sz w:val="24"/>
          <w:szCs w:val="24"/>
          <w:lang w:val="pt-PT"/>
        </w:rPr>
        <w:t>.</w:t>
      </w:r>
    </w:p>
    <w:p w:rsidR="007D4D7D" w:rsidRDefault="002E5650" w:rsidP="009357E9">
      <w:pPr>
        <w:pStyle w:val="BodyA"/>
        <w:tabs>
          <w:tab w:val="left" w:pos="9"/>
          <w:tab w:val="left" w:pos="854"/>
          <w:tab w:val="left" w:pos="1264"/>
          <w:tab w:val="left" w:pos="9701"/>
        </w:tabs>
        <w:spacing w:line="276" w:lineRule="auto"/>
        <w:ind w:left="15"/>
        <w:jc w:val="both"/>
        <w:rPr>
          <w:rFonts w:ascii="Arial" w:hAnsi="Arial" w:cs="Arial"/>
          <w:color w:val="auto"/>
          <w:sz w:val="24"/>
          <w:szCs w:val="24"/>
          <w:lang w:val="pt-PT"/>
        </w:rPr>
      </w:pPr>
      <w:r w:rsidRPr="009357E9">
        <w:rPr>
          <w:rFonts w:ascii="Arial" w:hAnsi="Arial" w:cs="Arial"/>
          <w:color w:val="auto"/>
          <w:sz w:val="24"/>
          <w:szCs w:val="24"/>
          <w:lang w:val="pt-PT"/>
        </w:rPr>
        <w:t xml:space="preserve">28.2. Ao apresentar os envelopes "01", "02", "03", "04" e “05” (pelas empresas classificadas), as proponentes </w:t>
      </w:r>
      <w:r w:rsidRPr="00963254">
        <w:rPr>
          <w:rFonts w:ascii="Arial" w:hAnsi="Arial" w:cs="Arial"/>
          <w:color w:val="auto"/>
          <w:sz w:val="24"/>
          <w:szCs w:val="24"/>
          <w:u w:val="single"/>
          <w:lang w:val="pt-PT"/>
        </w:rPr>
        <w:t>declaram tacitamente que estão cientes de todas as condições estabelecidas no presente Edital e em seus Anexos</w:t>
      </w:r>
      <w:r w:rsidRPr="009357E9">
        <w:rPr>
          <w:rFonts w:ascii="Arial" w:hAnsi="Arial" w:cs="Arial"/>
          <w:color w:val="auto"/>
          <w:sz w:val="24"/>
          <w:szCs w:val="24"/>
          <w:lang w:val="pt-PT"/>
        </w:rPr>
        <w:t>, e se responsabilizam pela documentação apresentada.</w:t>
      </w:r>
    </w:p>
    <w:p w:rsidR="00710281" w:rsidRDefault="00710281" w:rsidP="009357E9">
      <w:pPr>
        <w:pStyle w:val="BodyA"/>
        <w:tabs>
          <w:tab w:val="left" w:pos="9"/>
          <w:tab w:val="left" w:pos="854"/>
          <w:tab w:val="left" w:pos="1264"/>
          <w:tab w:val="left" w:pos="9701"/>
        </w:tabs>
        <w:spacing w:line="276" w:lineRule="auto"/>
        <w:ind w:left="15"/>
        <w:jc w:val="both"/>
        <w:rPr>
          <w:rFonts w:ascii="Arial" w:hAnsi="Arial" w:cs="Arial"/>
          <w:color w:val="auto"/>
          <w:sz w:val="24"/>
          <w:szCs w:val="24"/>
          <w:lang w:val="pt-PT"/>
        </w:rPr>
      </w:pPr>
    </w:p>
    <w:p w:rsidR="00710281" w:rsidRDefault="00710281" w:rsidP="009357E9">
      <w:pPr>
        <w:pStyle w:val="BodyA"/>
        <w:tabs>
          <w:tab w:val="left" w:pos="9"/>
          <w:tab w:val="left" w:pos="854"/>
          <w:tab w:val="left" w:pos="1264"/>
          <w:tab w:val="left" w:pos="9701"/>
        </w:tabs>
        <w:spacing w:line="276" w:lineRule="auto"/>
        <w:ind w:left="15"/>
        <w:jc w:val="both"/>
        <w:rPr>
          <w:rFonts w:ascii="Arial" w:hAnsi="Arial" w:cs="Arial"/>
          <w:color w:val="auto"/>
          <w:sz w:val="24"/>
          <w:szCs w:val="24"/>
          <w:lang w:val="pt-PT"/>
        </w:rPr>
      </w:pPr>
    </w:p>
    <w:p w:rsidR="007D4D7D" w:rsidRPr="009357E9" w:rsidRDefault="002E5650" w:rsidP="009357E9">
      <w:pPr>
        <w:pStyle w:val="BodyA"/>
        <w:tabs>
          <w:tab w:val="left" w:pos="9"/>
          <w:tab w:val="left" w:pos="854"/>
          <w:tab w:val="left" w:pos="1264"/>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28.3. A Prefeitura Municipal de Carapicuíba não receberá documentação e proposta enviada por via postal.</w:t>
      </w:r>
    </w:p>
    <w:p w:rsidR="007D4D7D" w:rsidRPr="009357E9" w:rsidRDefault="007D4D7D" w:rsidP="009357E9">
      <w:pPr>
        <w:pStyle w:val="BodyA"/>
        <w:tabs>
          <w:tab w:val="left" w:pos="9"/>
          <w:tab w:val="left" w:pos="854"/>
          <w:tab w:val="left" w:pos="1264"/>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
          <w:tab w:val="left" w:pos="854"/>
          <w:tab w:val="left" w:pos="1264"/>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28.4. A Prefeitura Municipal de Carapicuíba poderá revogar a licitação por razões de interesse público decorrente de fato superveniente, devidamente comprovado, pertinente e suficiente para justificar tal conduta, devendo anulá-la por ilegalidade, de oficio ou por provocação de terceiros, mediante parecer escrito e devidamente fundamentado, observadas as prescrições legais, sem que caiba qualquer indenização aos interessados.</w:t>
      </w:r>
    </w:p>
    <w:p w:rsidR="007D4D7D" w:rsidRPr="009357E9" w:rsidRDefault="007D4D7D" w:rsidP="009357E9">
      <w:pPr>
        <w:pStyle w:val="BodyA"/>
        <w:tabs>
          <w:tab w:val="left" w:pos="9"/>
          <w:tab w:val="left" w:pos="854"/>
          <w:tab w:val="left" w:pos="1264"/>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
          <w:tab w:val="left" w:pos="854"/>
          <w:tab w:val="left" w:pos="1264"/>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28.5. Das sessões públicas lavrar-se-ão atas circunstanciadas, assinadas pelas licitantes, presentes e pela </w:t>
      </w:r>
      <w:r w:rsidR="000D092F" w:rsidRPr="009357E9">
        <w:rPr>
          <w:rFonts w:ascii="Arial" w:hAnsi="Arial" w:cs="Arial"/>
          <w:color w:val="auto"/>
          <w:sz w:val="24"/>
          <w:szCs w:val="24"/>
          <w:lang w:val="pt-PT"/>
        </w:rPr>
        <w:t xml:space="preserve">Comissão </w:t>
      </w:r>
      <w:r w:rsidR="000D092F">
        <w:rPr>
          <w:rFonts w:ascii="Arial" w:hAnsi="Arial" w:cs="Arial"/>
          <w:color w:val="auto"/>
          <w:sz w:val="24"/>
          <w:szCs w:val="24"/>
          <w:lang w:val="pt-PT"/>
        </w:rPr>
        <w:t>Permanente</w:t>
      </w:r>
      <w:r w:rsidR="000D092F" w:rsidRPr="009357E9">
        <w:rPr>
          <w:rFonts w:ascii="Arial" w:hAnsi="Arial" w:cs="Arial"/>
          <w:color w:val="auto"/>
          <w:sz w:val="24"/>
          <w:szCs w:val="24"/>
          <w:lang w:val="pt-PT"/>
        </w:rPr>
        <w:t xml:space="preserve"> de Licitaç</w:t>
      </w:r>
      <w:r w:rsidR="000D092F">
        <w:rPr>
          <w:rFonts w:ascii="Arial" w:hAnsi="Arial" w:cs="Arial"/>
          <w:color w:val="auto"/>
          <w:sz w:val="24"/>
          <w:szCs w:val="24"/>
          <w:lang w:val="pt-PT"/>
        </w:rPr>
        <w:t>ões</w:t>
      </w:r>
      <w:r w:rsidRPr="009357E9">
        <w:rPr>
          <w:rFonts w:ascii="Arial" w:hAnsi="Arial" w:cs="Arial"/>
          <w:color w:val="auto"/>
          <w:sz w:val="24"/>
          <w:szCs w:val="24"/>
          <w:lang w:val="pt-PT"/>
        </w:rPr>
        <w:t xml:space="preserve">. </w:t>
      </w:r>
    </w:p>
    <w:p w:rsidR="007D4D7D" w:rsidRPr="009357E9" w:rsidRDefault="007D4D7D" w:rsidP="009357E9">
      <w:pPr>
        <w:pStyle w:val="BodyA"/>
        <w:tabs>
          <w:tab w:val="left" w:pos="9"/>
          <w:tab w:val="left" w:pos="854"/>
          <w:tab w:val="left" w:pos="1264"/>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
          <w:tab w:val="left" w:pos="854"/>
          <w:tab w:val="left" w:pos="1264"/>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28.6. No interesse da Prefeitura Municipal de Carapicuíba, e sem que caiba aos participantes qualquer reclamação ou indenização, a </w:t>
      </w:r>
      <w:r w:rsidR="0008765C" w:rsidRPr="009357E9">
        <w:rPr>
          <w:rFonts w:ascii="Arial" w:hAnsi="Arial" w:cs="Arial"/>
          <w:color w:val="auto"/>
          <w:sz w:val="24"/>
          <w:szCs w:val="24"/>
          <w:lang w:val="pt-PT"/>
        </w:rPr>
        <w:t xml:space="preserve">Comissão </w:t>
      </w:r>
      <w:r w:rsidR="0008765C">
        <w:rPr>
          <w:rFonts w:ascii="Arial" w:hAnsi="Arial" w:cs="Arial"/>
          <w:color w:val="auto"/>
          <w:sz w:val="24"/>
          <w:szCs w:val="24"/>
          <w:lang w:val="pt-PT"/>
        </w:rPr>
        <w:t>Permanente</w:t>
      </w:r>
      <w:r w:rsidR="0008765C" w:rsidRPr="009357E9">
        <w:rPr>
          <w:rFonts w:ascii="Arial" w:hAnsi="Arial" w:cs="Arial"/>
          <w:color w:val="auto"/>
          <w:sz w:val="24"/>
          <w:szCs w:val="24"/>
          <w:lang w:val="pt-PT"/>
        </w:rPr>
        <w:t xml:space="preserve"> de Licitaç</w:t>
      </w:r>
      <w:r w:rsidR="0008765C">
        <w:rPr>
          <w:rFonts w:ascii="Arial" w:hAnsi="Arial" w:cs="Arial"/>
          <w:color w:val="auto"/>
          <w:sz w:val="24"/>
          <w:szCs w:val="24"/>
          <w:lang w:val="pt-PT"/>
        </w:rPr>
        <w:t>ões</w:t>
      </w:r>
      <w:r w:rsidR="0008765C" w:rsidRPr="009357E9">
        <w:rPr>
          <w:rFonts w:ascii="Arial" w:hAnsi="Arial" w:cs="Arial"/>
          <w:color w:val="auto"/>
          <w:sz w:val="24"/>
          <w:szCs w:val="24"/>
          <w:lang w:val="pt-PT"/>
        </w:rPr>
        <w:t xml:space="preserve"> </w:t>
      </w:r>
      <w:r w:rsidRPr="009357E9">
        <w:rPr>
          <w:rFonts w:ascii="Arial" w:hAnsi="Arial" w:cs="Arial"/>
          <w:color w:val="auto"/>
          <w:sz w:val="24"/>
          <w:szCs w:val="24"/>
          <w:lang w:val="pt-PT"/>
        </w:rPr>
        <w:t>poderá adiar a abertura desta licitação, ou alterar o Edital, com fixação, se for o caso, de novo prazo para a entrega dos envelopes.</w:t>
      </w:r>
    </w:p>
    <w:p w:rsidR="007D4D7D" w:rsidRPr="009357E9" w:rsidRDefault="007D4D7D" w:rsidP="009357E9">
      <w:pPr>
        <w:pStyle w:val="BodyA"/>
        <w:tabs>
          <w:tab w:val="left" w:pos="9701"/>
        </w:tabs>
        <w:spacing w:line="276" w:lineRule="auto"/>
        <w:ind w:left="360"/>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28.7. Cada interessado deverá ser representado por apenas uma pessoa em cada sessão, não se admitindo que uma mesma pessoa represente mais de um interessado.</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28.8. A Prefeitura Municipal de Carapicuíba, poderá diligenciar para verificação da exatidão das informações.</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28.9. Os casos omissos serão resolvidos pela </w:t>
      </w:r>
      <w:r w:rsidR="00CF2CF4" w:rsidRPr="009357E9">
        <w:rPr>
          <w:rFonts w:ascii="Arial" w:hAnsi="Arial" w:cs="Arial"/>
          <w:color w:val="auto"/>
          <w:sz w:val="24"/>
          <w:szCs w:val="24"/>
          <w:lang w:val="pt-PT"/>
        </w:rPr>
        <w:t xml:space="preserve">Comissão </w:t>
      </w:r>
      <w:r w:rsidR="00CF2CF4">
        <w:rPr>
          <w:rFonts w:ascii="Arial" w:hAnsi="Arial" w:cs="Arial"/>
          <w:color w:val="auto"/>
          <w:sz w:val="24"/>
          <w:szCs w:val="24"/>
          <w:lang w:val="pt-PT"/>
        </w:rPr>
        <w:t>Permanente</w:t>
      </w:r>
      <w:r w:rsidR="00CF2CF4" w:rsidRPr="009357E9">
        <w:rPr>
          <w:rFonts w:ascii="Arial" w:hAnsi="Arial" w:cs="Arial"/>
          <w:color w:val="auto"/>
          <w:sz w:val="24"/>
          <w:szCs w:val="24"/>
          <w:lang w:val="pt-PT"/>
        </w:rPr>
        <w:t xml:space="preserve"> de Licitaç</w:t>
      </w:r>
      <w:r w:rsidR="00CF2CF4">
        <w:rPr>
          <w:rFonts w:ascii="Arial" w:hAnsi="Arial" w:cs="Arial"/>
          <w:color w:val="auto"/>
          <w:sz w:val="24"/>
          <w:szCs w:val="24"/>
          <w:lang w:val="pt-PT"/>
        </w:rPr>
        <w:t>ões</w:t>
      </w:r>
      <w:r w:rsidRPr="009357E9">
        <w:rPr>
          <w:rFonts w:ascii="Arial" w:hAnsi="Arial" w:cs="Arial"/>
          <w:color w:val="auto"/>
          <w:sz w:val="24"/>
          <w:szCs w:val="24"/>
          <w:lang w:val="pt-PT"/>
        </w:rPr>
        <w:t>, com base na Lei 8.666/93.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D70EDD" w:rsidRDefault="00D70EDD" w:rsidP="00D70EDD">
      <w:pPr>
        <w:jc w:val="both"/>
        <w:rPr>
          <w:rFonts w:ascii="Arial" w:hAnsi="Arial" w:cs="Arial"/>
        </w:rPr>
      </w:pPr>
      <w:r>
        <w:rPr>
          <w:rFonts w:ascii="Arial" w:hAnsi="Arial" w:cs="Arial"/>
        </w:rPr>
        <w:t xml:space="preserve">28.10. Qualquer documento, tanto do Credenciamento, Habilitação Jurídica, Regularidade Fiscal e Trabalhista, Qualificação Técnica, e Qualificação Econômico-Financeira e demais documentos exigidos neste edital que forem apresentados em cópia simples </w:t>
      </w:r>
      <w:r>
        <w:rPr>
          <w:rFonts w:ascii="Arial" w:hAnsi="Arial" w:cs="Arial"/>
          <w:u w:val="single"/>
        </w:rPr>
        <w:t>deverão estar acompanhados do original</w:t>
      </w:r>
      <w:r>
        <w:rPr>
          <w:rFonts w:ascii="Arial" w:hAnsi="Arial" w:cs="Arial"/>
        </w:rPr>
        <w:t>, para serem autenticados pela Comissão de Licitação ou fu</w:t>
      </w:r>
      <w:r>
        <w:rPr>
          <w:rFonts w:ascii="Arial" w:hAnsi="Arial" w:cs="Arial"/>
        </w:rPr>
        <w:t>n</w:t>
      </w:r>
      <w:r>
        <w:rPr>
          <w:rFonts w:ascii="Arial" w:hAnsi="Arial" w:cs="Arial"/>
        </w:rPr>
        <w:t>cionário público autorizado, conforme disposto na Lei nº 8.666/93 em seu artigo 32, sob pena de desclassificação.</w:t>
      </w:r>
    </w:p>
    <w:p w:rsidR="009C73B5" w:rsidRDefault="009C73B5" w:rsidP="009357E9">
      <w:pPr>
        <w:pStyle w:val="BodyA"/>
        <w:tabs>
          <w:tab w:val="left" w:pos="9701"/>
        </w:tabs>
        <w:spacing w:line="276" w:lineRule="auto"/>
        <w:jc w:val="both"/>
        <w:rPr>
          <w:rFonts w:ascii="Arial" w:hAnsi="Arial" w:cs="Arial"/>
          <w:b/>
          <w:bCs/>
          <w:color w:val="auto"/>
          <w:sz w:val="24"/>
          <w:szCs w:val="24"/>
          <w:lang w:val="pt-PT"/>
        </w:rPr>
      </w:pPr>
    </w:p>
    <w:p w:rsidR="00AE6D0C" w:rsidRDefault="00AE6D0C" w:rsidP="009357E9">
      <w:pPr>
        <w:pStyle w:val="BodyA"/>
        <w:tabs>
          <w:tab w:val="left" w:pos="9701"/>
        </w:tabs>
        <w:spacing w:line="276" w:lineRule="auto"/>
        <w:jc w:val="both"/>
        <w:rPr>
          <w:rFonts w:ascii="Arial" w:hAnsi="Arial" w:cs="Arial"/>
          <w:b/>
          <w:bCs/>
          <w:color w:val="auto"/>
          <w:sz w:val="24"/>
          <w:szCs w:val="24"/>
          <w:lang w:val="pt-PT"/>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29. DO FORO</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lang w:val="pt-PT"/>
        </w:rPr>
      </w:pPr>
    </w:p>
    <w:p w:rsidR="007D4D7D" w:rsidRDefault="002E5650" w:rsidP="009357E9">
      <w:pPr>
        <w:pStyle w:val="BodyA"/>
        <w:tabs>
          <w:tab w:val="left" w:pos="9701"/>
        </w:tabs>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29.1. Fica eleito o foro da Comarca de Carapicuíba, como o único competente para serem dirimidas todas as questões judiciais que porventura se originem no presente Edital e do futuro contrato.</w:t>
      </w:r>
    </w:p>
    <w:p w:rsidR="001D30C4" w:rsidRDefault="001D30C4" w:rsidP="009357E9">
      <w:pPr>
        <w:pStyle w:val="BodyA"/>
        <w:tabs>
          <w:tab w:val="left" w:pos="9701"/>
        </w:tabs>
        <w:spacing w:line="276" w:lineRule="auto"/>
        <w:jc w:val="both"/>
        <w:rPr>
          <w:rFonts w:ascii="Arial" w:hAnsi="Arial" w:cs="Arial"/>
          <w:color w:val="auto"/>
          <w:sz w:val="24"/>
          <w:szCs w:val="24"/>
          <w:lang w:val="pt-PT"/>
        </w:rPr>
      </w:pPr>
    </w:p>
    <w:p w:rsidR="001D30C4" w:rsidRPr="009357E9" w:rsidRDefault="001D30C4" w:rsidP="009357E9">
      <w:pPr>
        <w:pStyle w:val="BodyA"/>
        <w:tabs>
          <w:tab w:val="left" w:pos="9701"/>
        </w:tabs>
        <w:spacing w:line="276" w:lineRule="auto"/>
        <w:jc w:val="both"/>
        <w:rPr>
          <w:rFonts w:ascii="Arial" w:eastAsia="Arial" w:hAnsi="Arial" w:cs="Arial"/>
          <w:color w:val="auto"/>
          <w:sz w:val="24"/>
          <w:szCs w:val="24"/>
        </w:rPr>
      </w:pPr>
    </w:p>
    <w:p w:rsidR="00AE6D0C" w:rsidRDefault="00AE6D0C" w:rsidP="009357E9">
      <w:pPr>
        <w:pStyle w:val="BodyA"/>
        <w:spacing w:line="276" w:lineRule="auto"/>
        <w:jc w:val="both"/>
        <w:rPr>
          <w:rFonts w:ascii="Arial" w:hAnsi="Arial" w:cs="Arial"/>
          <w:color w:val="auto"/>
          <w:sz w:val="24"/>
          <w:szCs w:val="24"/>
          <w:lang w:val="pt-PT"/>
        </w:rPr>
      </w:pPr>
    </w:p>
    <w:p w:rsidR="00AE6D0C" w:rsidRDefault="00AE6D0C" w:rsidP="009357E9">
      <w:pPr>
        <w:pStyle w:val="BodyA"/>
        <w:spacing w:line="276" w:lineRule="auto"/>
        <w:jc w:val="both"/>
        <w:rPr>
          <w:rFonts w:ascii="Arial" w:hAnsi="Arial" w:cs="Arial"/>
          <w:color w:val="auto"/>
          <w:sz w:val="24"/>
          <w:szCs w:val="24"/>
          <w:lang w:val="pt-PT"/>
        </w:rPr>
      </w:pPr>
    </w:p>
    <w:p w:rsidR="00AE6D0C" w:rsidRDefault="00AE6D0C" w:rsidP="009357E9">
      <w:pPr>
        <w:pStyle w:val="BodyA"/>
        <w:spacing w:line="276" w:lineRule="auto"/>
        <w:jc w:val="both"/>
        <w:rPr>
          <w:rFonts w:ascii="Arial" w:hAnsi="Arial" w:cs="Arial"/>
          <w:color w:val="auto"/>
          <w:sz w:val="24"/>
          <w:szCs w:val="24"/>
          <w:lang w:val="pt-PT"/>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E para que ninguém alegue desconhecimento desta licitação, vai o presente edital afixado na portaria do Departamento de Licitações e Compras da Prefeitura Municipal de Carapicuíba, no lugar de costume, bem como publicado no </w:t>
      </w:r>
      <w:r w:rsidR="00E43947">
        <w:rPr>
          <w:rFonts w:ascii="Arial" w:hAnsi="Arial" w:cs="Arial"/>
          <w:color w:val="auto"/>
          <w:sz w:val="24"/>
          <w:szCs w:val="24"/>
          <w:lang w:val="pt-PT"/>
        </w:rPr>
        <w:t xml:space="preserve">site e no </w:t>
      </w:r>
      <w:r w:rsidRPr="009357E9">
        <w:rPr>
          <w:rFonts w:ascii="Arial" w:hAnsi="Arial" w:cs="Arial"/>
          <w:color w:val="auto"/>
          <w:sz w:val="24"/>
          <w:szCs w:val="24"/>
          <w:lang w:val="pt-PT"/>
        </w:rPr>
        <w:t>Diário Oficial do Estado e em Jornal de grande circulação, conforme determina o artigo 21, incisos II e II da Lei Federal nº. 8.666/93 e suas alterações posteriores.</w:t>
      </w:r>
    </w:p>
    <w:p w:rsidR="007D4D7D" w:rsidRDefault="007D4D7D" w:rsidP="009357E9">
      <w:pPr>
        <w:pStyle w:val="BodyA"/>
        <w:tabs>
          <w:tab w:val="left" w:pos="9701"/>
        </w:tabs>
        <w:spacing w:line="276" w:lineRule="auto"/>
        <w:jc w:val="both"/>
        <w:rPr>
          <w:rFonts w:ascii="Arial" w:eastAsia="Arial" w:hAnsi="Arial" w:cs="Arial"/>
          <w:color w:val="auto"/>
          <w:sz w:val="24"/>
          <w:szCs w:val="24"/>
        </w:rPr>
      </w:pPr>
    </w:p>
    <w:p w:rsidR="00710281" w:rsidRDefault="00710281"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288"/>
          <w:tab w:val="left" w:pos="1008"/>
          <w:tab w:val="left" w:pos="1728"/>
          <w:tab w:val="left" w:pos="2448"/>
          <w:tab w:val="left" w:pos="3168"/>
          <w:tab w:val="left" w:pos="3888"/>
          <w:tab w:val="left" w:pos="4608"/>
          <w:tab w:val="left" w:pos="5328"/>
          <w:tab w:val="left" w:pos="6048"/>
          <w:tab w:val="left" w:pos="6768"/>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Carapicuíba, </w:t>
      </w:r>
      <w:r w:rsidR="00220DF1">
        <w:rPr>
          <w:rFonts w:ascii="Arial" w:hAnsi="Arial" w:cs="Arial"/>
          <w:color w:val="auto"/>
          <w:sz w:val="24"/>
          <w:szCs w:val="24"/>
          <w:lang w:val="pt-PT"/>
        </w:rPr>
        <w:t xml:space="preserve"> 29 </w:t>
      </w:r>
      <w:r w:rsidRPr="009357E9">
        <w:rPr>
          <w:rFonts w:ascii="Arial" w:hAnsi="Arial" w:cs="Arial"/>
          <w:color w:val="auto"/>
          <w:sz w:val="24"/>
          <w:szCs w:val="24"/>
          <w:lang w:val="pt-PT"/>
        </w:rPr>
        <w:t xml:space="preserve"> de</w:t>
      </w:r>
      <w:r w:rsidR="00220DF1">
        <w:rPr>
          <w:rFonts w:ascii="Arial" w:hAnsi="Arial" w:cs="Arial"/>
          <w:color w:val="auto"/>
          <w:sz w:val="24"/>
          <w:szCs w:val="24"/>
          <w:lang w:val="pt-PT"/>
        </w:rPr>
        <w:t xml:space="preserve"> </w:t>
      </w:r>
      <w:r w:rsidRPr="009357E9">
        <w:rPr>
          <w:rFonts w:ascii="Arial" w:hAnsi="Arial" w:cs="Arial"/>
          <w:color w:val="auto"/>
          <w:sz w:val="24"/>
          <w:szCs w:val="24"/>
          <w:lang w:val="pt-PT"/>
        </w:rPr>
        <w:t xml:space="preserve"> </w:t>
      </w:r>
      <w:r w:rsidR="00220DF1">
        <w:rPr>
          <w:rFonts w:ascii="Arial" w:hAnsi="Arial" w:cs="Arial"/>
          <w:color w:val="auto"/>
          <w:sz w:val="24"/>
          <w:szCs w:val="24"/>
          <w:lang w:val="pt-PT"/>
        </w:rPr>
        <w:t xml:space="preserve">novembro </w:t>
      </w:r>
      <w:r w:rsidRPr="009357E9">
        <w:rPr>
          <w:rFonts w:ascii="Arial" w:hAnsi="Arial" w:cs="Arial"/>
          <w:color w:val="auto"/>
          <w:sz w:val="24"/>
          <w:szCs w:val="24"/>
          <w:lang w:val="pt-PT"/>
        </w:rPr>
        <w:t xml:space="preserve"> de</w:t>
      </w:r>
      <w:r w:rsidR="00220DF1">
        <w:rPr>
          <w:rFonts w:ascii="Arial" w:hAnsi="Arial" w:cs="Arial"/>
          <w:color w:val="auto"/>
          <w:sz w:val="24"/>
          <w:szCs w:val="24"/>
          <w:lang w:val="pt-PT"/>
        </w:rPr>
        <w:t xml:space="preserve"> </w:t>
      </w:r>
      <w:r w:rsidRPr="009357E9">
        <w:rPr>
          <w:rFonts w:ascii="Arial" w:hAnsi="Arial" w:cs="Arial"/>
          <w:color w:val="auto"/>
          <w:sz w:val="24"/>
          <w:szCs w:val="24"/>
          <w:lang w:val="pt-PT"/>
        </w:rPr>
        <w:t xml:space="preserve"> 20</w:t>
      </w:r>
      <w:r w:rsidR="003F2653">
        <w:rPr>
          <w:rFonts w:ascii="Arial" w:hAnsi="Arial" w:cs="Arial"/>
          <w:color w:val="auto"/>
          <w:sz w:val="24"/>
          <w:szCs w:val="24"/>
          <w:lang w:val="pt-PT"/>
        </w:rPr>
        <w:t>21</w:t>
      </w:r>
      <w:r w:rsidRPr="009357E9">
        <w:rPr>
          <w:rFonts w:ascii="Arial" w:hAnsi="Arial" w:cs="Arial"/>
          <w:color w:val="auto"/>
          <w:sz w:val="24"/>
          <w:szCs w:val="24"/>
          <w:lang w:val="pt-PT"/>
        </w:rPr>
        <w:t xml:space="preserve">. </w:t>
      </w:r>
    </w:p>
    <w:p w:rsidR="007D4D7D" w:rsidRPr="009C73B5" w:rsidRDefault="007D4D7D" w:rsidP="009357E9">
      <w:pPr>
        <w:pStyle w:val="Ttulo3"/>
        <w:spacing w:line="276" w:lineRule="auto"/>
        <w:jc w:val="both"/>
        <w:rPr>
          <w:rFonts w:hAnsi="Arial" w:cs="Arial"/>
          <w:color w:val="auto"/>
          <w:lang w:val="pt-BR"/>
        </w:rPr>
      </w:pPr>
    </w:p>
    <w:p w:rsidR="007D4D7D" w:rsidRPr="009357E9" w:rsidRDefault="007D4D7D" w:rsidP="009357E9">
      <w:pPr>
        <w:pStyle w:val="Ttulo3"/>
        <w:spacing w:line="276" w:lineRule="auto"/>
        <w:jc w:val="both"/>
        <w:rPr>
          <w:rFonts w:hAnsi="Arial" w:cs="Arial"/>
          <w:color w:val="auto"/>
        </w:rPr>
      </w:pPr>
    </w:p>
    <w:p w:rsidR="002E2868" w:rsidRDefault="002E2868" w:rsidP="002E2868">
      <w:pPr>
        <w:pStyle w:val="Ttulo3"/>
        <w:numPr>
          <w:ilvl w:val="2"/>
          <w:numId w:val="60"/>
        </w:numPr>
        <w:pBdr>
          <w:top w:val="none" w:sz="0" w:space="0" w:color="auto"/>
          <w:left w:val="none" w:sz="0" w:space="0" w:color="auto"/>
          <w:bottom w:val="none" w:sz="0" w:space="0" w:color="auto"/>
          <w:right w:val="none" w:sz="0" w:space="0" w:color="auto"/>
          <w:between w:val="none" w:sz="0" w:space="0" w:color="auto"/>
          <w:bar w:val="none" w:sz="0" w:color="auto"/>
        </w:pBdr>
        <w:tabs>
          <w:tab w:val="left" w:pos="0"/>
        </w:tabs>
        <w:jc w:val="both"/>
        <w:rPr>
          <w:bCs w:val="0"/>
          <w:iCs/>
        </w:rPr>
      </w:pPr>
      <w:r>
        <w:rPr>
          <w:bCs w:val="0"/>
          <w:iCs/>
        </w:rPr>
        <w:t>Comiss</w:t>
      </w:r>
      <w:r>
        <w:rPr>
          <w:bCs w:val="0"/>
          <w:iCs/>
        </w:rPr>
        <w:t>ã</w:t>
      </w:r>
      <w:r>
        <w:rPr>
          <w:bCs w:val="0"/>
          <w:iCs/>
        </w:rPr>
        <w:t>o Permanente de Licita</w:t>
      </w:r>
      <w:r>
        <w:rPr>
          <w:bCs w:val="0"/>
          <w:iCs/>
        </w:rPr>
        <w:t>çõ</w:t>
      </w:r>
      <w:r>
        <w:rPr>
          <w:bCs w:val="0"/>
          <w:iCs/>
        </w:rPr>
        <w:t>es</w:t>
      </w:r>
    </w:p>
    <w:p w:rsidR="002E2868" w:rsidRDefault="002E2868" w:rsidP="002E2868">
      <w:pPr>
        <w:pStyle w:val="Cabealho"/>
        <w:tabs>
          <w:tab w:val="left" w:pos="0"/>
        </w:tabs>
        <w:jc w:val="both"/>
        <w:rPr>
          <w:rFonts w:ascii="Arial" w:hAnsi="Arial" w:cs="Arial"/>
          <w:sz w:val="24"/>
          <w:szCs w:val="24"/>
          <w:lang w:val="pt-BR"/>
        </w:rPr>
      </w:pPr>
    </w:p>
    <w:p w:rsidR="002E2868" w:rsidRDefault="002E2868" w:rsidP="002E2868">
      <w:pPr>
        <w:pStyle w:val="Cabealho"/>
        <w:tabs>
          <w:tab w:val="left" w:pos="0"/>
        </w:tabs>
        <w:jc w:val="both"/>
        <w:rPr>
          <w:rFonts w:ascii="Arial" w:hAnsi="Arial" w:cs="Arial"/>
          <w:sz w:val="24"/>
          <w:szCs w:val="24"/>
          <w:lang w:val="pt-BR"/>
        </w:rPr>
      </w:pPr>
    </w:p>
    <w:p w:rsidR="002E2868" w:rsidRDefault="002E2868" w:rsidP="002E2868">
      <w:pPr>
        <w:pStyle w:val="Cabealho"/>
        <w:tabs>
          <w:tab w:val="left" w:pos="0"/>
        </w:tabs>
        <w:jc w:val="both"/>
        <w:rPr>
          <w:rFonts w:ascii="Arial" w:hAnsi="Arial" w:cs="Arial"/>
          <w:sz w:val="24"/>
          <w:szCs w:val="24"/>
          <w:lang w:val="pt-BR"/>
        </w:rPr>
      </w:pPr>
    </w:p>
    <w:p w:rsidR="002E2868" w:rsidRPr="00D0264E" w:rsidRDefault="002E2868" w:rsidP="002E2868">
      <w:pPr>
        <w:pStyle w:val="Ttulo2"/>
        <w:numPr>
          <w:ilvl w:val="1"/>
          <w:numId w:val="61"/>
        </w:num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left"/>
        <w:rPr>
          <w:rFonts w:ascii="Arial" w:hAnsi="Arial" w:cs="Arial"/>
          <w:b w:val="0"/>
          <w:sz w:val="24"/>
          <w:szCs w:val="24"/>
          <w:lang w:val="pt-BR"/>
        </w:rPr>
      </w:pPr>
      <w:r w:rsidRPr="00D0264E">
        <w:rPr>
          <w:rFonts w:ascii="Arial" w:hAnsi="Arial" w:cs="Arial"/>
          <w:b w:val="0"/>
          <w:bCs w:val="0"/>
          <w:sz w:val="24"/>
          <w:szCs w:val="24"/>
        </w:rPr>
        <w:t xml:space="preserve">Leydiane Ferreira dos Santos – Presidente </w:t>
      </w:r>
    </w:p>
    <w:p w:rsidR="002E2868" w:rsidRDefault="002E2868" w:rsidP="002E2868">
      <w:pPr>
        <w:spacing w:line="360" w:lineRule="auto"/>
        <w:jc w:val="both"/>
        <w:rPr>
          <w:rFonts w:ascii="Arial" w:hAnsi="Arial" w:cs="Arial"/>
        </w:rPr>
      </w:pPr>
    </w:p>
    <w:p w:rsidR="002E2868" w:rsidRDefault="002E2868" w:rsidP="002E2868">
      <w:pPr>
        <w:spacing w:line="360" w:lineRule="auto"/>
        <w:jc w:val="both"/>
        <w:rPr>
          <w:rFonts w:ascii="Arial" w:hAnsi="Arial" w:cs="Arial"/>
        </w:rPr>
      </w:pPr>
    </w:p>
    <w:p w:rsidR="002E2868" w:rsidRDefault="002E2868" w:rsidP="002E2868">
      <w:pPr>
        <w:spacing w:line="360" w:lineRule="auto"/>
        <w:jc w:val="both"/>
        <w:rPr>
          <w:rFonts w:ascii="Arial" w:hAnsi="Arial" w:cs="Arial"/>
        </w:rPr>
      </w:pPr>
      <w:r>
        <w:rPr>
          <w:rFonts w:ascii="Arial" w:hAnsi="Arial" w:cs="Arial"/>
        </w:rPr>
        <w:t xml:space="preserve">Eliana dos Santos Soares Santana – Membro </w:t>
      </w:r>
    </w:p>
    <w:p w:rsidR="002E2868" w:rsidRDefault="002E2868" w:rsidP="002E2868">
      <w:pPr>
        <w:spacing w:line="360" w:lineRule="auto"/>
        <w:jc w:val="both"/>
        <w:rPr>
          <w:rFonts w:ascii="Arial" w:hAnsi="Arial" w:cs="Arial"/>
        </w:rPr>
      </w:pPr>
    </w:p>
    <w:p w:rsidR="002E2868" w:rsidRDefault="002E2868" w:rsidP="002E2868">
      <w:pPr>
        <w:spacing w:line="360" w:lineRule="auto"/>
        <w:jc w:val="both"/>
        <w:rPr>
          <w:rFonts w:ascii="Arial" w:hAnsi="Arial" w:cs="Arial"/>
        </w:rPr>
      </w:pPr>
    </w:p>
    <w:p w:rsidR="002E2868" w:rsidRDefault="002E2868" w:rsidP="002E2868">
      <w:pPr>
        <w:spacing w:line="360" w:lineRule="auto"/>
        <w:rPr>
          <w:rFonts w:ascii="Arial" w:hAnsi="Arial" w:cs="Arial"/>
        </w:rPr>
      </w:pPr>
      <w:r>
        <w:rPr>
          <w:rFonts w:ascii="Arial" w:hAnsi="Arial" w:cs="Arial"/>
        </w:rPr>
        <w:t xml:space="preserve">Ivana Lopes – Membro  </w:t>
      </w:r>
    </w:p>
    <w:p w:rsidR="002E2868" w:rsidRDefault="002E2868" w:rsidP="002E2868">
      <w:pPr>
        <w:spacing w:line="360" w:lineRule="auto"/>
        <w:jc w:val="both"/>
        <w:rPr>
          <w:rFonts w:ascii="Arial" w:hAnsi="Arial" w:cs="Arial"/>
        </w:rPr>
      </w:pPr>
    </w:p>
    <w:p w:rsidR="002E2868" w:rsidRDefault="002E2868" w:rsidP="002E2868">
      <w:pPr>
        <w:spacing w:line="360" w:lineRule="auto"/>
        <w:jc w:val="both"/>
        <w:rPr>
          <w:rFonts w:ascii="Arial" w:hAnsi="Arial" w:cs="Arial"/>
        </w:rPr>
      </w:pPr>
    </w:p>
    <w:p w:rsidR="002E2868" w:rsidRDefault="002E2868" w:rsidP="002E2868">
      <w:pPr>
        <w:spacing w:line="360" w:lineRule="auto"/>
        <w:rPr>
          <w:rFonts w:ascii="Arial" w:hAnsi="Arial" w:cs="Arial"/>
        </w:rPr>
      </w:pPr>
      <w:r>
        <w:rPr>
          <w:rFonts w:ascii="Arial" w:hAnsi="Arial" w:cs="Arial"/>
        </w:rPr>
        <w:t xml:space="preserve">Guilherme Moreira de Oliveira – Membro </w:t>
      </w:r>
      <w:r w:rsidR="00220DF1">
        <w:rPr>
          <w:rFonts w:ascii="Arial" w:hAnsi="Arial" w:cs="Arial"/>
        </w:rPr>
        <w:t>– Em férias</w:t>
      </w:r>
    </w:p>
    <w:p w:rsidR="002E2868" w:rsidRDefault="002E2868" w:rsidP="002E2868">
      <w:pPr>
        <w:jc w:val="center"/>
        <w:rPr>
          <w:rFonts w:ascii="Arial" w:hAnsi="Arial" w:cs="Arial"/>
          <w:b/>
          <w:bCs/>
          <w:sz w:val="36"/>
          <w:szCs w:val="36"/>
        </w:rPr>
      </w:pPr>
    </w:p>
    <w:p w:rsidR="002E2868" w:rsidRDefault="002E2868" w:rsidP="002E2868">
      <w:pPr>
        <w:jc w:val="center"/>
        <w:rPr>
          <w:rFonts w:ascii="Arial" w:hAnsi="Arial" w:cs="Arial"/>
          <w:b/>
          <w:bCs/>
          <w:sz w:val="36"/>
          <w:szCs w:val="36"/>
        </w:rPr>
      </w:pPr>
    </w:p>
    <w:p w:rsidR="002E2868" w:rsidRDefault="002E2868" w:rsidP="002E2868">
      <w:pPr>
        <w:spacing w:line="360" w:lineRule="auto"/>
        <w:jc w:val="both"/>
        <w:rPr>
          <w:rFonts w:ascii="Arial" w:hAnsi="Arial" w:cs="Arial"/>
        </w:rPr>
      </w:pPr>
      <w:r>
        <w:rPr>
          <w:rFonts w:ascii="Arial" w:hAnsi="Arial" w:cs="Arial"/>
        </w:rPr>
        <w:t>Pietro Vincenzo - Secretário</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Default="007D4D7D" w:rsidP="009357E9">
      <w:pPr>
        <w:pStyle w:val="BodyA"/>
        <w:spacing w:line="276" w:lineRule="auto"/>
        <w:jc w:val="both"/>
        <w:rPr>
          <w:rFonts w:ascii="Arial" w:eastAsia="Arial" w:hAnsi="Arial" w:cs="Arial"/>
          <w:color w:val="auto"/>
          <w:sz w:val="24"/>
          <w:szCs w:val="24"/>
        </w:rPr>
      </w:pPr>
    </w:p>
    <w:p w:rsidR="00FA1782" w:rsidRDefault="00FA1782" w:rsidP="009357E9">
      <w:pPr>
        <w:pStyle w:val="BodyA"/>
        <w:spacing w:line="276" w:lineRule="auto"/>
        <w:jc w:val="both"/>
        <w:rPr>
          <w:rFonts w:ascii="Arial" w:eastAsia="Arial" w:hAnsi="Arial" w:cs="Arial"/>
          <w:color w:val="auto"/>
          <w:sz w:val="24"/>
          <w:szCs w:val="24"/>
        </w:rPr>
      </w:pPr>
    </w:p>
    <w:p w:rsidR="00710281" w:rsidRDefault="00710281" w:rsidP="009357E9">
      <w:pPr>
        <w:pStyle w:val="BodyA"/>
        <w:spacing w:line="276" w:lineRule="auto"/>
        <w:jc w:val="both"/>
        <w:rPr>
          <w:rFonts w:ascii="Arial" w:eastAsia="Arial" w:hAnsi="Arial" w:cs="Arial"/>
          <w:color w:val="auto"/>
          <w:sz w:val="24"/>
          <w:szCs w:val="24"/>
        </w:rPr>
      </w:pPr>
    </w:p>
    <w:p w:rsidR="00710281" w:rsidRDefault="00710281" w:rsidP="009357E9">
      <w:pPr>
        <w:pStyle w:val="BodyA"/>
        <w:spacing w:line="276" w:lineRule="auto"/>
        <w:jc w:val="both"/>
        <w:rPr>
          <w:rFonts w:ascii="Arial" w:eastAsia="Arial" w:hAnsi="Arial" w:cs="Arial"/>
          <w:color w:val="auto"/>
          <w:sz w:val="24"/>
          <w:szCs w:val="24"/>
        </w:rPr>
      </w:pPr>
    </w:p>
    <w:p w:rsidR="00710281" w:rsidRDefault="00710281" w:rsidP="009357E9">
      <w:pPr>
        <w:pStyle w:val="BodyA"/>
        <w:spacing w:line="276" w:lineRule="auto"/>
        <w:jc w:val="both"/>
        <w:rPr>
          <w:rFonts w:ascii="Arial" w:eastAsia="Arial" w:hAnsi="Arial" w:cs="Arial"/>
          <w:color w:val="auto"/>
          <w:sz w:val="24"/>
          <w:szCs w:val="24"/>
        </w:rPr>
      </w:pPr>
    </w:p>
    <w:p w:rsidR="00710281" w:rsidRDefault="00710281" w:rsidP="009357E9">
      <w:pPr>
        <w:pStyle w:val="BodyA"/>
        <w:spacing w:line="276" w:lineRule="auto"/>
        <w:jc w:val="both"/>
        <w:rPr>
          <w:rFonts w:ascii="Arial" w:eastAsia="Arial" w:hAnsi="Arial" w:cs="Arial"/>
          <w:color w:val="auto"/>
          <w:sz w:val="24"/>
          <w:szCs w:val="24"/>
        </w:rPr>
      </w:pPr>
    </w:p>
    <w:p w:rsidR="00710281" w:rsidRDefault="00710281" w:rsidP="009357E9">
      <w:pPr>
        <w:pStyle w:val="BodyA"/>
        <w:spacing w:line="276" w:lineRule="auto"/>
        <w:jc w:val="both"/>
        <w:rPr>
          <w:rFonts w:ascii="Arial" w:eastAsia="Arial" w:hAnsi="Arial" w:cs="Arial"/>
          <w:color w:val="auto"/>
          <w:sz w:val="24"/>
          <w:szCs w:val="24"/>
        </w:rPr>
      </w:pPr>
    </w:p>
    <w:p w:rsidR="0036218E" w:rsidRDefault="0036218E" w:rsidP="00DB5EA3">
      <w:pPr>
        <w:pStyle w:val="BodyA"/>
        <w:spacing w:line="276" w:lineRule="auto"/>
        <w:jc w:val="center"/>
        <w:rPr>
          <w:rFonts w:ascii="Arial" w:hAnsi="Arial" w:cs="Arial"/>
          <w:b/>
          <w:bCs/>
          <w:color w:val="auto"/>
          <w:sz w:val="24"/>
          <w:szCs w:val="24"/>
          <w:lang w:val="pt-PT"/>
        </w:rPr>
      </w:pPr>
    </w:p>
    <w:p w:rsidR="00DB5EA3" w:rsidRPr="009357E9" w:rsidRDefault="00DB5EA3" w:rsidP="00DB5EA3">
      <w:pPr>
        <w:pStyle w:val="BodyA"/>
        <w:spacing w:line="276" w:lineRule="auto"/>
        <w:jc w:val="center"/>
        <w:rPr>
          <w:rFonts w:ascii="Arial" w:eastAsia="Arial" w:hAnsi="Arial" w:cs="Arial"/>
          <w:b/>
          <w:bCs/>
          <w:color w:val="auto"/>
          <w:sz w:val="24"/>
          <w:szCs w:val="24"/>
        </w:rPr>
      </w:pPr>
      <w:r w:rsidRPr="009357E9">
        <w:rPr>
          <w:rFonts w:ascii="Arial" w:hAnsi="Arial" w:cs="Arial"/>
          <w:b/>
          <w:bCs/>
          <w:color w:val="auto"/>
          <w:sz w:val="24"/>
          <w:szCs w:val="24"/>
          <w:lang w:val="pt-PT"/>
        </w:rPr>
        <w:lastRenderedPageBreak/>
        <w:t>ANEXO I</w:t>
      </w:r>
    </w:p>
    <w:p w:rsidR="00DB5EA3" w:rsidRPr="009357E9" w:rsidRDefault="00DB5EA3" w:rsidP="00DB5EA3">
      <w:pPr>
        <w:pStyle w:val="BodyA"/>
        <w:spacing w:line="276" w:lineRule="auto"/>
        <w:jc w:val="center"/>
        <w:rPr>
          <w:rFonts w:ascii="Arial" w:eastAsia="Arial" w:hAnsi="Arial" w:cs="Arial"/>
          <w:b/>
          <w:bCs/>
          <w:color w:val="auto"/>
          <w:sz w:val="24"/>
          <w:szCs w:val="24"/>
        </w:rPr>
      </w:pPr>
    </w:p>
    <w:p w:rsidR="0036218E" w:rsidRPr="009357E9" w:rsidRDefault="0036218E" w:rsidP="0036218E">
      <w:pPr>
        <w:pStyle w:val="BodyA"/>
        <w:spacing w:line="276" w:lineRule="auto"/>
        <w:jc w:val="center"/>
        <w:rPr>
          <w:rFonts w:ascii="Arial" w:eastAsia="Arial" w:hAnsi="Arial" w:cs="Arial"/>
          <w:b/>
          <w:bCs/>
          <w:color w:val="auto"/>
          <w:sz w:val="24"/>
          <w:szCs w:val="24"/>
          <w:u w:val="single"/>
          <w:lang w:val="pt-PT"/>
        </w:rPr>
      </w:pPr>
      <w:r w:rsidRPr="009357E9">
        <w:rPr>
          <w:rFonts w:ascii="Arial" w:hAnsi="Arial" w:cs="Arial"/>
          <w:b/>
          <w:bCs/>
          <w:color w:val="auto"/>
          <w:sz w:val="24"/>
          <w:szCs w:val="24"/>
          <w:u w:val="single"/>
          <w:lang w:val="pt-PT"/>
        </w:rPr>
        <w:t>BRIEFING E TERMO DE REFERÊNCIA</w:t>
      </w:r>
    </w:p>
    <w:p w:rsidR="0036218E" w:rsidRPr="009357E9" w:rsidRDefault="0036218E" w:rsidP="0036218E">
      <w:pPr>
        <w:pStyle w:val="BodyA"/>
        <w:spacing w:line="276" w:lineRule="auto"/>
        <w:jc w:val="both"/>
        <w:rPr>
          <w:rFonts w:ascii="Arial" w:eastAsia="Arial" w:hAnsi="Arial" w:cs="Arial"/>
          <w:color w:val="auto"/>
          <w:sz w:val="24"/>
          <w:szCs w:val="24"/>
          <w:lang w:val="pt-PT"/>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Briefing – Problema Específico de Comunicação Tema: Meio Ambiente e Sustentabilidade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Introdução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Este briefing tem por objetivo ajudar na elaboração de propostas pelos participantes desta Concorrência, que visa à contratação de uma agência de publicidade para a PREFEITURA MUNICIPAL DE CARAPICUÍBA.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Inicialmente, apresentaremos algumas informações sobre nosso município e aspectos relevantes sobre a administração atual e, finalmente, as informações para as agências elaborarem suas Propostas Técnicas. </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Informações Gerais Dados históricos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Temos a seguir breve relato e informações históricas sobre Carapicuíba para que as empresas participantes da presente licitação tenham conhecimento de sua importância como município.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A formação do município está ligada à história da Aldeia de Carapicuíba, um marco da resistência indígena diante da ação dos bandeirantes. Fundada em 12 de outubro de 1580, pelo padre José de Anchieta, foi a única das 12 aldeias de catequese que sobreviveu à interferência do homem “civilizado”. Passagem obrigatória entre São Paulo e Santana de Parnaíba, tornou-se alvo de bandeirantes que vislumbraram a possibilidade de utilização da mão de obra indígena no trabalho agrícola e, para isso, começaram a forçar sua escravização. Em fins do século XVII, alguns jesuítas tentaram romper essa prática ou evitar um confronto mais violento e removeram os índios para Itapecerica. Essa empreitada não obteve sucesso. Ao contrário, os índios retornaram às suas palhoças, refizeram suas lavouras e mantiveram seus traços originais na reconstrução da aldeia. O povoado que deu origem ao município surgiu a alguns quilômetros da Aldeia, próximo ao Rio Tietê. Em 1º de agosto de 1854, Antônio da Silva Prado, o Barão de Iguape, registrou, na paróquia de Cotia, uma fazenda que abrangia grande parte da atual Carapicuíba e Quitaúna. Após a morte do Barão, a fazenda passou por várias transações, sendo vendida, em 1903, a Delfino Cerqueira que, anos depois, loteou parte da gleba. O povoado, que ali se desenvolvia lentamente, foi impulsionado pela construção da estação da Estrada de Ferro Sorocabana, em 1921. Com o nome de Carapicuíba (do tupi, carapuçu, “cogumelo comprido” e yba, “planta”) passou à categoria de distrito do município de Barueri, em 24 de dezembro de 1948. E </w:t>
      </w:r>
      <w:r>
        <w:rPr>
          <w:rFonts w:ascii="Arial" w:hAnsi="Arial" w:cs="Arial"/>
          <w:color w:val="auto"/>
          <w:sz w:val="24"/>
          <w:szCs w:val="24"/>
          <w:lang w:val="pt-PT"/>
        </w:rPr>
        <w:t xml:space="preserve">mancipou-sede Barueri em 26 de março </w:t>
      </w:r>
      <w:r w:rsidRPr="009357E9">
        <w:rPr>
          <w:rFonts w:ascii="Arial" w:hAnsi="Arial" w:cs="Arial"/>
          <w:color w:val="auto"/>
          <w:sz w:val="24"/>
          <w:szCs w:val="24"/>
          <w:lang w:val="pt-PT"/>
        </w:rPr>
        <w:t>de 196</w:t>
      </w:r>
      <w:r>
        <w:rPr>
          <w:rFonts w:ascii="Arial" w:hAnsi="Arial" w:cs="Arial"/>
          <w:color w:val="auto"/>
          <w:sz w:val="24"/>
          <w:szCs w:val="24"/>
          <w:lang w:val="pt-PT"/>
        </w:rPr>
        <w:t>5.</w:t>
      </w:r>
    </w:p>
    <w:p w:rsidR="0036218E"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Fonte: Seade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Carapicuíba hoje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Carapicuíba é um município da Região Metropolitana de São Paulo, localizado na zona oeste da Grande São Paulo, a pouco mais de 30 Km da capital. Tem como cidades vizinhas Barueri (oeste e norte), Osasco (leste), Cotia (sul) e Jandira (sudoeste). Trata-se de uma cidade com muita tradição e história vibrante, mas jovem quando avaliamos sua emancipação política e administrativa.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Tornou-se município em 1965, emancipando-se de Barueri. Abriga em seus 34,55 km² uma população estimada em 2017 de aproximadamente 388 mil habitantes, o que significa uma densidade demográfica em torno de 11.230 habitantes por quilômetro quadrado, sendo uma das mais altas da região.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Quando verificamos os Índices de Desenvolvimento Humano do município temos dados bastante interessantes.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IDH-M: 0.749 (Alto)</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IDH-M Renda: 0.721 (Alto)</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IDH-M Longevidade: 0.842 (Muito Alto)</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Fonte: IPEA/DATA, dados do Censo 2010</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Carapicuíba tem uma taxa de urbanização de 100%, o que implica em todos os problemas e dificuldades de administração características de municípios que exigem uma administração presente e atuante.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projeção da população por faixa etária, para 2017, apresentou os seguintes dados: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Faixa Etária</w:t>
      </w:r>
      <w:r w:rsidRPr="009357E9">
        <w:rPr>
          <w:rFonts w:ascii="Arial" w:hAnsi="Arial" w:cs="Arial"/>
          <w:color w:val="auto"/>
          <w:sz w:val="24"/>
          <w:szCs w:val="24"/>
          <w:lang w:val="pt-PT"/>
        </w:rPr>
        <w:tab/>
      </w:r>
      <w:r w:rsidRPr="009357E9">
        <w:rPr>
          <w:rFonts w:ascii="Arial" w:eastAsia="Arial" w:hAnsi="Arial" w:cs="Arial"/>
          <w:color w:val="auto"/>
          <w:sz w:val="24"/>
          <w:szCs w:val="24"/>
          <w:lang w:val="pt-PT"/>
        </w:rPr>
        <w:tab/>
      </w:r>
      <w:r w:rsidRPr="009357E9">
        <w:rPr>
          <w:rFonts w:ascii="Arial" w:hAnsi="Arial" w:cs="Arial"/>
          <w:color w:val="auto"/>
          <w:sz w:val="24"/>
          <w:szCs w:val="24"/>
          <w:lang w:val="pt-PT"/>
        </w:rPr>
        <w:t>Total</w:t>
      </w:r>
      <w:r w:rsidRPr="009357E9">
        <w:rPr>
          <w:rFonts w:ascii="Arial" w:hAnsi="Arial" w:cs="Arial"/>
          <w:color w:val="auto"/>
          <w:sz w:val="24"/>
          <w:szCs w:val="24"/>
          <w:lang w:val="pt-PT"/>
        </w:rPr>
        <w:tab/>
      </w:r>
      <w:r w:rsidRPr="009357E9">
        <w:rPr>
          <w:rFonts w:ascii="Arial" w:eastAsia="Arial" w:hAnsi="Arial" w:cs="Arial"/>
          <w:color w:val="auto"/>
          <w:sz w:val="24"/>
          <w:szCs w:val="24"/>
          <w:lang w:val="pt-PT"/>
        </w:rPr>
        <w:tab/>
      </w:r>
      <w:r w:rsidRPr="009357E9">
        <w:rPr>
          <w:rFonts w:ascii="Arial" w:hAnsi="Arial" w:cs="Arial"/>
          <w:color w:val="auto"/>
          <w:sz w:val="24"/>
          <w:szCs w:val="24"/>
          <w:lang w:val="pt-PT"/>
        </w:rPr>
        <w:t>%</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00 a 14 anos</w:t>
      </w:r>
      <w:r w:rsidRPr="009357E9">
        <w:rPr>
          <w:rFonts w:ascii="Arial" w:hAnsi="Arial" w:cs="Arial"/>
          <w:color w:val="auto"/>
          <w:sz w:val="24"/>
          <w:szCs w:val="24"/>
          <w:lang w:val="pt-PT"/>
        </w:rPr>
        <w:tab/>
      </w:r>
      <w:r w:rsidRPr="009357E9">
        <w:rPr>
          <w:rFonts w:ascii="Arial" w:eastAsia="Arial" w:hAnsi="Arial" w:cs="Arial"/>
          <w:color w:val="auto"/>
          <w:sz w:val="24"/>
          <w:szCs w:val="24"/>
          <w:lang w:val="pt-PT"/>
        </w:rPr>
        <w:tab/>
      </w:r>
      <w:r w:rsidRPr="009357E9">
        <w:rPr>
          <w:rFonts w:ascii="Arial" w:hAnsi="Arial" w:cs="Arial"/>
          <w:color w:val="auto"/>
          <w:sz w:val="24"/>
          <w:szCs w:val="24"/>
          <w:lang w:val="pt-PT"/>
        </w:rPr>
        <w:t>87.095</w:t>
      </w:r>
      <w:r w:rsidRPr="009357E9">
        <w:rPr>
          <w:rFonts w:ascii="Arial" w:hAnsi="Arial" w:cs="Arial"/>
          <w:color w:val="auto"/>
          <w:sz w:val="24"/>
          <w:szCs w:val="24"/>
          <w:lang w:val="pt-PT"/>
        </w:rPr>
        <w:tab/>
        <w:t>22,46</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15 a 29 anos</w:t>
      </w:r>
      <w:r w:rsidRPr="009357E9">
        <w:rPr>
          <w:rFonts w:ascii="Arial" w:hAnsi="Arial" w:cs="Arial"/>
          <w:color w:val="auto"/>
          <w:sz w:val="24"/>
          <w:szCs w:val="24"/>
          <w:lang w:val="pt-PT"/>
        </w:rPr>
        <w:tab/>
      </w:r>
      <w:r w:rsidRPr="009357E9">
        <w:rPr>
          <w:rFonts w:ascii="Arial" w:eastAsia="Arial" w:hAnsi="Arial" w:cs="Arial"/>
          <w:color w:val="auto"/>
          <w:sz w:val="24"/>
          <w:szCs w:val="24"/>
          <w:lang w:val="pt-PT"/>
        </w:rPr>
        <w:tab/>
      </w:r>
      <w:r w:rsidRPr="009357E9">
        <w:rPr>
          <w:rFonts w:ascii="Arial" w:hAnsi="Arial" w:cs="Arial"/>
          <w:color w:val="auto"/>
          <w:sz w:val="24"/>
          <w:szCs w:val="24"/>
          <w:lang w:val="pt-PT"/>
        </w:rPr>
        <w:t>91.846</w:t>
      </w:r>
      <w:r w:rsidRPr="009357E9">
        <w:rPr>
          <w:rFonts w:ascii="Arial" w:hAnsi="Arial" w:cs="Arial"/>
          <w:color w:val="auto"/>
          <w:sz w:val="24"/>
          <w:szCs w:val="24"/>
          <w:lang w:val="pt-PT"/>
        </w:rPr>
        <w:tab/>
        <w:t>23,69</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30 a 59 anos</w:t>
      </w:r>
      <w:r w:rsidRPr="009357E9">
        <w:rPr>
          <w:rFonts w:ascii="Arial" w:hAnsi="Arial" w:cs="Arial"/>
          <w:color w:val="auto"/>
          <w:sz w:val="24"/>
          <w:szCs w:val="24"/>
          <w:lang w:val="pt-PT"/>
        </w:rPr>
        <w:tab/>
      </w:r>
      <w:r w:rsidRPr="009357E9">
        <w:rPr>
          <w:rFonts w:ascii="Arial" w:eastAsia="Arial" w:hAnsi="Arial" w:cs="Arial"/>
          <w:color w:val="auto"/>
          <w:sz w:val="24"/>
          <w:szCs w:val="24"/>
          <w:lang w:val="pt-PT"/>
        </w:rPr>
        <w:tab/>
      </w:r>
      <w:r w:rsidRPr="009357E9">
        <w:rPr>
          <w:rFonts w:ascii="Arial" w:hAnsi="Arial" w:cs="Arial"/>
          <w:color w:val="auto"/>
          <w:sz w:val="24"/>
          <w:szCs w:val="24"/>
          <w:lang w:val="pt-PT"/>
        </w:rPr>
        <w:t>164.744</w:t>
      </w:r>
      <w:r w:rsidRPr="009357E9">
        <w:rPr>
          <w:rFonts w:ascii="Arial" w:hAnsi="Arial" w:cs="Arial"/>
          <w:color w:val="auto"/>
          <w:sz w:val="24"/>
          <w:szCs w:val="24"/>
          <w:lang w:val="pt-PT"/>
        </w:rPr>
        <w:tab/>
        <w:t>42,49</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60 a 75 anos e mais  44.050</w:t>
      </w:r>
      <w:r w:rsidRPr="009357E9">
        <w:rPr>
          <w:rFonts w:ascii="Arial" w:hAnsi="Arial" w:cs="Arial"/>
          <w:color w:val="auto"/>
          <w:sz w:val="24"/>
          <w:szCs w:val="24"/>
          <w:lang w:val="pt-PT"/>
        </w:rPr>
        <w:tab/>
        <w:t>11,36</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Podemos afirmar que se trata de uma população jovem e de grande importância quando pensamos nela do ponto de vista social e econômico.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indústria tem participação no valor adicionado de 17,58% e, a área de serviços, 82,41%. Ou seja, demonstra claramente sua vocação.</w:t>
      </w:r>
    </w:p>
    <w:p w:rsidR="0036218E" w:rsidRDefault="0036218E" w:rsidP="0036218E">
      <w:pPr>
        <w:pStyle w:val="BodyA"/>
        <w:spacing w:line="276" w:lineRule="auto"/>
        <w:jc w:val="both"/>
        <w:rPr>
          <w:rFonts w:ascii="Arial" w:hAnsi="Arial" w:cs="Arial"/>
          <w:b/>
          <w:bCs/>
          <w:color w:val="auto"/>
          <w:sz w:val="24"/>
          <w:szCs w:val="24"/>
          <w:lang w:val="pt-PT"/>
        </w:rPr>
      </w:pPr>
    </w:p>
    <w:p w:rsidR="0036218E" w:rsidRDefault="0036218E" w:rsidP="0036218E">
      <w:pPr>
        <w:pStyle w:val="BodyA"/>
        <w:spacing w:line="276" w:lineRule="auto"/>
        <w:jc w:val="both"/>
        <w:rPr>
          <w:rFonts w:ascii="Arial" w:hAnsi="Arial" w:cs="Arial"/>
          <w:b/>
          <w:bCs/>
          <w:color w:val="auto"/>
          <w:sz w:val="24"/>
          <w:szCs w:val="24"/>
          <w:lang w:val="pt-PT"/>
        </w:rPr>
      </w:pPr>
    </w:p>
    <w:p w:rsidR="0036218E" w:rsidRDefault="0036218E" w:rsidP="0036218E">
      <w:pPr>
        <w:pStyle w:val="BodyA"/>
        <w:spacing w:line="276" w:lineRule="auto"/>
        <w:jc w:val="both"/>
        <w:rPr>
          <w:rFonts w:ascii="Arial" w:hAnsi="Arial" w:cs="Arial"/>
          <w:b/>
          <w:bCs/>
          <w:color w:val="auto"/>
          <w:sz w:val="24"/>
          <w:szCs w:val="24"/>
          <w:lang w:val="pt-PT"/>
        </w:rPr>
      </w:pPr>
    </w:p>
    <w:p w:rsidR="0036218E" w:rsidRDefault="0036218E" w:rsidP="0036218E">
      <w:pPr>
        <w:pStyle w:val="BodyA"/>
        <w:spacing w:line="276" w:lineRule="auto"/>
        <w:jc w:val="both"/>
        <w:rPr>
          <w:rFonts w:ascii="Arial" w:hAnsi="Arial" w:cs="Arial"/>
          <w:b/>
          <w:bCs/>
          <w:color w:val="auto"/>
          <w:sz w:val="24"/>
          <w:szCs w:val="24"/>
          <w:lang w:val="pt-PT"/>
        </w:rPr>
      </w:pPr>
    </w:p>
    <w:p w:rsidR="0036218E" w:rsidRDefault="0036218E" w:rsidP="0036218E">
      <w:pPr>
        <w:pStyle w:val="BodyA"/>
        <w:spacing w:line="276" w:lineRule="auto"/>
        <w:jc w:val="both"/>
        <w:rPr>
          <w:rFonts w:ascii="Arial" w:hAnsi="Arial" w:cs="Arial"/>
          <w:b/>
          <w:bCs/>
          <w:color w:val="auto"/>
          <w:sz w:val="24"/>
          <w:szCs w:val="24"/>
          <w:lang w:val="pt-PT"/>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Administração para o bem estar da população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 xml:space="preserve">A </w:t>
      </w:r>
      <w:r>
        <w:rPr>
          <w:rFonts w:ascii="Arial" w:hAnsi="Arial" w:cs="Arial"/>
          <w:color w:val="auto"/>
          <w:sz w:val="24"/>
          <w:szCs w:val="24"/>
          <w:lang w:val="pt-PT"/>
        </w:rPr>
        <w:t>cidade</w:t>
      </w:r>
      <w:r w:rsidRPr="009357E9">
        <w:rPr>
          <w:rFonts w:ascii="Arial" w:hAnsi="Arial" w:cs="Arial"/>
          <w:color w:val="auto"/>
          <w:sz w:val="24"/>
          <w:szCs w:val="24"/>
          <w:lang w:val="pt-PT"/>
        </w:rPr>
        <w:t xml:space="preserve"> de Carapicuíba tem como compromisso a reorganização da máquina pública, visando ao melhor aproveitamento do orçamento, em benefício de áreas prioritárias, e fazer da cidade um modelo de administração pública e cidadania.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5E31F7"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A seguir temos</w:t>
      </w:r>
      <w:r>
        <w:rPr>
          <w:rFonts w:ascii="Arial" w:hAnsi="Arial" w:cs="Arial"/>
          <w:color w:val="auto"/>
          <w:sz w:val="24"/>
          <w:szCs w:val="24"/>
          <w:lang w:val="pt-PT"/>
        </w:rPr>
        <w:t xml:space="preserve"> resumo dos trabalhos realizados pelas secretarias: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Saúde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rede de saúde pública conta com o Hospital Geral de Carapicuíba; três unidades de Pronto Atendimento: Vila Dirce, Cohab V e Infantil; um CAPS (Centro de Atenção Psicossocial Álcool e Droga; CAPS II; um Ambulatório de Especialidades, além de 15 UBS’s (Unidades Básicas de Saúde) distribuídas nos bairros da cidade.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Pr>
          <w:rFonts w:ascii="Arial" w:hAnsi="Arial" w:cs="Arial"/>
          <w:color w:val="auto"/>
          <w:sz w:val="24"/>
          <w:szCs w:val="24"/>
          <w:lang w:val="pt-PT"/>
        </w:rPr>
        <w:t>Foram contratadas</w:t>
      </w:r>
      <w:r w:rsidRPr="009357E9">
        <w:rPr>
          <w:rFonts w:ascii="Arial" w:hAnsi="Arial" w:cs="Arial"/>
          <w:color w:val="auto"/>
          <w:sz w:val="24"/>
          <w:szCs w:val="24"/>
          <w:lang w:val="pt-PT"/>
        </w:rPr>
        <w:t xml:space="preserve"> centenas de profissionais para a saúde. Além disso, em 2018 inaugurou o maior, a Policlínica, com capacidade para mais de 6 mil atendimentos por mês e o Centro de Fisioterapia no parque Gabriel Chucre. </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Em 2017, entregou as novas instalações da UBS Central, dentro do Parque Gabriel Chucre, totalmente informatizada, com ambiente climatizado e novos equipamentos. É a unidade básica de saúde modelo da cidade. </w:t>
      </w:r>
    </w:p>
    <w:p w:rsidR="0036218E" w:rsidRDefault="0036218E" w:rsidP="0036218E">
      <w:pPr>
        <w:pStyle w:val="BodyA"/>
        <w:spacing w:line="276" w:lineRule="auto"/>
        <w:jc w:val="both"/>
        <w:rPr>
          <w:rFonts w:ascii="Arial" w:hAnsi="Arial" w:cs="Arial"/>
          <w:color w:val="auto"/>
          <w:sz w:val="24"/>
          <w:szCs w:val="24"/>
          <w:lang w:val="pt-PT"/>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Educação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O município soma 6 unidades de ensino fundamental e 40 de pré-escolas e creches. Essa rede atende mais de </w:t>
      </w:r>
      <w:r>
        <w:rPr>
          <w:rFonts w:ascii="Arial" w:hAnsi="Arial" w:cs="Arial"/>
          <w:color w:val="auto"/>
          <w:sz w:val="24"/>
          <w:szCs w:val="24"/>
          <w:lang w:val="pt-PT"/>
        </w:rPr>
        <w:t>20</w:t>
      </w:r>
      <w:r w:rsidRPr="009357E9">
        <w:rPr>
          <w:rFonts w:ascii="Arial" w:hAnsi="Arial" w:cs="Arial"/>
          <w:color w:val="auto"/>
          <w:sz w:val="24"/>
          <w:szCs w:val="24"/>
          <w:lang w:val="pt-PT"/>
        </w:rPr>
        <w:t xml:space="preserve"> mil crianças. A quase totalidade da demanda do Ensino Fundamental é atendida pelo Estado.O município conta com unidades da ETEC e da Fatec, </w:t>
      </w:r>
      <w:r>
        <w:rPr>
          <w:rFonts w:ascii="Arial" w:hAnsi="Arial" w:cs="Arial"/>
          <w:color w:val="auto"/>
          <w:sz w:val="24"/>
          <w:szCs w:val="24"/>
          <w:lang w:val="pt-PT"/>
        </w:rPr>
        <w:t>além da FNC/ Estác</w:t>
      </w:r>
      <w:r w:rsidRPr="009357E9">
        <w:rPr>
          <w:rFonts w:ascii="Arial" w:hAnsi="Arial" w:cs="Arial"/>
          <w:color w:val="auto"/>
          <w:sz w:val="24"/>
          <w:szCs w:val="24"/>
          <w:lang w:val="pt-PT"/>
        </w:rPr>
        <w:t>io (Faculdade Nossa Cidade). Carapicuíba também possui polo da Univesp (Universidade Virtual do Estado de São Paulo).Para diminuir a demanda por vagas, a</w:t>
      </w:r>
      <w:r>
        <w:rPr>
          <w:rFonts w:ascii="Arial" w:hAnsi="Arial" w:cs="Arial"/>
          <w:color w:val="auto"/>
          <w:sz w:val="24"/>
          <w:szCs w:val="24"/>
          <w:lang w:val="pt-PT"/>
        </w:rPr>
        <w:t xml:space="preserve"> prefeitura ampliou em mais de 3</w:t>
      </w:r>
      <w:r w:rsidRPr="009357E9">
        <w:rPr>
          <w:rFonts w:ascii="Arial" w:hAnsi="Arial" w:cs="Arial"/>
          <w:color w:val="auto"/>
          <w:sz w:val="24"/>
          <w:szCs w:val="24"/>
          <w:lang w:val="pt-PT"/>
        </w:rPr>
        <w:t xml:space="preserve">.000 o número de vagas nas creches e pré-escolas. </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Segurança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As forças de segurança estão distribuídas nos bairros da cidade. Carapicuíba abriga três Delegacias de Polícia, além da Seccional, a 1ª e 2ª Companhia da Polícia Militar, o 33º Batalhão e ainda a Delegacia de Defesa da Mulher. Somando forças, a prefeitura conta com o efetivo da Guarda Municipal.</w:t>
      </w:r>
    </w:p>
    <w:p w:rsidR="0036218E" w:rsidRDefault="0036218E" w:rsidP="0036218E">
      <w:pPr>
        <w:pStyle w:val="BodyA"/>
        <w:spacing w:line="276" w:lineRule="auto"/>
        <w:jc w:val="both"/>
        <w:rPr>
          <w:rFonts w:ascii="Arial" w:hAnsi="Arial" w:cs="Arial"/>
          <w:color w:val="auto"/>
          <w:sz w:val="24"/>
          <w:szCs w:val="24"/>
          <w:lang w:val="pt-PT"/>
        </w:rPr>
      </w:pPr>
    </w:p>
    <w:p w:rsidR="00143C68" w:rsidRDefault="00143C68" w:rsidP="0036218E">
      <w:pPr>
        <w:pStyle w:val="BodyA"/>
        <w:spacing w:line="276" w:lineRule="auto"/>
        <w:jc w:val="both"/>
        <w:rPr>
          <w:rFonts w:ascii="Arial" w:hAnsi="Arial" w:cs="Arial"/>
          <w:b/>
          <w:bCs/>
          <w:color w:val="auto"/>
          <w:sz w:val="24"/>
          <w:szCs w:val="24"/>
          <w:lang w:val="pt-PT"/>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lastRenderedPageBreak/>
        <w:t>Lazer</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cidade é dotada de diversos parques, como o Parque dos Paturis, Parque do Planalto, Parque da Aldeia e Parque Gabriel Chucre. Neste último, inaugurado em 2012, são disponibilizados quadras poliesportivas, quadra de areia, pista de skate, quadras de tênis, pistas de bocha, pista de cooper, ciclovia, quiosques, estações de ginástica, playgrounds, estacionamento, banheiros, portaria e muito mais.No Parque da Aldeia são realizadas as apresentações do espetáculo "A Paixão de Cristo", que todos os anos reúne um público de cerca de 20 mil pessoas.</w:t>
      </w:r>
    </w:p>
    <w:p w:rsidR="0036218E" w:rsidRPr="009357E9" w:rsidRDefault="0036218E" w:rsidP="0036218E">
      <w:pPr>
        <w:pStyle w:val="BodyA"/>
        <w:spacing w:line="276" w:lineRule="auto"/>
        <w:jc w:val="both"/>
        <w:rPr>
          <w:rFonts w:ascii="Arial" w:eastAsia="Arial" w:hAnsi="Arial" w:cs="Arial"/>
          <w:color w:val="auto"/>
          <w:sz w:val="24"/>
          <w:szCs w:val="24"/>
        </w:rPr>
      </w:pPr>
      <w:r>
        <w:rPr>
          <w:rFonts w:ascii="Arial" w:hAnsi="Arial" w:cs="Arial"/>
          <w:color w:val="auto"/>
          <w:sz w:val="24"/>
          <w:szCs w:val="24"/>
          <w:lang w:val="pt-PT"/>
        </w:rPr>
        <w:t>O Parque dos Paturis foi totalmente reformado:</w:t>
      </w:r>
      <w:r w:rsidRPr="009357E9">
        <w:rPr>
          <w:rFonts w:ascii="Arial" w:hAnsi="Arial" w:cs="Arial"/>
          <w:color w:val="auto"/>
          <w:sz w:val="24"/>
          <w:szCs w:val="24"/>
          <w:lang w:val="pt-PT"/>
        </w:rPr>
        <w:t xml:space="preserve"> cercamento, novas pistas de caminhada, ciclovia, </w:t>
      </w:r>
      <w:r>
        <w:rPr>
          <w:rFonts w:ascii="Arial" w:hAnsi="Arial" w:cs="Arial"/>
          <w:color w:val="auto"/>
          <w:sz w:val="24"/>
          <w:szCs w:val="24"/>
          <w:lang w:val="pt-PT"/>
        </w:rPr>
        <w:t xml:space="preserve">campo de grama sintética, </w:t>
      </w:r>
      <w:r w:rsidRPr="009357E9">
        <w:rPr>
          <w:rFonts w:ascii="Arial" w:hAnsi="Arial" w:cs="Arial"/>
          <w:color w:val="auto"/>
          <w:sz w:val="24"/>
          <w:szCs w:val="24"/>
          <w:lang w:val="pt-PT"/>
        </w:rPr>
        <w:t xml:space="preserve">reforma da pista de skate, </w:t>
      </w:r>
      <w:r>
        <w:rPr>
          <w:rFonts w:ascii="Arial" w:hAnsi="Arial" w:cs="Arial"/>
          <w:color w:val="auto"/>
          <w:sz w:val="24"/>
          <w:szCs w:val="24"/>
          <w:lang w:val="pt-PT"/>
        </w:rPr>
        <w:t xml:space="preserve">novo prédio da administração e banheiros públicos e instalação de </w:t>
      </w:r>
      <w:r w:rsidRPr="009357E9">
        <w:rPr>
          <w:rFonts w:ascii="Arial" w:hAnsi="Arial" w:cs="Arial"/>
          <w:color w:val="auto"/>
          <w:sz w:val="24"/>
          <w:szCs w:val="24"/>
          <w:lang w:val="pt-PT"/>
        </w:rPr>
        <w:t xml:space="preserve">câmeras de viodeomonitoramento. </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Esporte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As principais competições acontecem no ginásio Ayrton Senna, além do Estádio Niterói e diversos outros equipamentos esportivos distribuídos nos bairros. </w:t>
      </w:r>
      <w:r>
        <w:rPr>
          <w:rFonts w:ascii="Arial" w:hAnsi="Arial" w:cs="Arial"/>
          <w:color w:val="auto"/>
          <w:sz w:val="24"/>
          <w:szCs w:val="24"/>
          <w:lang w:val="pt-PT"/>
        </w:rPr>
        <w:t xml:space="preserve">O prédio do Tancredão, como é conhecido, reformado. </w:t>
      </w:r>
      <w:r w:rsidRPr="009357E9">
        <w:rPr>
          <w:rFonts w:ascii="Arial" w:hAnsi="Arial" w:cs="Arial"/>
          <w:color w:val="auto"/>
          <w:sz w:val="24"/>
          <w:szCs w:val="24"/>
          <w:lang w:val="pt-PT"/>
        </w:rPr>
        <w:t>A cidade conta com diversas equipes de futebol e futsal amadores, envolvidas nas competições municipais. Além disso, a prefeitura investe nas Escolinhas de Esportes, com cursos nas modalidades: vôlei, basquete, futsal, futebol, atletismo, handebol, ritmos, ballet, jazz.</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Transporte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Além da linha 8 da Companhia Paulista de Trens Metropolitanos, Carapicuíba conta com linhas de ônibus municipais e intermunicipais.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Linha 8 - Diamante que cruza a cidade e é responsável pelo transporte de 460 mil passageiros ao dia. Dentro dos limites da cidade estão duas estações ferroviárias, a de Santa Terezinha e a central, sendo essa última a que apresenta maior fluxo de pessoas, por conectar-se com o Terminal Rodoferroviário Central.</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Carapicuíba tem ainda na sua proximidade malha rodoviária que inclui a Rodovia Castello Branco, a Rodovia Raposo Tavares e o Rodoanel Mario Covas.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Ponto histórico: Aldeia Jesuítica de Carapicuíba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Este briefing não poderia deixar de mencionar um dos pontos mais importantes da história da formação da cidade, do Estado de São Paulo e consequentemente do Brasil. A Aldeia de Carapicuíba, como é mais conhecida, representa orgulho cultural do nosso município.</w:t>
      </w:r>
    </w:p>
    <w:p w:rsidR="0036218E"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Os jesuítas chegaram ao Brasil em 1549, num pequeno grupo de seis pessoas lideradas pelos padres Manoel de Nóbrega e José de Anchieta, representando a ordem religiosa Companhia de Jesus. Desenvolveram trabalho de catequização e educação de índios e </w:t>
      </w:r>
    </w:p>
    <w:p w:rsidR="0036218E" w:rsidRDefault="0036218E" w:rsidP="0036218E">
      <w:pPr>
        <w:pStyle w:val="BodyA"/>
        <w:spacing w:line="276" w:lineRule="auto"/>
        <w:jc w:val="both"/>
        <w:rPr>
          <w:rFonts w:ascii="Arial" w:hAnsi="Arial" w:cs="Arial"/>
          <w:color w:val="auto"/>
          <w:sz w:val="24"/>
          <w:szCs w:val="24"/>
          <w:lang w:val="pt-PT"/>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imigrantes, criaram a Fundação de São Paulo de Piratininga (Pátio do Colégio) e opuseram-se à escravidão indígena. Em 1580 José de Anchieta fundou 12 aldeias missionárias em torno do Mosteiro de São Bento, entre elas a Aldeia Jesuítica de Carapicuíba.</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Os índios Guaianases (ou Guaianás) foram os primeiros moradores da Aldeia, seguidos pelos Tupis e os Guarulhos. As casas foram feitas de pau-a-pique e da vivência dos índios nasceu uma dança que existe até hoje, a Dança de Santa Cruz, que une cantos católicos e danças indígenas. A dança é uma celebração a Nossa Senhora da Santa Cruz, hoje padroeira da Aldeia Jesuítica de Carapicuíba. O conjunto arquitetônico e urbanístico foi tombado pelo Instituto do Patrimônio Histórico e Artístico Nacional (Iphan) em 1940, e hoje é o exemplar mais preservado entre as aldeias fundadas por José de Anchieta.</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Carapicuíba agora faz parte do novo Mapa das Regiões Turísticas do Governo do Estado de São Paulo. O município trabalha na elaboração do Plano Municipal de Turismo, fundamental para a concessão do título oficial de Município de Interesse Turístico (MIT).</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Exercício Criativo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Como parte da avaliação da proposta técnica, cada uma das agências participantes deverá apresentar campanha publicitária, concebida de acordo com o tema e as informações propostos a seguir:</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Tema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Meio Ambiente e Sustentabilidade.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Objetivo da campanha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Divulgar e intensificar o fluxo de informações pertinentes às ações e programas da Prefeitura de Carapicuíba sobre meio ambiente e sustentabilidade.</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Deverá envolver os cidadãos de maneira participativa, contribuir para aumentar o conhecimento cívico, facilitar a ação pública e estabelecer o necessário fluxo de comunicação entre a administração municipal e a sociedade.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Dentro do conceito moderno de comunicação pública, a campanha deve atingir os objetivos 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w:t>
      </w:r>
      <w:r w:rsidRPr="009357E9">
        <w:rPr>
          <w:rFonts w:ascii="Arial" w:hAnsi="Arial" w:cs="Arial"/>
          <w:color w:val="auto"/>
          <w:sz w:val="24"/>
          <w:szCs w:val="24"/>
          <w:lang w:val="pt-PT"/>
        </w:rPr>
        <w:tab/>
        <w:t>Atender à obrigação que tem a municipalidade de levar informação a seus públicos.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w:t>
      </w:r>
      <w:r w:rsidRPr="009357E9">
        <w:rPr>
          <w:rFonts w:ascii="Arial" w:hAnsi="Arial" w:cs="Arial"/>
          <w:color w:val="auto"/>
          <w:sz w:val="24"/>
          <w:szCs w:val="24"/>
          <w:lang w:val="pt-PT"/>
        </w:rPr>
        <w:tab/>
        <w:t>Criar a relação e o diálogo entre a administração e a população, mostrando que o serviço público atende às necessidades do cidadão.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3.</w:t>
      </w:r>
      <w:r w:rsidRPr="009357E9">
        <w:rPr>
          <w:rFonts w:ascii="Arial" w:hAnsi="Arial" w:cs="Arial"/>
          <w:color w:val="auto"/>
          <w:sz w:val="24"/>
          <w:szCs w:val="24"/>
          <w:lang w:val="pt-PT"/>
        </w:rPr>
        <w:tab/>
        <w:t>Tornar conhecidas as instituições e os equipamentos colocados à disposição da população.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Informações específicas</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seguir apresentamos as informações necessárias para o desenvolvimento do exercício definido para as agências, apresentando as ações, programas e equipamentos públicos visando tornar Carapicuíba um exemplo para todos.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Descarte irregular de lixo e entulho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Prefeitura trabalha intensamente para deixar a cidade de Carapicuíba limpa e ser reconhecida como um lugar de excelência nessa área, porém, mesmo com todas as ações ainda há pessoas que fazem o descarte irregular de lixo e entulho nas ruas.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valor da multa para quem comete essa infração pode chegar a R$ 9.390,80 (nove mil, trezentos e noventa reais e oitenta centavos), conforme especifica a Lei nº 3.519/18. A Lei proíbe o depósito de lixo ou entulho em calçadas, bocas de lobo, canteiros, jardins e praças públicas. A legislação é forte e dura com os infratores, mas exige um trabalho de educação efetivo. E a comunicação pública é o caminho.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Vejamos o que cita a Lei:</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Lei Municipal nº 3.519 de 6/6/2018</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Art. 9º Poderão ser aplicadas aos infratores as seguintes penalidades: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 - notificação;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multa;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 embargo de obra ou atividade;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IV - apreensão de equipamentos e veículos;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 - suspensão, por até 15 (quinze) dias, do exercício da atividade;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VI - cassação do alvará de autorização ou funcionamento da atividade.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Art. 11. Os valores das multas serão atribuídos em função da volumetria e classificação dos resíduos sólidos, de acordo com a Norma Técnica NBR 10.004:2004, definidas conforme os seguintes critérios: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I – até 5m³ (cinco metros cúbicos): R$ 2.347,70 (dois mil, trezentos e quarenta e sete reais e setenta centavos);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de 6m³ (seis metros cúbicos) até 10m³ (dez metros cúbicos): R$ 4.695,40 (quatro mil, seiscentos e noventa e cinco reais e quarenta centavos);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 acima de 10m³ (dez metros cúbicos): R$ 9.390,80 (nove mil, trezentos e noventa reais e oitenta centavos).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Prefeitura de Carapicuíba está combatendo o descarte de entulho em ruas, praças e locais públicos da cidade por meio de ações integradas da Secretaria de Obras, Guarda Civil Municipal, Ouvidoria e Secretaria do Meio Ambiente.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iniciativa da administração pública, aliada às ações de fiscalização e conscientização, visa à inibição de ações ilegais de deposição de lixo e entulho no município.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Com essas medidas, a Prefeitura deve proceder à autuação de pessoas e empresas de dentro e fora da cidade que despejam o entulho em áreas inadequadas, além de continuar o trabalho de educação ambiental como a “Campanha Cara Limpa”, operações “cata treco” e recolhimento de materiais no Ecoponto Municipal.</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Carapicuíba tem área de 34,55 km2 e população de quase 400 mil habitantes. Os resíduos sólidos (entulho, restos de demolição, móveis e utensílios velhos) são questões que afetam cidades com elevado adensamento populacional como a nossa.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Programa “Meu Bairro Melhor”</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Pr>
          <w:rFonts w:ascii="Arial" w:hAnsi="Arial" w:cs="Arial"/>
          <w:color w:val="auto"/>
          <w:sz w:val="24"/>
          <w:szCs w:val="24"/>
          <w:lang w:val="pt-PT"/>
        </w:rPr>
        <w:t xml:space="preserve">Desde 2017 a Prefeitura desenvolveu diversas atividades </w:t>
      </w:r>
      <w:r w:rsidRPr="009357E9">
        <w:rPr>
          <w:rFonts w:ascii="Arial" w:hAnsi="Arial" w:cs="Arial"/>
          <w:color w:val="auto"/>
          <w:sz w:val="24"/>
          <w:szCs w:val="24"/>
          <w:lang w:val="pt-PT"/>
        </w:rPr>
        <w:t>e programas que possuem como principais objetivos a limpeza da cidade e a conscientização da população.</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Uma das ações que ajudam a manter a cidade limpa é o programa “Meu Bairro Melhor”, que conta com serviços de roçagem, varrição, pintura das guias, operação tapa-buraco, cata-treco e retirada de entulho.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Ecopontos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Prefeitura oferece seis locais para descarte de entulho, pneus, móveis velhos e material reciclável, além de sobras de construção ou reforma, que devem ser ensacados e fechados. O munícipe pode levar até 15 sacos por dia, madeiras, eletrodomésticos, aparelhos eletrônicos, materiais recicláveis e pneus (pequenas quantidades).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Em 2017, os Ecopontos, recolheram mais de 4 mil toneladas de entulho entre os meses de janeiro e dezembro. As atividades incluíram ainda, a retirada de aproximadamente 2.300 toneladas de madeira e 2 mil pneus neste mesmo período.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Os Ecopontos funcionam de segunda a sexta, das 8h às 17h e aos sábados das 8h às 12h. São eles: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Ecoponto Aldeia - Rua José Ailton de Camargo, 75 – Tel: 4184-3867</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Ecoponto Cohab - Av. Brasil, 292 – Tel: 4184-1179</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Ecoponto Jandaia - Estrada do Gopiúva 1557 - em frente ao condomínio Solaris.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Ecoponto Santa Brígida - Rua Peruíbe, 4 – Tel: 4186-2668</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Ecoponto Veloso - Av. Jatobá, 576 – Tel: 4167-6806</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Ecoponto Ariston – Av. Comendador Dante Carraro, 333 – Tel: 4183-6864</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população também pode colaborar com a fiscalização, denunciando o descarte irregular através dos canais disponibilizados pela Prefeitura – WhatsAPP Denúncia Lixo 97434-8101.</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Centro de Educação para a Sustentabilidade - CES Carapicuíba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Carapicuíba conta também com um importante equipamento de cuidados com o meio ambiente. A Prefeitura e a Fundação Alphaville abriram as portas de um importante equipamento público concebido para ser referência na área da educação ambiental: o Centro de Educação para a Sustentabilidade - CES Carapicuíba.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Com esse espaço Carapicuíba dá um passo importante para a construção de um futuro ecologicamente equilibrado e sustentável.</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Centro de Educação para a Sustentabilidade - CES Carapicuíba, foi idealizado e construído pela Fundação Alphaville. É um espaço público municipal para disseminar boas ideias que todos podem praticar no dia a dia, de uma forma mais benéfica ao meio ambiente. Ser referência em educação ambiental e sustentabilidade para a região é o principal objetivo do CES. A administração fica sob responsabilidade da Secretaria Municipal de Meio Ambiente e Sustentabilidade e com seu pleno funcionamento, Carapicuíba dá um importante passo rumo ao desenvolvimento socioambiental da cidade e da região.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A construção do CES Carapicuíba foi totalmente planejada para privilegiar a sustentabilidade e o meio ambiente do entorno. Conta com telhado verde para aprimorar o conforto térmico e visual. Captação e reutilização de água da chuva para regar os jardins e ser utilizada nas descargas dos banheiros. Todo o planejamento resultou num local muito </w:t>
      </w:r>
      <w:r w:rsidRPr="009357E9">
        <w:rPr>
          <w:rFonts w:ascii="Arial" w:hAnsi="Arial" w:cs="Arial"/>
          <w:color w:val="auto"/>
          <w:sz w:val="24"/>
          <w:szCs w:val="24"/>
          <w:lang w:val="pt-PT"/>
        </w:rPr>
        <w:lastRenderedPageBreak/>
        <w:t>bonito e agradável, com iluminação natural privilegiada e interação com a natureza do entorno.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Centro de Educação para a Sustentabilidade recebeu a certificação internacional AQUA-HQE, desenvolvido a partir da certificação francesa Démarche HQE (Haute Qualité Environmentale). Aplicado no Brasil exclusivamente pela Fundação Vanzolini, avaliza que o CES Carapicuíba é uma construção sustentável, sendo o primeiro do gênero a receber essa certificação no Brasil. Para conseguir a certificação, o empreendimento recebeu a provação de desempenho em três categorias: concepção, projeto e execução.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Para agendar atividades no CES Carapicuíba, pessoas, entidades ou grupos que desenvolvem atividades para promover a sustentabilidade ou ministram oficinas, palestras e cursos ligados ao meio ambiente podem utilizar as dependências do CES. Para agendar a utilização do espaço, enviar a solicitação por e-mail com as informações sobre a atividade, para que seja verificada a disponibilidade de dias e horários.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Endereço: Avenida São Camilo, 968 - Carapicuíba</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Email: ces@carapicuiba.sp.gov.br Telefone: (11) 4164-2305</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Horário de funcionamento: segunda a sexta-feira, das 8 às 17 horas.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Programa Recicle Mais, Pague Menos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programa “Recicle Mais, Pague Menos” consiste no desconto na conta de energia para clientes residenciais que entregam materiais recicláveis, como papel, plástico, metal e vidro nos pontos de coleta. O cliente pode levar quanto material reciclável quiser e, dependendo da quantidade, é possível zerar o valor da conta de luz.</w:t>
      </w: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foco do projeto é incentivar a coleta seletiva de materiais recicláveis, convertida posteriormente em desconto na conta de luz. O benefício é resultado de uma parceria entre a prefeitura, a E</w:t>
      </w:r>
      <w:r>
        <w:rPr>
          <w:rFonts w:ascii="Arial" w:hAnsi="Arial" w:cs="Arial"/>
          <w:color w:val="auto"/>
          <w:sz w:val="24"/>
          <w:szCs w:val="24"/>
          <w:lang w:val="pt-PT"/>
        </w:rPr>
        <w:t xml:space="preserve">nel </w:t>
      </w:r>
      <w:r w:rsidRPr="009357E9">
        <w:rPr>
          <w:rFonts w:ascii="Arial" w:hAnsi="Arial" w:cs="Arial"/>
          <w:color w:val="auto"/>
          <w:sz w:val="24"/>
          <w:szCs w:val="24"/>
          <w:lang w:val="pt-PT"/>
        </w:rPr>
        <w:t xml:space="preserve">e a iniciativa privada </w:t>
      </w:r>
      <w:r>
        <w:rPr>
          <w:rFonts w:ascii="Arial" w:hAnsi="Arial" w:cs="Arial"/>
          <w:color w:val="auto"/>
          <w:sz w:val="24"/>
          <w:szCs w:val="24"/>
          <w:lang w:val="pt-PT"/>
        </w:rPr>
        <w:t>–Assai,na Rua Dr. Eduardo Cunha de Abreu nº 1455 – Vila Municipal.</w:t>
      </w:r>
    </w:p>
    <w:p w:rsidR="0036218E"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O interessado em participar deve ir até o ponto de coleta do programa “Recicle Mais, Pague Menos” portando uma conta de luz para fazer o seu cadastro. O cliente cadastrado recebe um cartão que dá direito à troca de materiais recicláveis por descontos na próxima conta. Todo o material é pesado e calculado de acordo com o valor praticado no mercado. Após a pesagem, o participante recebe um comprovante do bônus, que será creditado na próxima conta de luz.</w:t>
      </w:r>
    </w:p>
    <w:p w:rsidR="0036218E" w:rsidRDefault="0036218E" w:rsidP="0036218E">
      <w:pPr>
        <w:pStyle w:val="BodyA"/>
        <w:spacing w:line="276" w:lineRule="auto"/>
        <w:jc w:val="both"/>
        <w:rPr>
          <w:rFonts w:ascii="Arial" w:hAnsi="Arial" w:cs="Arial"/>
          <w:color w:val="auto"/>
          <w:sz w:val="24"/>
          <w:szCs w:val="24"/>
          <w:lang w:val="pt-PT"/>
        </w:rPr>
      </w:pPr>
    </w:p>
    <w:p w:rsidR="0036218E" w:rsidRPr="00114FDE" w:rsidRDefault="0036218E" w:rsidP="0036218E">
      <w:pPr>
        <w:pStyle w:val="BodyA"/>
        <w:spacing w:line="276" w:lineRule="auto"/>
        <w:jc w:val="both"/>
        <w:rPr>
          <w:rFonts w:ascii="Arial" w:eastAsia="Arial" w:hAnsi="Arial" w:cs="Arial"/>
          <w:b/>
          <w:color w:val="auto"/>
          <w:sz w:val="24"/>
          <w:szCs w:val="24"/>
        </w:rPr>
      </w:pPr>
      <w:r w:rsidRPr="00114FDE">
        <w:rPr>
          <w:rFonts w:ascii="Arial" w:eastAsia="Arial" w:hAnsi="Arial" w:cs="Arial"/>
          <w:b/>
          <w:color w:val="auto"/>
          <w:sz w:val="24"/>
          <w:szCs w:val="24"/>
        </w:rPr>
        <w:t>Programa Recicla Carapicuiba</w:t>
      </w:r>
    </w:p>
    <w:p w:rsidR="0036218E" w:rsidRPr="00114FDE" w:rsidRDefault="0036218E" w:rsidP="0036218E">
      <w:pPr>
        <w:pStyle w:val="BodyA"/>
        <w:spacing w:line="276" w:lineRule="auto"/>
        <w:jc w:val="both"/>
        <w:rPr>
          <w:rFonts w:ascii="Arial" w:eastAsia="Arial" w:hAnsi="Arial" w:cs="Arial"/>
          <w:color w:val="auto"/>
          <w:sz w:val="24"/>
          <w:szCs w:val="24"/>
        </w:rPr>
      </w:pPr>
    </w:p>
    <w:p w:rsidR="0036218E" w:rsidRPr="00114FDE" w:rsidRDefault="0036218E" w:rsidP="0036218E">
      <w:pPr>
        <w:pStyle w:val="BodyA"/>
        <w:spacing w:line="276" w:lineRule="auto"/>
        <w:jc w:val="both"/>
        <w:rPr>
          <w:rFonts w:ascii="Arial" w:eastAsia="Arial" w:hAnsi="Arial" w:cs="Arial"/>
          <w:color w:val="auto"/>
          <w:sz w:val="24"/>
          <w:szCs w:val="24"/>
        </w:rPr>
      </w:pPr>
      <w:r w:rsidRPr="00114FDE">
        <w:rPr>
          <w:rFonts w:ascii="Arial" w:eastAsia="Arial" w:hAnsi="Arial" w:cs="Arial"/>
          <w:color w:val="auto"/>
          <w:sz w:val="24"/>
          <w:szCs w:val="24"/>
        </w:rPr>
        <w:t xml:space="preserve">Também em parceria com a Enel, o programa de coleta seletiva envolve escolas da rede municipal. O plano piloto soma 10 unidades do bairro da Cohab, com cerca de 3 mil alunos. A criança é orientada a, junto com os pais, separar o material reciclável em casa e trazer para a escola. O resíduo é pesado e o valor é abatido na fatura de energia elétrica. </w:t>
      </w:r>
    </w:p>
    <w:p w:rsidR="0036218E" w:rsidRPr="009357E9" w:rsidRDefault="0036218E" w:rsidP="0036218E">
      <w:pPr>
        <w:pStyle w:val="BodyA"/>
        <w:spacing w:line="276" w:lineRule="auto"/>
        <w:jc w:val="both"/>
        <w:rPr>
          <w:rFonts w:ascii="Arial" w:eastAsia="Arial" w:hAnsi="Arial" w:cs="Arial"/>
          <w:color w:val="auto"/>
          <w:sz w:val="24"/>
          <w:szCs w:val="24"/>
        </w:rPr>
      </w:pPr>
      <w:r w:rsidRPr="00114FDE">
        <w:rPr>
          <w:rFonts w:ascii="Arial" w:eastAsia="Arial" w:hAnsi="Arial" w:cs="Arial"/>
          <w:color w:val="auto"/>
          <w:sz w:val="24"/>
          <w:szCs w:val="24"/>
        </w:rPr>
        <w:lastRenderedPageBreak/>
        <w:t>Cada criança tem seu próprio cartão, com identificação e o número da fatura de energia elétrica.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Veículos abandonados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Representando um problema, não só de trânsito ou mobilidade pública, o abandono de automóveis tem outras consequências muito graves, por exemplo como criador do mosquito Aedes Aegypt e mesmo como esconderijo de criminosos.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Prefeitura de Carapicuíba promove desde o início do ano diversas ações de revitalização e limpeza para deixar a cidade mais organizada e bonita. Dentro destas iniciativas coube à Secretaria de Transporte e Trânsito, em meio a outras tarefas, a notificação dos proprietários de veículos abandonados em locais públicos.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Centenas de notificações foram emitidas e muitos automóveis foram recolhidos ao pátio. É considerado abandono quando o veículo permanece estacionado no mesmo lugar por 25 dias seguidos ou mais. Os agentes de trânsito utilizam o procedimento padrão, no qual notifica o proprietário e após dez dias, se não houver a regularização, acontece o recolhimento.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apreensão atende à legislação vigente como, por exemplo, o Artigo 26 da Lei 9503/97, do Código Brasileiro de Trânsito. Já a Lei Municipal nº 3.198, de 29 de maio de 2013, determina que a Prefeitura está autorizada a apreender carcaças de veículos abandonados em calçadas, vias públicas e demais logradouros do Município de Carapicuíba.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Para denunciar ou obter mais informações sobre carros em situação de abandono, o cidadão pode entrar em contato com a Secretaria de Transporte e Trânsito pelo telefone 4184-4098. Os proprietários que precisam solicitar a liberação dos seus automóveis devem comparecer à secretaria na Av. Deputado Emílio Carlos, 360, Centro, de segunda a sexta entre 8h e 17h, com originais e cópias simples do documento do veículo e carteira de habilitação do proprietário.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Viveiro Central de Carapicuíba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Ainda em 2018, foi inaugurado o “Viveiro Central” de mudas da Secretaria de Meio Ambiente como parte do “Projeto Eu, Tu e Elas, + Verde + Vida”, em que a Prefeitura ajuda o morador a escolher a espécie de árvore ideal para plantar na calçada, quintal ou jardim. Escolhido o tipo de árvore, a pessoa recebe a muda e as orientações de como plantar e cuidar para que ela cresça forte e bonita.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Aproximar crianças e adultos da natureza e deixar que elas participem ativamente dos plantios são formas de ensinar que o cuidado com o meio ambiente está sob responsabilidade de todos.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Pr>
          <w:rFonts w:ascii="Arial" w:hAnsi="Arial" w:cs="Arial"/>
          <w:color w:val="auto"/>
          <w:sz w:val="24"/>
          <w:szCs w:val="24"/>
          <w:lang w:val="pt-PT"/>
        </w:rPr>
        <w:t>C</w:t>
      </w:r>
      <w:r w:rsidRPr="009357E9">
        <w:rPr>
          <w:rFonts w:ascii="Arial" w:hAnsi="Arial" w:cs="Arial"/>
          <w:color w:val="auto"/>
          <w:sz w:val="24"/>
          <w:szCs w:val="24"/>
          <w:lang w:val="pt-PT"/>
        </w:rPr>
        <w:t xml:space="preserve">om as informações acima é possível </w:t>
      </w:r>
      <w:r>
        <w:rPr>
          <w:rFonts w:ascii="Arial" w:hAnsi="Arial" w:cs="Arial"/>
          <w:color w:val="auto"/>
          <w:sz w:val="24"/>
          <w:szCs w:val="24"/>
          <w:lang w:val="pt-PT"/>
        </w:rPr>
        <w:t xml:space="preserve">verificar que </w:t>
      </w:r>
      <w:r w:rsidRPr="009357E9">
        <w:rPr>
          <w:rFonts w:ascii="Arial" w:hAnsi="Arial" w:cs="Arial"/>
          <w:color w:val="auto"/>
          <w:sz w:val="24"/>
          <w:szCs w:val="24"/>
          <w:lang w:val="pt-PT"/>
        </w:rPr>
        <w:t xml:space="preserve">Carapicuíba </w:t>
      </w:r>
      <w:r>
        <w:rPr>
          <w:rFonts w:ascii="Arial" w:hAnsi="Arial" w:cs="Arial"/>
          <w:color w:val="auto"/>
          <w:sz w:val="24"/>
          <w:szCs w:val="24"/>
          <w:lang w:val="pt-PT"/>
        </w:rPr>
        <w:t>tem um foco n</w:t>
      </w:r>
      <w:r w:rsidRPr="009357E9">
        <w:rPr>
          <w:rFonts w:ascii="Arial" w:hAnsi="Arial" w:cs="Arial"/>
          <w:color w:val="auto"/>
          <w:sz w:val="24"/>
          <w:szCs w:val="24"/>
          <w:lang w:val="pt-PT"/>
        </w:rPr>
        <w:t>o meio ambiente esustentabilidade. O objetivo, totalmente voltado para a população e principalmente para as futuras gerações é que tenhamos uma cidade com qualidade de vida para todos.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Objetivos da comunicação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Prefeitura entende que a comunicação aproxima a população das realizações e das conquistas realizadas na cidade. Estabelece uma relação direta na qual coloca o munícipe não apenas como simples beneficiário dos serviços, mas também como ator fundamental para sua manutenção. No caso específico deste exercício temos claramente a demonstração de que as ações apresentadas traduzem este desejo da administração.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comunicação deve conter informações objetivas, de modo a produzir conhecimento, esclarecimento, estimular a participação de todos, além de aumentar o respeito do cidadão com o poder público, consolidando sua credibilidade junto à comunidade.</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propaganda institucional deve ser concebida como conjunto de técnicas e ferramentas capazes de informar e orientar a população em geral sobre os diversos serviços ofertados pela administração municipal. Deve basear-se no princípio de que “a publicidade dos atos, programas, obras, serviços, e campanhas dos órgãos públicos deverá ter caráter educativo, informativo ou de orientação social, dela não podendo constar nomes, símbolos ou imagens que caracterizem promoção pessoal de autoridades”. (Constituição Federal, Art. 37)</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Período de Veiculação e Mídias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Ficará a critério da agência proponente o período de veiculação e as mídias a serem propostas, em linha com a verba referencial para o desenvolvimento do exercício, determinada em seguida.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Público alvo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 público-alvo a ser impactado por essa campanha simulada é toda a população da cidade beneficiada pelas ações da Prefeitura.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Cobertura geográfica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Município de Carapicuíba.’’</w:t>
      </w:r>
    </w:p>
    <w:p w:rsidR="0036218E" w:rsidRDefault="0036218E" w:rsidP="0036218E">
      <w:pPr>
        <w:pStyle w:val="BodyA"/>
        <w:spacing w:line="276" w:lineRule="auto"/>
        <w:jc w:val="both"/>
        <w:rPr>
          <w:rFonts w:ascii="Arial" w:eastAsia="Arial" w:hAnsi="Arial" w:cs="Arial"/>
          <w:color w:val="auto"/>
          <w:sz w:val="24"/>
          <w:szCs w:val="24"/>
        </w:rPr>
      </w:pPr>
    </w:p>
    <w:p w:rsidR="007E404F" w:rsidRDefault="007E404F" w:rsidP="0036218E">
      <w:pPr>
        <w:pStyle w:val="BodyA"/>
        <w:spacing w:line="276" w:lineRule="auto"/>
        <w:jc w:val="both"/>
        <w:rPr>
          <w:rFonts w:ascii="Arial" w:eastAsia="Arial" w:hAnsi="Arial" w:cs="Arial"/>
          <w:color w:val="auto"/>
          <w:sz w:val="24"/>
          <w:szCs w:val="24"/>
        </w:rPr>
      </w:pPr>
    </w:p>
    <w:p w:rsidR="007E404F" w:rsidRPr="009357E9" w:rsidRDefault="007E404F"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D4F0E">
        <w:rPr>
          <w:rFonts w:ascii="Arial" w:hAnsi="Arial" w:cs="Arial"/>
          <w:b/>
          <w:bCs/>
          <w:color w:val="auto"/>
          <w:sz w:val="24"/>
          <w:szCs w:val="24"/>
          <w:lang w:val="pt-PT"/>
        </w:rPr>
        <w:lastRenderedPageBreak/>
        <w:t>Mídias disponíveis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Temos canais para divulgação das açõe</w:t>
      </w:r>
      <w:r>
        <w:rPr>
          <w:rFonts w:ascii="Arial" w:hAnsi="Arial" w:cs="Arial"/>
          <w:color w:val="auto"/>
          <w:sz w:val="24"/>
          <w:szCs w:val="24"/>
          <w:lang w:val="pt-PT"/>
        </w:rPr>
        <w:t>s institucionais da Prefeitura</w:t>
      </w:r>
      <w:r w:rsidRPr="009357E9">
        <w:rPr>
          <w:rFonts w:ascii="Arial" w:hAnsi="Arial" w:cs="Arial"/>
          <w:color w:val="auto"/>
          <w:sz w:val="24"/>
          <w:szCs w:val="24"/>
          <w:lang w:val="pt-PT"/>
        </w:rPr>
        <w:t>:</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Pr>
          <w:rFonts w:ascii="Arial" w:hAnsi="Arial" w:cs="Arial"/>
          <w:color w:val="auto"/>
          <w:sz w:val="24"/>
          <w:szCs w:val="24"/>
          <w:lang w:val="pt-PT"/>
        </w:rPr>
        <w:t>-</w:t>
      </w:r>
      <w:r>
        <w:rPr>
          <w:rFonts w:ascii="Arial" w:hAnsi="Arial" w:cs="Arial"/>
          <w:color w:val="auto"/>
          <w:sz w:val="24"/>
          <w:szCs w:val="24"/>
          <w:lang w:val="pt-PT"/>
        </w:rPr>
        <w:tab/>
        <w:t>P</w:t>
      </w:r>
      <w:r w:rsidRPr="009357E9">
        <w:rPr>
          <w:rFonts w:ascii="Arial" w:hAnsi="Arial" w:cs="Arial"/>
          <w:color w:val="auto"/>
          <w:sz w:val="24"/>
          <w:szCs w:val="24"/>
          <w:lang w:val="pt-PT"/>
        </w:rPr>
        <w:t>ortal www.carapicuíba.sp.gov.br, com campos para material noticioso e banners;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hAnsi="Arial" w:cs="Arial"/>
          <w:color w:val="auto"/>
          <w:sz w:val="24"/>
          <w:szCs w:val="24"/>
          <w:lang w:val="pt-PT"/>
        </w:rPr>
      </w:pPr>
      <w:r>
        <w:rPr>
          <w:rFonts w:ascii="Arial" w:hAnsi="Arial" w:cs="Arial"/>
          <w:color w:val="auto"/>
          <w:sz w:val="24"/>
          <w:szCs w:val="24"/>
          <w:lang w:val="pt-PT"/>
        </w:rPr>
        <w:t>-</w:t>
      </w:r>
      <w:r>
        <w:rPr>
          <w:rFonts w:ascii="Arial" w:hAnsi="Arial" w:cs="Arial"/>
          <w:color w:val="auto"/>
          <w:sz w:val="24"/>
          <w:szCs w:val="24"/>
          <w:lang w:val="pt-PT"/>
        </w:rPr>
        <w:tab/>
        <w:t>P</w:t>
      </w:r>
      <w:r w:rsidRPr="009357E9">
        <w:rPr>
          <w:rFonts w:ascii="Arial" w:hAnsi="Arial" w:cs="Arial"/>
          <w:color w:val="auto"/>
          <w:sz w:val="24"/>
          <w:szCs w:val="24"/>
          <w:lang w:val="pt-PT"/>
        </w:rPr>
        <w:t>erfil no facebook – prefeituradecarapicuíbasp;</w:t>
      </w:r>
    </w:p>
    <w:p w:rsidR="0036218E" w:rsidRDefault="0036218E" w:rsidP="0036218E">
      <w:pPr>
        <w:pStyle w:val="BodyA"/>
        <w:spacing w:line="276" w:lineRule="auto"/>
        <w:jc w:val="both"/>
        <w:rPr>
          <w:rFonts w:ascii="Arial" w:hAnsi="Arial" w:cs="Arial"/>
          <w:color w:val="auto"/>
          <w:sz w:val="24"/>
          <w:szCs w:val="24"/>
          <w:lang w:val="pt-PT"/>
        </w:rPr>
      </w:pPr>
    </w:p>
    <w:p w:rsidR="0036218E" w:rsidRPr="009D4F0E" w:rsidRDefault="0036218E" w:rsidP="0036218E">
      <w:pPr>
        <w:pStyle w:val="BodyA"/>
        <w:spacing w:line="276" w:lineRule="auto"/>
        <w:jc w:val="both"/>
        <w:rPr>
          <w:rFonts w:ascii="Arial" w:hAnsi="Arial" w:cs="Arial"/>
          <w:color w:val="auto"/>
          <w:sz w:val="24"/>
          <w:szCs w:val="24"/>
          <w:lang w:val="pt-PT"/>
        </w:rPr>
      </w:pPr>
      <w:r w:rsidRPr="009D4F0E">
        <w:rPr>
          <w:rFonts w:ascii="Arial" w:hAnsi="Arial" w:cs="Arial"/>
          <w:color w:val="auto"/>
          <w:sz w:val="24"/>
          <w:szCs w:val="24"/>
          <w:lang w:val="pt-PT"/>
        </w:rPr>
        <w:t>-         Perfil no instagran – prefeituradecarapicuibaoficial;</w:t>
      </w:r>
    </w:p>
    <w:p w:rsidR="0036218E" w:rsidRPr="009D4F0E" w:rsidRDefault="0036218E" w:rsidP="0036218E">
      <w:pPr>
        <w:pStyle w:val="BodyA"/>
        <w:spacing w:line="276" w:lineRule="auto"/>
        <w:jc w:val="both"/>
        <w:rPr>
          <w:rFonts w:ascii="Arial" w:hAnsi="Arial" w:cs="Arial"/>
          <w:color w:val="auto"/>
          <w:sz w:val="24"/>
          <w:szCs w:val="24"/>
          <w:lang w:val="pt-PT"/>
        </w:rPr>
      </w:pPr>
    </w:p>
    <w:p w:rsidR="0036218E" w:rsidRPr="009357E9" w:rsidRDefault="0036218E" w:rsidP="0036218E">
      <w:pPr>
        <w:pStyle w:val="BodyA"/>
        <w:spacing w:line="276" w:lineRule="auto"/>
        <w:jc w:val="both"/>
        <w:rPr>
          <w:rFonts w:ascii="Arial" w:eastAsia="Arial" w:hAnsi="Arial" w:cs="Arial"/>
          <w:color w:val="auto"/>
          <w:sz w:val="24"/>
          <w:szCs w:val="24"/>
        </w:rPr>
      </w:pPr>
      <w:r w:rsidRPr="009D4F0E">
        <w:rPr>
          <w:rFonts w:ascii="Arial" w:hAnsi="Arial" w:cs="Arial"/>
          <w:color w:val="auto"/>
          <w:sz w:val="24"/>
          <w:szCs w:val="24"/>
          <w:lang w:val="pt-PT"/>
        </w:rPr>
        <w:t>-         Canal do Youtube – PrefeituradeCarapicuibaOficial;</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w:t>
      </w:r>
      <w:r w:rsidRPr="009357E9">
        <w:rPr>
          <w:rFonts w:ascii="Arial" w:hAnsi="Arial" w:cs="Arial"/>
          <w:color w:val="auto"/>
          <w:sz w:val="24"/>
          <w:szCs w:val="24"/>
          <w:lang w:val="pt-PT"/>
        </w:rPr>
        <w:tab/>
        <w:t>Display indoor tamanhos A1, nas dependências de prédios próprios da Prefeitura;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w:t>
      </w:r>
      <w:r w:rsidRPr="009357E9">
        <w:rPr>
          <w:rFonts w:ascii="Arial" w:hAnsi="Arial" w:cs="Arial"/>
          <w:color w:val="auto"/>
          <w:sz w:val="24"/>
          <w:szCs w:val="24"/>
          <w:lang w:val="pt-PT"/>
        </w:rPr>
        <w:tab/>
        <w:t>TV´s nas dependências de prédios próprios da Prefeitura;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w:t>
      </w:r>
      <w:r w:rsidRPr="009357E9">
        <w:rPr>
          <w:rFonts w:ascii="Arial" w:hAnsi="Arial" w:cs="Arial"/>
          <w:color w:val="auto"/>
          <w:sz w:val="24"/>
          <w:szCs w:val="24"/>
          <w:lang w:val="pt-PT"/>
        </w:rPr>
        <w:tab/>
        <w:t>Pontos de ônibus;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w:t>
      </w:r>
      <w:r w:rsidRPr="009357E9">
        <w:rPr>
          <w:rFonts w:ascii="Arial" w:hAnsi="Arial" w:cs="Arial"/>
          <w:color w:val="auto"/>
          <w:sz w:val="24"/>
          <w:szCs w:val="24"/>
          <w:lang w:val="pt-PT"/>
        </w:rPr>
        <w:tab/>
      </w:r>
      <w:r>
        <w:rPr>
          <w:rFonts w:ascii="Arial" w:hAnsi="Arial" w:cs="Arial"/>
          <w:color w:val="auto"/>
          <w:sz w:val="24"/>
          <w:szCs w:val="24"/>
          <w:lang w:val="pt-PT"/>
        </w:rPr>
        <w:t xml:space="preserve">8 </w:t>
      </w:r>
      <w:r w:rsidRPr="009357E9">
        <w:rPr>
          <w:rFonts w:ascii="Arial" w:hAnsi="Arial" w:cs="Arial"/>
          <w:color w:val="auto"/>
          <w:sz w:val="24"/>
          <w:szCs w:val="24"/>
          <w:lang w:val="pt-PT"/>
        </w:rPr>
        <w:t xml:space="preserve">Painéis para lonas </w:t>
      </w:r>
      <w:r>
        <w:rPr>
          <w:rFonts w:ascii="Arial" w:hAnsi="Arial" w:cs="Arial"/>
          <w:color w:val="auto"/>
          <w:sz w:val="24"/>
          <w:szCs w:val="24"/>
          <w:lang w:val="pt-PT"/>
        </w:rPr>
        <w:t>na cidade;</w:t>
      </w:r>
    </w:p>
    <w:p w:rsidR="0036218E" w:rsidRDefault="0036218E" w:rsidP="0036218E">
      <w:pPr>
        <w:pStyle w:val="BodyA"/>
        <w:spacing w:line="276" w:lineRule="auto"/>
        <w:jc w:val="both"/>
        <w:rPr>
          <w:rFonts w:ascii="Arial" w:hAnsi="Arial" w:cs="Arial"/>
          <w:color w:val="auto"/>
          <w:sz w:val="24"/>
          <w:szCs w:val="24"/>
          <w:lang w:val="pt-PT"/>
        </w:rPr>
      </w:pPr>
    </w:p>
    <w:p w:rsidR="0036218E" w:rsidRPr="009D4F0E" w:rsidRDefault="0036218E" w:rsidP="0036218E">
      <w:pPr>
        <w:pStyle w:val="BodyA"/>
        <w:spacing w:line="276" w:lineRule="auto"/>
        <w:jc w:val="both"/>
        <w:rPr>
          <w:rFonts w:ascii="Arial" w:hAnsi="Arial" w:cs="Arial"/>
          <w:color w:val="auto"/>
          <w:sz w:val="24"/>
          <w:szCs w:val="24"/>
          <w:lang w:val="pt-PT"/>
        </w:rPr>
      </w:pPr>
      <w:r w:rsidRPr="009D4F0E">
        <w:rPr>
          <w:rFonts w:ascii="Arial" w:hAnsi="Arial" w:cs="Arial"/>
          <w:color w:val="auto"/>
          <w:sz w:val="24"/>
          <w:szCs w:val="24"/>
          <w:lang w:val="pt-PT"/>
        </w:rPr>
        <w:t>-         Busdoor;</w:t>
      </w:r>
    </w:p>
    <w:p w:rsidR="0036218E" w:rsidRPr="009D4F0E" w:rsidRDefault="0036218E" w:rsidP="0036218E">
      <w:pPr>
        <w:pStyle w:val="BodyA"/>
        <w:spacing w:line="276" w:lineRule="auto"/>
        <w:jc w:val="both"/>
        <w:rPr>
          <w:rFonts w:ascii="Arial" w:hAnsi="Arial" w:cs="Arial"/>
          <w:color w:val="auto"/>
          <w:sz w:val="24"/>
          <w:szCs w:val="24"/>
          <w:lang w:val="pt-PT"/>
        </w:rPr>
      </w:pPr>
    </w:p>
    <w:p w:rsidR="0036218E" w:rsidRPr="009D4F0E" w:rsidRDefault="0036218E" w:rsidP="0036218E">
      <w:pPr>
        <w:pStyle w:val="BodyA"/>
        <w:spacing w:line="276" w:lineRule="auto"/>
        <w:jc w:val="both"/>
        <w:rPr>
          <w:rFonts w:ascii="Arial" w:hAnsi="Arial" w:cs="Arial"/>
          <w:color w:val="auto"/>
          <w:sz w:val="24"/>
          <w:szCs w:val="24"/>
          <w:lang w:val="pt-PT"/>
        </w:rPr>
      </w:pPr>
      <w:r w:rsidRPr="009D4F0E">
        <w:rPr>
          <w:rFonts w:ascii="Arial" w:hAnsi="Arial" w:cs="Arial"/>
          <w:color w:val="auto"/>
          <w:sz w:val="24"/>
          <w:szCs w:val="24"/>
          <w:lang w:val="pt-PT"/>
        </w:rPr>
        <w:t>-         Whatsapp PMC;</w:t>
      </w:r>
    </w:p>
    <w:p w:rsidR="0036218E" w:rsidRPr="009D4F0E" w:rsidRDefault="0036218E" w:rsidP="0036218E">
      <w:pPr>
        <w:pStyle w:val="BodyA"/>
        <w:spacing w:line="276" w:lineRule="auto"/>
        <w:jc w:val="both"/>
        <w:rPr>
          <w:rFonts w:ascii="Arial" w:hAnsi="Arial" w:cs="Arial"/>
          <w:color w:val="auto"/>
          <w:sz w:val="24"/>
          <w:szCs w:val="24"/>
          <w:lang w:val="pt-PT"/>
        </w:rPr>
      </w:pPr>
    </w:p>
    <w:p w:rsidR="0036218E" w:rsidRPr="009357E9" w:rsidRDefault="0036218E" w:rsidP="0036218E">
      <w:pPr>
        <w:pStyle w:val="BodyA"/>
        <w:spacing w:line="276" w:lineRule="auto"/>
        <w:jc w:val="both"/>
        <w:rPr>
          <w:rFonts w:ascii="Arial" w:eastAsia="Arial" w:hAnsi="Arial" w:cs="Arial"/>
          <w:color w:val="auto"/>
          <w:sz w:val="24"/>
          <w:szCs w:val="24"/>
        </w:rPr>
      </w:pPr>
      <w:r w:rsidRPr="009D4F0E">
        <w:rPr>
          <w:rFonts w:ascii="Arial" w:hAnsi="Arial" w:cs="Arial"/>
          <w:color w:val="auto"/>
          <w:sz w:val="24"/>
          <w:szCs w:val="24"/>
          <w:lang w:val="pt-PT"/>
        </w:rPr>
        <w:t>-        Carros de Som;</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Verba referencial para simulação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verba definida para elaboração das propostas é de R$ 300.000,00 (trezentos mil reais).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Este valor deve ser considerado na simulação de mídia e não-mídia, bem como na alocação dos valores para produção, veiculação, exposição e/ou distribuição da campanha.</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Observações: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w:t>
      </w:r>
      <w:r w:rsidRPr="009357E9">
        <w:rPr>
          <w:rFonts w:ascii="Arial" w:hAnsi="Arial" w:cs="Arial"/>
          <w:color w:val="auto"/>
          <w:sz w:val="24"/>
          <w:szCs w:val="24"/>
          <w:lang w:val="pt-PT"/>
        </w:rPr>
        <w:tab/>
        <w:t>Os valores adotados para o planejamento de mídia deverão ser preços de tabela dos veículos de comunicação.</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w:t>
      </w:r>
      <w:r w:rsidRPr="009357E9">
        <w:rPr>
          <w:rFonts w:ascii="Arial" w:hAnsi="Arial" w:cs="Arial"/>
          <w:color w:val="auto"/>
          <w:sz w:val="24"/>
          <w:szCs w:val="24"/>
          <w:lang w:val="pt-PT"/>
        </w:rPr>
        <w:tab/>
        <w:t>Não deverá ser alocada nenhuma verba para criação (custos internos) nem para honorários sobre serviços de fornecedores.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lastRenderedPageBreak/>
        <w:t>Manual de identidade visual</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prefeitura criou um manual de identidade visual que norteia a elaboração de peças publicitárias, informativos, diário oficial, convites, faixas, fachadas, pintura de áreas pertencentes à Administração Pública.</w:t>
      </w:r>
    </w:p>
    <w:p w:rsidR="0036218E" w:rsidRDefault="0036218E" w:rsidP="0036218E">
      <w:pPr>
        <w:pStyle w:val="BodyA"/>
        <w:spacing w:line="276" w:lineRule="auto"/>
        <w:jc w:val="both"/>
        <w:rPr>
          <w:rFonts w:ascii="Arial" w:eastAsia="Arial" w:hAnsi="Arial" w:cs="Arial"/>
          <w:color w:val="auto"/>
          <w:sz w:val="24"/>
          <w:szCs w:val="24"/>
        </w:rPr>
      </w:pPr>
      <w:r>
        <w:rPr>
          <w:noProof/>
        </w:rPr>
        <w:drawing>
          <wp:inline distT="0" distB="0" distL="0" distR="0">
            <wp:extent cx="2965836" cy="2122997"/>
            <wp:effectExtent l="0" t="0" r="6350" b="0"/>
            <wp:docPr id="1"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2546" t="25635" r="24227" b="6598"/>
                    <a:stretch/>
                  </pic:blipFill>
                  <pic:spPr bwMode="auto">
                    <a:xfrm>
                      <a:off x="0" y="0"/>
                      <a:ext cx="2967537" cy="21242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eastAsia="Arial" w:hAnsi="Arial" w:cs="Arial"/>
          <w:color w:val="auto"/>
          <w:sz w:val="24"/>
          <w:szCs w:val="24"/>
        </w:rPr>
      </w:pPr>
      <w:r>
        <w:rPr>
          <w:noProof/>
        </w:rPr>
        <w:drawing>
          <wp:inline distT="0" distB="0" distL="0" distR="0">
            <wp:extent cx="2997641" cy="2115046"/>
            <wp:effectExtent l="0" t="0" r="0" b="0"/>
            <wp:docPr id="2"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2546" t="23096" r="23656" b="9392"/>
                    <a:stretch/>
                  </pic:blipFill>
                  <pic:spPr bwMode="auto">
                    <a:xfrm>
                      <a:off x="0" y="0"/>
                      <a:ext cx="2999359" cy="211625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r>
        <w:rPr>
          <w:noProof/>
        </w:rPr>
        <w:drawing>
          <wp:inline distT="0" distB="0" distL="0" distR="0">
            <wp:extent cx="2981738" cy="2099144"/>
            <wp:effectExtent l="0" t="0" r="0" b="0"/>
            <wp:docPr id="3"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22689" t="18275" r="23799" b="14721"/>
                    <a:stretch/>
                  </pic:blipFill>
                  <pic:spPr bwMode="auto">
                    <a:xfrm>
                      <a:off x="0" y="0"/>
                      <a:ext cx="2981739" cy="209914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r>
        <w:rPr>
          <w:noProof/>
        </w:rPr>
        <w:lastRenderedPageBreak/>
        <w:drawing>
          <wp:inline distT="0" distB="0" distL="0" distR="0">
            <wp:extent cx="2981739" cy="2107095"/>
            <wp:effectExtent l="0" t="0" r="9525" b="7620"/>
            <wp:docPr id="4"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2403" t="23097" r="24085" b="9644"/>
                    <a:stretch/>
                  </pic:blipFill>
                  <pic:spPr bwMode="auto">
                    <a:xfrm>
                      <a:off x="0" y="0"/>
                      <a:ext cx="2983447" cy="210830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r>
        <w:rPr>
          <w:noProof/>
        </w:rPr>
        <w:drawing>
          <wp:inline distT="0" distB="0" distL="0" distR="0">
            <wp:extent cx="2981739" cy="2075290"/>
            <wp:effectExtent l="0" t="0" r="9525" b="1270"/>
            <wp:docPr id="5"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22119" t="22335" r="24369" b="11421"/>
                    <a:stretch/>
                  </pic:blipFill>
                  <pic:spPr bwMode="auto">
                    <a:xfrm>
                      <a:off x="0" y="0"/>
                      <a:ext cx="2983449" cy="207648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eastAsia="Arial" w:hAnsi="Arial" w:cs="Arial"/>
          <w:color w:val="auto"/>
          <w:sz w:val="24"/>
          <w:szCs w:val="24"/>
        </w:rPr>
      </w:pPr>
      <w:r>
        <w:rPr>
          <w:noProof/>
        </w:rPr>
        <w:drawing>
          <wp:inline distT="0" distB="0" distL="0" distR="0">
            <wp:extent cx="2981739" cy="2154803"/>
            <wp:effectExtent l="0" t="0" r="9525" b="0"/>
            <wp:docPr id="6"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22261" t="13705" r="24227" b="17513"/>
                    <a:stretch/>
                  </pic:blipFill>
                  <pic:spPr bwMode="auto">
                    <a:xfrm>
                      <a:off x="0" y="0"/>
                      <a:ext cx="2983447" cy="215603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eastAsia="Arial" w:hAnsi="Arial" w:cs="Arial"/>
          <w:color w:val="auto"/>
          <w:sz w:val="24"/>
          <w:szCs w:val="24"/>
        </w:rPr>
      </w:pPr>
      <w:r>
        <w:rPr>
          <w:noProof/>
        </w:rPr>
        <w:lastRenderedPageBreak/>
        <w:drawing>
          <wp:inline distT="0" distB="0" distL="0" distR="0">
            <wp:extent cx="3037398" cy="2154803"/>
            <wp:effectExtent l="0" t="0" r="0" b="0"/>
            <wp:docPr id="7"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2119" t="21066" r="23370" b="10152"/>
                    <a:stretch/>
                  </pic:blipFill>
                  <pic:spPr bwMode="auto">
                    <a:xfrm>
                      <a:off x="0" y="0"/>
                      <a:ext cx="3039137" cy="215603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r>
        <w:rPr>
          <w:noProof/>
        </w:rPr>
        <w:drawing>
          <wp:inline distT="0" distB="0" distL="0" distR="0">
            <wp:extent cx="2981739" cy="2115046"/>
            <wp:effectExtent l="0" t="0" r="0" b="0"/>
            <wp:docPr id="8"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22261" t="24365" r="24227" b="8122"/>
                    <a:stretch/>
                  </pic:blipFill>
                  <pic:spPr bwMode="auto">
                    <a:xfrm>
                      <a:off x="0" y="0"/>
                      <a:ext cx="2983448" cy="211625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p>
    <w:p w:rsidR="0036218E" w:rsidRDefault="0036218E" w:rsidP="0036218E">
      <w:pPr>
        <w:pStyle w:val="BodyA"/>
        <w:spacing w:line="276" w:lineRule="auto"/>
        <w:jc w:val="both"/>
        <w:rPr>
          <w:rFonts w:ascii="Arial" w:eastAsia="Arial" w:hAnsi="Arial" w:cs="Arial"/>
          <w:color w:val="auto"/>
          <w:sz w:val="24"/>
          <w:szCs w:val="24"/>
        </w:rPr>
      </w:pPr>
      <w:r>
        <w:rPr>
          <w:noProof/>
        </w:rPr>
        <w:drawing>
          <wp:inline distT="0" distB="0" distL="0" distR="0">
            <wp:extent cx="3013544" cy="2115047"/>
            <wp:effectExtent l="0" t="0" r="0" b="0"/>
            <wp:docPr id="9"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22261" t="24365" r="23656" b="8123"/>
                    <a:stretch/>
                  </pic:blipFill>
                  <pic:spPr bwMode="auto">
                    <a:xfrm>
                      <a:off x="0" y="0"/>
                      <a:ext cx="3015271" cy="211625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r>
        <w:rPr>
          <w:noProof/>
        </w:rPr>
        <w:lastRenderedPageBreak/>
        <w:drawing>
          <wp:inline distT="0" distB="0" distL="0" distR="0">
            <wp:extent cx="3037398" cy="2130950"/>
            <wp:effectExtent l="0" t="0" r="0" b="3175"/>
            <wp:docPr id="10"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22118" t="22589" r="23371" b="9392"/>
                    <a:stretch/>
                  </pic:blipFill>
                  <pic:spPr bwMode="auto">
                    <a:xfrm>
                      <a:off x="0" y="0"/>
                      <a:ext cx="3039137" cy="213217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pic:spPr>
                </pic:pic>
              </a:graphicData>
            </a:graphic>
          </wp:inline>
        </w:drawing>
      </w:r>
    </w:p>
    <w:p w:rsidR="0036218E" w:rsidRDefault="0036218E" w:rsidP="0036218E">
      <w:pPr>
        <w:pStyle w:val="BodyA"/>
        <w:spacing w:line="276" w:lineRule="auto"/>
        <w:jc w:val="both"/>
        <w:rPr>
          <w:rFonts w:ascii="Arial" w:eastAsia="Arial" w:hAnsi="Arial" w:cs="Arial"/>
          <w:color w:val="auto"/>
          <w:sz w:val="24"/>
          <w:szCs w:val="24"/>
        </w:rPr>
      </w:pPr>
    </w:p>
    <w:p w:rsidR="0036218E" w:rsidRPr="009357E9" w:rsidRDefault="0036218E" w:rsidP="0036218E">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Links para consultas:</w:t>
      </w:r>
    </w:p>
    <w:p w:rsidR="0036218E" w:rsidRPr="009357E9" w:rsidRDefault="0036218E" w:rsidP="0036218E">
      <w:pPr>
        <w:pStyle w:val="BodyA"/>
        <w:spacing w:line="276" w:lineRule="auto"/>
        <w:jc w:val="both"/>
        <w:rPr>
          <w:rFonts w:ascii="Arial" w:eastAsia="Arial" w:hAnsi="Arial" w:cs="Arial"/>
          <w:color w:val="auto"/>
          <w:sz w:val="24"/>
          <w:szCs w:val="24"/>
        </w:rPr>
      </w:pPr>
    </w:p>
    <w:p w:rsidR="0036218E" w:rsidRPr="009357E9" w:rsidRDefault="002C5248" w:rsidP="0036218E">
      <w:pPr>
        <w:pStyle w:val="BodyA"/>
        <w:spacing w:line="276" w:lineRule="auto"/>
        <w:jc w:val="both"/>
        <w:rPr>
          <w:rFonts w:ascii="Arial" w:eastAsia="Arial" w:hAnsi="Arial" w:cs="Arial"/>
          <w:i/>
          <w:iCs/>
          <w:color w:val="auto"/>
          <w:sz w:val="24"/>
          <w:szCs w:val="24"/>
        </w:rPr>
      </w:pPr>
      <w:hyperlink r:id="rId21" w:history="1">
        <w:r w:rsidR="0036218E" w:rsidRPr="009357E9">
          <w:rPr>
            <w:rStyle w:val="Hyperlink2"/>
            <w:rFonts w:ascii="Arial" w:hAnsi="Arial" w:cs="Arial"/>
            <w:color w:val="auto"/>
          </w:rPr>
          <w:t>www.carapicuiba.sp.gov.br</w:t>
        </w:r>
      </w:hyperlink>
    </w:p>
    <w:p w:rsidR="0036218E" w:rsidRPr="009357E9" w:rsidRDefault="0036218E" w:rsidP="0036218E">
      <w:pPr>
        <w:pStyle w:val="BodyA"/>
        <w:spacing w:line="276" w:lineRule="auto"/>
        <w:jc w:val="both"/>
        <w:rPr>
          <w:rFonts w:ascii="Arial" w:eastAsia="Arial" w:hAnsi="Arial" w:cs="Arial"/>
          <w:i/>
          <w:iCs/>
          <w:color w:val="auto"/>
          <w:sz w:val="24"/>
          <w:szCs w:val="24"/>
        </w:rPr>
      </w:pPr>
      <w:r w:rsidRPr="009357E9">
        <w:rPr>
          <w:rFonts w:ascii="Arial" w:hAnsi="Arial" w:cs="Arial"/>
          <w:i/>
          <w:iCs/>
          <w:color w:val="auto"/>
          <w:sz w:val="24"/>
          <w:szCs w:val="24"/>
          <w:lang w:val="pt-PT"/>
        </w:rPr>
        <w:t>www.cidades.ibge.gov.br www.seade.gov.br</w:t>
      </w:r>
    </w:p>
    <w:p w:rsidR="0036218E" w:rsidRDefault="002C5248" w:rsidP="0036218E">
      <w:pPr>
        <w:pStyle w:val="BodyA"/>
        <w:spacing w:line="276" w:lineRule="auto"/>
        <w:jc w:val="both"/>
        <w:rPr>
          <w:rFonts w:ascii="Arial" w:hAnsi="Arial" w:cs="Arial"/>
          <w:i/>
          <w:iCs/>
          <w:color w:val="auto"/>
          <w:sz w:val="24"/>
          <w:szCs w:val="24"/>
          <w:lang w:val="pt-PT"/>
        </w:rPr>
      </w:pPr>
      <w:hyperlink r:id="rId22" w:history="1">
        <w:r w:rsidR="0036218E" w:rsidRPr="00174CEB">
          <w:rPr>
            <w:rStyle w:val="Hyperlink"/>
            <w:rFonts w:ascii="Arial" w:hAnsi="Arial" w:cs="Arial"/>
            <w:i/>
            <w:iCs/>
            <w:sz w:val="24"/>
            <w:szCs w:val="24"/>
            <w:lang w:val="pt-PT"/>
          </w:rPr>
          <w:t>www.facebook.com/prefeituradecarapicuibasp</w:t>
        </w:r>
      </w:hyperlink>
    </w:p>
    <w:p w:rsidR="0036218E" w:rsidRDefault="0036218E" w:rsidP="0036218E">
      <w:pPr>
        <w:pStyle w:val="BodyA"/>
        <w:spacing w:line="276" w:lineRule="auto"/>
        <w:jc w:val="both"/>
        <w:rPr>
          <w:rFonts w:ascii="Arial" w:hAnsi="Arial" w:cs="Arial"/>
          <w:i/>
          <w:iCs/>
          <w:color w:val="auto"/>
          <w:sz w:val="24"/>
          <w:szCs w:val="24"/>
          <w:lang w:val="pt-PT"/>
        </w:rPr>
      </w:pPr>
    </w:p>
    <w:p w:rsidR="0036218E" w:rsidRPr="009357E9" w:rsidRDefault="0036218E" w:rsidP="0036218E">
      <w:pPr>
        <w:pStyle w:val="Corpo"/>
        <w:shd w:val="clear" w:color="auto" w:fill="FFFFFF"/>
        <w:spacing w:line="276" w:lineRule="auto"/>
        <w:jc w:val="center"/>
        <w:rPr>
          <w:rFonts w:ascii="Arial" w:eastAsia="Arial" w:hAnsi="Arial" w:cs="Arial"/>
          <w:b/>
          <w:bCs/>
          <w:color w:val="auto"/>
          <w:u w:val="single"/>
        </w:rPr>
      </w:pPr>
      <w:r w:rsidRPr="009357E9">
        <w:rPr>
          <w:rFonts w:ascii="Arial" w:hAnsi="Arial" w:cs="Arial"/>
          <w:b/>
          <w:bCs/>
          <w:color w:val="auto"/>
          <w:u w:val="single"/>
        </w:rPr>
        <w:t>TERMO DE REFERÊNCIA</w:t>
      </w:r>
    </w:p>
    <w:p w:rsidR="0036218E" w:rsidRPr="009357E9" w:rsidRDefault="0036218E" w:rsidP="0036218E">
      <w:pPr>
        <w:pStyle w:val="Corpo"/>
        <w:shd w:val="clear" w:color="auto" w:fill="FFFFFF"/>
        <w:spacing w:line="276" w:lineRule="auto"/>
        <w:jc w:val="both"/>
        <w:rPr>
          <w:rFonts w:ascii="Arial" w:eastAsia="Arial" w:hAnsi="Arial" w:cs="Arial"/>
          <w:b/>
          <w:bCs/>
          <w:color w:val="auto"/>
        </w:rPr>
      </w:pPr>
    </w:p>
    <w:p w:rsidR="0036218E" w:rsidRPr="009357E9" w:rsidRDefault="0036218E" w:rsidP="0036218E">
      <w:pPr>
        <w:pStyle w:val="Corpo"/>
        <w:shd w:val="clear" w:color="auto" w:fill="FFFFFF"/>
        <w:spacing w:line="276" w:lineRule="auto"/>
        <w:jc w:val="both"/>
        <w:rPr>
          <w:rFonts w:ascii="Arial" w:eastAsia="Arial" w:hAnsi="Arial" w:cs="Arial"/>
          <w:color w:val="auto"/>
        </w:rPr>
      </w:pPr>
      <w:r>
        <w:rPr>
          <w:rFonts w:ascii="Arial" w:hAnsi="Arial" w:cs="Arial"/>
          <w:color w:val="auto"/>
        </w:rPr>
        <w:t>O presente t</w:t>
      </w:r>
      <w:r w:rsidRPr="009357E9">
        <w:rPr>
          <w:rFonts w:ascii="Arial" w:hAnsi="Arial" w:cs="Arial"/>
          <w:color w:val="auto"/>
        </w:rPr>
        <w:t>ermo trata da contratação de agência de propaganda para prestação de serviços de publicidade, assim considerados o conjunto de atividades realizadas integradamente que tenham por objetivo o estudo, o planejamento, a conceituação, a concepção, a criação, a execução interna, a intermediação e a supervisão da execução externa e a distribuição de publicidade aos veículos e demais meios de divulgação.</w:t>
      </w:r>
    </w:p>
    <w:p w:rsidR="0036218E" w:rsidRPr="009357E9" w:rsidRDefault="0036218E" w:rsidP="0036218E">
      <w:pPr>
        <w:pStyle w:val="Corpo"/>
        <w:shd w:val="clear" w:color="auto" w:fill="FFFFFF"/>
        <w:spacing w:line="276" w:lineRule="auto"/>
        <w:jc w:val="both"/>
        <w:rPr>
          <w:rFonts w:ascii="Arial" w:eastAsia="Arial" w:hAnsi="Arial" w:cs="Arial"/>
          <w:color w:val="auto"/>
        </w:rPr>
      </w:pPr>
    </w:p>
    <w:p w:rsidR="0036218E" w:rsidRDefault="0036218E" w:rsidP="0036218E">
      <w:pPr>
        <w:pStyle w:val="Corpo"/>
        <w:shd w:val="clear" w:color="auto" w:fill="FFFFFF"/>
        <w:spacing w:line="276" w:lineRule="auto"/>
        <w:jc w:val="both"/>
        <w:rPr>
          <w:rFonts w:ascii="Arial" w:hAnsi="Arial" w:cs="Arial"/>
          <w:b/>
          <w:bCs/>
          <w:color w:val="auto"/>
        </w:rPr>
      </w:pPr>
      <w:r w:rsidRPr="009357E9">
        <w:rPr>
          <w:rFonts w:ascii="Arial" w:hAnsi="Arial" w:cs="Arial"/>
          <w:b/>
          <w:bCs/>
          <w:color w:val="auto"/>
        </w:rPr>
        <w:t>JUSTIFICATIVA</w:t>
      </w:r>
    </w:p>
    <w:p w:rsidR="0036218E" w:rsidRPr="009357E9" w:rsidRDefault="0036218E" w:rsidP="0036218E">
      <w:pPr>
        <w:pStyle w:val="Corpo"/>
        <w:shd w:val="clear" w:color="auto" w:fill="FFFFFF"/>
        <w:spacing w:line="276" w:lineRule="auto"/>
        <w:jc w:val="both"/>
        <w:rPr>
          <w:rFonts w:ascii="Arial" w:eastAsia="Arial" w:hAnsi="Arial" w:cs="Arial"/>
          <w:color w:val="auto"/>
        </w:rPr>
      </w:pPr>
    </w:p>
    <w:p w:rsidR="0036218E" w:rsidRPr="009357E9" w:rsidRDefault="0036218E" w:rsidP="0036218E">
      <w:pPr>
        <w:pStyle w:val="CorpoA"/>
        <w:spacing w:after="0"/>
        <w:jc w:val="both"/>
        <w:rPr>
          <w:rFonts w:ascii="Arial" w:eastAsia="Arial" w:hAnsi="Arial" w:cs="Arial"/>
          <w:color w:val="auto"/>
          <w:sz w:val="24"/>
          <w:szCs w:val="24"/>
        </w:rPr>
      </w:pPr>
      <w:r w:rsidRPr="009357E9">
        <w:rPr>
          <w:rFonts w:ascii="Arial" w:hAnsi="Arial" w:cs="Arial"/>
          <w:color w:val="auto"/>
          <w:sz w:val="24"/>
          <w:szCs w:val="24"/>
        </w:rPr>
        <w:t>A comunicação adequada da população é um dever do Poder Público, que zela sempre pela transparência e idoneidade das informações, e com o intuito de atender ao princípio da publicidade e ao direito à informação, assim como já previsto no princípio da Publicidade registrado no art. 5º, inc. XXXIII da Constituição Federal de 1988. Salientamos que a Cidade de Carapicuíba não possui veículos de comunicação em massa como TV e rádio, que são mídias de alcance à toda população, sendo assim faz-se necessário a contratação de empresa especializada em Prestação de Serviços Técnicos de Publicidade Institucional para atendimento às necessidades de comunicação da Prefeitura Municipal de Carapicuíba.</w:t>
      </w:r>
    </w:p>
    <w:p w:rsidR="0036218E" w:rsidRPr="009357E9" w:rsidRDefault="0036218E" w:rsidP="0036218E">
      <w:pPr>
        <w:pStyle w:val="CorpoA"/>
        <w:spacing w:after="0"/>
        <w:jc w:val="both"/>
        <w:rPr>
          <w:rFonts w:ascii="Arial" w:eastAsia="Arial" w:hAnsi="Arial" w:cs="Arial"/>
          <w:color w:val="auto"/>
          <w:sz w:val="24"/>
          <w:szCs w:val="24"/>
        </w:rPr>
      </w:pPr>
    </w:p>
    <w:p w:rsidR="0036218E" w:rsidRPr="009357E9" w:rsidRDefault="0036218E" w:rsidP="0036218E">
      <w:pPr>
        <w:pStyle w:val="Corpo"/>
        <w:shd w:val="clear" w:color="auto" w:fill="FFFFFF"/>
        <w:spacing w:line="276" w:lineRule="auto"/>
        <w:jc w:val="both"/>
        <w:rPr>
          <w:rFonts w:ascii="Arial" w:eastAsia="Arial" w:hAnsi="Arial" w:cs="Arial"/>
          <w:color w:val="auto"/>
        </w:rPr>
      </w:pPr>
      <w:r w:rsidRPr="009357E9">
        <w:rPr>
          <w:rFonts w:ascii="Arial" w:hAnsi="Arial" w:cs="Arial"/>
          <w:b/>
          <w:bCs/>
          <w:color w:val="auto"/>
        </w:rPr>
        <w:t>OBJETO A SER CONTRATADO</w:t>
      </w:r>
    </w:p>
    <w:p w:rsidR="0036218E" w:rsidRDefault="0036218E" w:rsidP="0036218E">
      <w:pPr>
        <w:pStyle w:val="Corpo"/>
        <w:shd w:val="clear" w:color="auto" w:fill="FFFFFF"/>
        <w:spacing w:line="276" w:lineRule="auto"/>
        <w:jc w:val="both"/>
        <w:rPr>
          <w:rFonts w:ascii="Arial" w:hAnsi="Arial" w:cs="Arial"/>
          <w:color w:val="auto"/>
        </w:rPr>
      </w:pPr>
    </w:p>
    <w:p w:rsidR="0036218E" w:rsidRPr="009357E9" w:rsidRDefault="0036218E" w:rsidP="0036218E">
      <w:pPr>
        <w:pStyle w:val="Corpo"/>
        <w:shd w:val="clear" w:color="auto" w:fill="FFFFFF"/>
        <w:spacing w:line="276" w:lineRule="auto"/>
        <w:jc w:val="both"/>
        <w:rPr>
          <w:rFonts w:ascii="Arial" w:eastAsia="Arial" w:hAnsi="Arial" w:cs="Arial"/>
          <w:color w:val="auto"/>
        </w:rPr>
      </w:pPr>
      <w:r w:rsidRPr="009357E9">
        <w:rPr>
          <w:rFonts w:ascii="Arial" w:hAnsi="Arial" w:cs="Arial"/>
          <w:color w:val="auto"/>
        </w:rPr>
        <w:t xml:space="preserve">Contratação de agência de propaganda para prestação de serviços de publicidade assim considerados o conjunto de atividades realizadas integradamente que tenham por objetivo o estudo, o planejamento, a conceituação, a concepção, a criação, a execução interna, a </w:t>
      </w:r>
      <w:r w:rsidRPr="009357E9">
        <w:rPr>
          <w:rFonts w:ascii="Arial" w:hAnsi="Arial" w:cs="Arial"/>
          <w:color w:val="auto"/>
        </w:rPr>
        <w:lastRenderedPageBreak/>
        <w:t>intermediação e a supervisão da execução externa e a distribuição de publicidade aos veículos e demais meios de divulgação.</w:t>
      </w:r>
    </w:p>
    <w:p w:rsidR="0036218E" w:rsidRPr="009357E9" w:rsidRDefault="0036218E" w:rsidP="0036218E">
      <w:pPr>
        <w:pStyle w:val="Corpo"/>
        <w:shd w:val="clear" w:color="auto" w:fill="FFFFFF"/>
        <w:spacing w:line="276" w:lineRule="auto"/>
        <w:jc w:val="both"/>
        <w:rPr>
          <w:rFonts w:ascii="Arial" w:eastAsia="Arial" w:hAnsi="Arial" w:cs="Arial"/>
          <w:b/>
          <w:bCs/>
          <w:color w:val="auto"/>
        </w:rPr>
      </w:pPr>
    </w:p>
    <w:p w:rsidR="0036218E" w:rsidRPr="009357E9" w:rsidRDefault="0036218E" w:rsidP="0036218E">
      <w:pPr>
        <w:pStyle w:val="Corpo"/>
        <w:shd w:val="clear" w:color="auto" w:fill="FFFFFF"/>
        <w:spacing w:line="276" w:lineRule="auto"/>
        <w:jc w:val="both"/>
        <w:rPr>
          <w:rFonts w:ascii="Arial" w:eastAsia="Arial" w:hAnsi="Arial" w:cs="Arial"/>
          <w:b/>
          <w:bCs/>
          <w:color w:val="auto"/>
        </w:rPr>
      </w:pPr>
      <w:r w:rsidRPr="009357E9">
        <w:rPr>
          <w:rFonts w:ascii="Arial" w:hAnsi="Arial" w:cs="Arial"/>
          <w:b/>
          <w:bCs/>
          <w:color w:val="auto"/>
        </w:rPr>
        <w:t>DETALHAMENTO DO OBJETO CONTRATADO</w:t>
      </w:r>
    </w:p>
    <w:p w:rsidR="0036218E" w:rsidRDefault="0036218E" w:rsidP="0036218E">
      <w:pPr>
        <w:pStyle w:val="Corpo"/>
        <w:shd w:val="clear" w:color="auto" w:fill="FFFFFF"/>
        <w:spacing w:line="276" w:lineRule="auto"/>
        <w:jc w:val="both"/>
        <w:rPr>
          <w:rFonts w:ascii="Arial" w:hAnsi="Arial" w:cs="Arial"/>
          <w:color w:val="auto"/>
        </w:rPr>
      </w:pPr>
    </w:p>
    <w:p w:rsidR="0036218E" w:rsidRPr="009357E9" w:rsidRDefault="0036218E" w:rsidP="0036218E">
      <w:pPr>
        <w:pStyle w:val="Corpo"/>
        <w:shd w:val="clear" w:color="auto" w:fill="FFFFFF"/>
        <w:spacing w:line="276" w:lineRule="auto"/>
        <w:jc w:val="both"/>
        <w:rPr>
          <w:rFonts w:ascii="Arial" w:eastAsia="Arial" w:hAnsi="Arial" w:cs="Arial"/>
          <w:color w:val="auto"/>
        </w:rPr>
      </w:pPr>
      <w:r w:rsidRPr="009357E9">
        <w:rPr>
          <w:rFonts w:ascii="Arial" w:hAnsi="Arial" w:cs="Arial"/>
          <w:color w:val="auto"/>
        </w:rPr>
        <w:t>A agência de publicidade e propaganda é uma empresa responsável pelo planejamento, criação, produção e veiculação de campanhas publicitárias</w:t>
      </w:r>
      <w:r w:rsidRPr="009357E9">
        <w:rPr>
          <w:rFonts w:ascii="Arial" w:hAnsi="Arial" w:cs="Arial"/>
          <w:b/>
          <w:bCs/>
          <w:color w:val="auto"/>
        </w:rPr>
        <w:t xml:space="preserve">, </w:t>
      </w:r>
      <w:r w:rsidRPr="009357E9">
        <w:rPr>
          <w:rFonts w:ascii="Arial" w:hAnsi="Arial" w:cs="Arial"/>
          <w:color w:val="auto"/>
        </w:rPr>
        <w:t>que deverão seguir as orientações do departamento de comunicação da Prefeitura de Carapicuíba.</w:t>
      </w:r>
    </w:p>
    <w:p w:rsidR="0036218E" w:rsidRPr="009357E9" w:rsidRDefault="0036218E" w:rsidP="0036218E">
      <w:pPr>
        <w:pStyle w:val="Corpo"/>
        <w:shd w:val="clear" w:color="auto" w:fill="FFFFFF"/>
        <w:spacing w:line="276" w:lineRule="auto"/>
        <w:jc w:val="both"/>
        <w:rPr>
          <w:rFonts w:ascii="Arial" w:eastAsia="Arial" w:hAnsi="Arial" w:cs="Arial"/>
          <w:b/>
          <w:bCs/>
          <w:color w:val="auto"/>
        </w:rPr>
      </w:pPr>
    </w:p>
    <w:p w:rsidR="0036218E" w:rsidRPr="009357E9" w:rsidRDefault="0036218E" w:rsidP="0036218E">
      <w:pPr>
        <w:pStyle w:val="PargrafodaLista"/>
        <w:numPr>
          <w:ilvl w:val="0"/>
          <w:numId w:val="46"/>
        </w:numPr>
        <w:shd w:val="clear" w:color="auto" w:fill="FFFFFF"/>
        <w:tabs>
          <w:tab w:val="left" w:pos="366"/>
        </w:tabs>
        <w:spacing w:line="276" w:lineRule="auto"/>
        <w:ind w:left="274" w:hanging="208"/>
        <w:jc w:val="both"/>
        <w:rPr>
          <w:rFonts w:ascii="Arial" w:eastAsia="Arial" w:hAnsi="Arial" w:cs="Arial"/>
          <w:color w:val="auto"/>
          <w:sz w:val="24"/>
          <w:szCs w:val="24"/>
        </w:rPr>
      </w:pPr>
      <w:r w:rsidRPr="009357E9">
        <w:rPr>
          <w:rFonts w:ascii="Arial" w:hAnsi="Arial" w:cs="Arial"/>
          <w:b/>
          <w:bCs/>
          <w:color w:val="auto"/>
          <w:sz w:val="24"/>
          <w:szCs w:val="24"/>
        </w:rPr>
        <w:t xml:space="preserve">ATENDIMENTO E PLANEJAMENTO: </w:t>
      </w:r>
      <w:r w:rsidRPr="009357E9">
        <w:rPr>
          <w:rFonts w:ascii="Arial" w:hAnsi="Arial" w:cs="Arial"/>
          <w:color w:val="auto"/>
          <w:sz w:val="24"/>
          <w:szCs w:val="24"/>
        </w:rPr>
        <w:t>O departamento de Atendimento é responsável pela interlocução entre a Prefeitura de Carapicuíba e a Agência de Publicidade, sendo responsável por receber as informações (briefing) necessárias para a execução das campanhas de divulgação, além do acompanhamento e fiscalização para garantia da qualidade em todo o processo.</w:t>
      </w:r>
    </w:p>
    <w:p w:rsidR="0036218E" w:rsidRPr="009357E9" w:rsidRDefault="0036218E" w:rsidP="0036218E">
      <w:pPr>
        <w:pStyle w:val="PargrafodaLista"/>
        <w:shd w:val="clear" w:color="auto" w:fill="FFFFFF"/>
        <w:spacing w:line="276" w:lineRule="auto"/>
        <w:ind w:left="0"/>
        <w:jc w:val="both"/>
        <w:rPr>
          <w:rFonts w:ascii="Arial" w:eastAsia="Arial" w:hAnsi="Arial" w:cs="Arial"/>
          <w:color w:val="auto"/>
          <w:sz w:val="24"/>
          <w:szCs w:val="24"/>
        </w:rPr>
      </w:pPr>
    </w:p>
    <w:p w:rsidR="0036218E" w:rsidRPr="009357E9" w:rsidRDefault="0036218E" w:rsidP="0036218E">
      <w:pPr>
        <w:pStyle w:val="PargrafodaLista"/>
        <w:numPr>
          <w:ilvl w:val="1"/>
          <w:numId w:val="47"/>
        </w:numPr>
        <w:shd w:val="clear" w:color="auto" w:fill="FFFFFF"/>
        <w:tabs>
          <w:tab w:val="left" w:pos="720"/>
          <w:tab w:val="num" w:pos="753"/>
        </w:tabs>
        <w:spacing w:line="276" w:lineRule="auto"/>
        <w:ind w:left="610" w:hanging="250"/>
        <w:jc w:val="both"/>
        <w:rPr>
          <w:rFonts w:ascii="Arial" w:eastAsia="Arial" w:hAnsi="Arial" w:cs="Arial"/>
          <w:color w:val="auto"/>
          <w:sz w:val="24"/>
          <w:szCs w:val="24"/>
        </w:rPr>
      </w:pPr>
      <w:r w:rsidRPr="009357E9">
        <w:rPr>
          <w:rFonts w:ascii="Arial" w:hAnsi="Arial" w:cs="Arial"/>
          <w:b/>
          <w:bCs/>
          <w:color w:val="auto"/>
          <w:sz w:val="24"/>
          <w:szCs w:val="24"/>
        </w:rPr>
        <w:t xml:space="preserve">PRAZO PARA ENTREGA: </w:t>
      </w:r>
      <w:r w:rsidRPr="009357E9">
        <w:rPr>
          <w:rFonts w:ascii="Arial" w:hAnsi="Arial" w:cs="Arial"/>
          <w:color w:val="auto"/>
          <w:sz w:val="24"/>
          <w:szCs w:val="24"/>
        </w:rPr>
        <w:t>O Departamento de Atendimento da agência ganhadora alinhará, no momento do recebimento do briefing pelo Departamento de Comunicação da Prefeitura Municipal de Carapicuíba, o prazo para entrega de cada campanha. Os prazos serão alinhados de acordo com a complexidade de cada campanha e o número de peças que irão compô-la. Tais prazos, acordados entre as partes, serão divididos em etapas e deverão estar expressos nas Ordens de Serviços enviadas pelo Departamento de Comunicação da Prefeitura à Agência, sendo que cada uma dessas etapas deverá respeitar os prazos impostos pela pauta em questão, devendo ser cumpridas dentro do estipulado pelo briefing inicial e o cronograma acordado entre as partes. Salvo quando houver alterações no briefing por parte do Departamento de Comunicação da Prefeitura. Nesses casos, serão restabelecidos os prazos inicialmente acordados. Como definição de cada etapa, serão considerados 1) Briefing; 2) Planejamento; 3) Criação; 4) Produção/Execução; 5) Veiculação/Distribuição/Instalação. Nos casos da contratação de serviços executados por terceiros, como institutos de pesquisa, produtoras de áudio e vídeo, gráficas e afins, produtoras de recursos digitais, produtores de novas mídias e novas tecnologias de comunicação e informação, entre outros, os prazos serão os definidos nos orçamentos previamente enviados, analisados e contratados, pela agência, com aprovação do Departamento de Comunicação da Prefeitura. Nos casos da contratação de espaços publicitários para veiculação em veículos de comunicação e em espaços de não-mídia, tais prazos estarão especificados no Planejamento (planejamento de mídia e não-mídia) e nas autorizações de veiculação previamente aprovadas pelo Departamento de Comunicação junto à Agência e dependerão das características específicas de cada veículo.</w:t>
      </w:r>
    </w:p>
    <w:p w:rsidR="0036218E" w:rsidRPr="009357E9" w:rsidRDefault="0036218E" w:rsidP="0036218E">
      <w:pPr>
        <w:pStyle w:val="PargrafodaLista"/>
        <w:shd w:val="clear" w:color="auto" w:fill="FFFFFF"/>
        <w:spacing w:line="276" w:lineRule="auto"/>
        <w:ind w:left="792"/>
        <w:jc w:val="both"/>
        <w:rPr>
          <w:rFonts w:ascii="Arial" w:eastAsia="Arial" w:hAnsi="Arial" w:cs="Arial"/>
          <w:color w:val="auto"/>
          <w:sz w:val="24"/>
          <w:szCs w:val="24"/>
        </w:rPr>
      </w:pPr>
    </w:p>
    <w:p w:rsidR="0036218E" w:rsidRPr="009357E9" w:rsidRDefault="0036218E" w:rsidP="0036218E">
      <w:pPr>
        <w:pStyle w:val="PargrafodaLista"/>
        <w:numPr>
          <w:ilvl w:val="1"/>
          <w:numId w:val="47"/>
        </w:numPr>
        <w:shd w:val="clear" w:color="auto" w:fill="FFFFFF"/>
        <w:tabs>
          <w:tab w:val="left" w:pos="720"/>
          <w:tab w:val="num" w:pos="753"/>
        </w:tabs>
        <w:spacing w:line="276" w:lineRule="auto"/>
        <w:ind w:left="610" w:hanging="250"/>
        <w:jc w:val="both"/>
        <w:rPr>
          <w:rFonts w:ascii="Arial" w:eastAsia="Arial" w:hAnsi="Arial" w:cs="Arial"/>
          <w:color w:val="auto"/>
          <w:sz w:val="24"/>
          <w:szCs w:val="24"/>
        </w:rPr>
      </w:pPr>
      <w:r w:rsidRPr="009357E9">
        <w:rPr>
          <w:rFonts w:ascii="Arial" w:hAnsi="Arial" w:cs="Arial"/>
          <w:b/>
          <w:bCs/>
          <w:color w:val="auto"/>
          <w:sz w:val="24"/>
          <w:szCs w:val="24"/>
        </w:rPr>
        <w:t xml:space="preserve">SIGILO: </w:t>
      </w:r>
      <w:r w:rsidRPr="009357E9">
        <w:rPr>
          <w:rFonts w:ascii="Arial" w:hAnsi="Arial" w:cs="Arial"/>
          <w:color w:val="auto"/>
          <w:sz w:val="24"/>
          <w:szCs w:val="24"/>
        </w:rPr>
        <w:t xml:space="preserve">As campanhas de comunicação solicitadas à agência de publicidade contratada, por serem parte do planejamento estratégico da Prefeitura, deverão ser mantidas em absoluto sigilo. As informações só poderão ser divulgadas no tempo </w:t>
      </w:r>
      <w:r w:rsidRPr="009357E9">
        <w:rPr>
          <w:rFonts w:ascii="Arial" w:hAnsi="Arial" w:cs="Arial"/>
          <w:color w:val="auto"/>
          <w:sz w:val="24"/>
          <w:szCs w:val="24"/>
        </w:rPr>
        <w:lastRenderedPageBreak/>
        <w:t>pré-determinado e autorizado pelo Departamento de Comunicação. Caso haja quebra de sigilo, a empresa pode ser notificada e, se causar algum prejuízo para a imagem da Contratante, poderá ser punida nas sanções legais.</w:t>
      </w:r>
    </w:p>
    <w:p w:rsidR="0036218E" w:rsidRPr="009357E9" w:rsidRDefault="0036218E" w:rsidP="0036218E">
      <w:pPr>
        <w:pStyle w:val="PargrafodaLista"/>
        <w:spacing w:line="276" w:lineRule="auto"/>
        <w:jc w:val="both"/>
        <w:rPr>
          <w:rFonts w:ascii="Arial" w:eastAsia="Arial" w:hAnsi="Arial" w:cs="Arial"/>
          <w:b/>
          <w:bCs/>
          <w:color w:val="auto"/>
          <w:sz w:val="24"/>
          <w:szCs w:val="24"/>
        </w:rPr>
      </w:pPr>
    </w:p>
    <w:p w:rsidR="0036218E" w:rsidRPr="009357E9" w:rsidRDefault="0036218E" w:rsidP="0036218E">
      <w:pPr>
        <w:pStyle w:val="PargrafodaLista"/>
        <w:numPr>
          <w:ilvl w:val="1"/>
          <w:numId w:val="47"/>
        </w:numPr>
        <w:shd w:val="clear" w:color="auto" w:fill="FFFFFF"/>
        <w:tabs>
          <w:tab w:val="left" w:pos="720"/>
          <w:tab w:val="num" w:pos="753"/>
        </w:tabs>
        <w:spacing w:line="276" w:lineRule="auto"/>
        <w:ind w:left="610" w:hanging="250"/>
        <w:jc w:val="both"/>
        <w:rPr>
          <w:rFonts w:ascii="Arial" w:eastAsia="Arial" w:hAnsi="Arial" w:cs="Arial"/>
          <w:b/>
          <w:bCs/>
          <w:color w:val="auto"/>
          <w:sz w:val="24"/>
          <w:szCs w:val="24"/>
        </w:rPr>
      </w:pPr>
      <w:r w:rsidRPr="009357E9">
        <w:rPr>
          <w:rFonts w:ascii="Arial" w:hAnsi="Arial" w:cs="Arial"/>
          <w:b/>
          <w:bCs/>
          <w:color w:val="auto"/>
          <w:sz w:val="24"/>
          <w:szCs w:val="24"/>
        </w:rPr>
        <w:t>RELATÓRIOS</w:t>
      </w:r>
      <w:r w:rsidRPr="009357E9">
        <w:rPr>
          <w:rFonts w:ascii="Arial" w:hAnsi="Arial" w:cs="Arial"/>
          <w:color w:val="auto"/>
          <w:sz w:val="24"/>
          <w:szCs w:val="24"/>
        </w:rPr>
        <w:t xml:space="preserve">: O Atendimento deve fornecer relatórios </w:t>
      </w:r>
      <w:r w:rsidRPr="009357E9">
        <w:rPr>
          <w:rFonts w:ascii="Arial" w:hAnsi="Arial" w:cs="Arial"/>
          <w:b/>
          <w:bCs/>
          <w:color w:val="auto"/>
          <w:sz w:val="24"/>
          <w:szCs w:val="24"/>
        </w:rPr>
        <w:t xml:space="preserve">semanais </w:t>
      </w:r>
      <w:r w:rsidRPr="009357E9">
        <w:rPr>
          <w:rFonts w:ascii="Arial" w:hAnsi="Arial" w:cs="Arial"/>
          <w:color w:val="auto"/>
          <w:sz w:val="24"/>
          <w:szCs w:val="24"/>
        </w:rPr>
        <w:t xml:space="preserve">com o devido posicionamento das demandas solicitadas pela Contratante, com o status de cada solicitação. Os relatórios devem ser enviados por e-mail ou algum </w:t>
      </w:r>
      <w:r w:rsidRPr="009357E9">
        <w:rPr>
          <w:rFonts w:ascii="Arial" w:hAnsi="Arial" w:cs="Arial"/>
          <w:i/>
          <w:iCs/>
          <w:color w:val="auto"/>
          <w:sz w:val="24"/>
          <w:szCs w:val="24"/>
        </w:rPr>
        <w:t>driveon-line,</w:t>
      </w:r>
      <w:r w:rsidRPr="009357E9">
        <w:rPr>
          <w:rFonts w:ascii="Arial" w:hAnsi="Arial" w:cs="Arial"/>
          <w:color w:val="auto"/>
          <w:sz w:val="24"/>
          <w:szCs w:val="24"/>
        </w:rPr>
        <w:t xml:space="preserve"> acordado entre as partes.</w:t>
      </w:r>
    </w:p>
    <w:p w:rsidR="0036218E" w:rsidRPr="009357E9" w:rsidRDefault="0036218E" w:rsidP="0036218E">
      <w:pPr>
        <w:pStyle w:val="PargrafodaLista"/>
        <w:shd w:val="clear" w:color="auto" w:fill="FFFFFF"/>
        <w:tabs>
          <w:tab w:val="left" w:pos="720"/>
        </w:tabs>
        <w:spacing w:line="276" w:lineRule="auto"/>
        <w:ind w:left="0"/>
        <w:jc w:val="both"/>
        <w:rPr>
          <w:rFonts w:ascii="Arial" w:eastAsia="Arial" w:hAnsi="Arial" w:cs="Arial"/>
          <w:b/>
          <w:bCs/>
          <w:color w:val="auto"/>
          <w:sz w:val="24"/>
          <w:szCs w:val="24"/>
        </w:rPr>
      </w:pPr>
    </w:p>
    <w:p w:rsidR="0036218E" w:rsidRPr="009357E9" w:rsidRDefault="0036218E" w:rsidP="0036218E">
      <w:pPr>
        <w:pStyle w:val="PargrafodaLista"/>
        <w:numPr>
          <w:ilvl w:val="1"/>
          <w:numId w:val="47"/>
        </w:numPr>
        <w:shd w:val="clear" w:color="auto" w:fill="FFFFFF"/>
        <w:tabs>
          <w:tab w:val="left" w:pos="720"/>
          <w:tab w:val="num" w:pos="753"/>
        </w:tabs>
        <w:spacing w:line="276" w:lineRule="auto"/>
        <w:ind w:left="610" w:hanging="250"/>
        <w:jc w:val="both"/>
        <w:rPr>
          <w:rFonts w:ascii="Arial" w:eastAsia="Arial" w:hAnsi="Arial" w:cs="Arial"/>
          <w:color w:val="auto"/>
          <w:sz w:val="24"/>
          <w:szCs w:val="24"/>
        </w:rPr>
      </w:pPr>
      <w:r w:rsidRPr="009357E9">
        <w:rPr>
          <w:rFonts w:ascii="Arial" w:hAnsi="Arial" w:cs="Arial"/>
          <w:b/>
          <w:bCs/>
          <w:color w:val="auto"/>
          <w:sz w:val="24"/>
          <w:szCs w:val="24"/>
        </w:rPr>
        <w:t xml:space="preserve">CRIAÇÃO: </w:t>
      </w:r>
      <w:r w:rsidRPr="009357E9">
        <w:rPr>
          <w:rFonts w:ascii="Arial" w:hAnsi="Arial" w:cs="Arial"/>
          <w:color w:val="auto"/>
          <w:sz w:val="24"/>
          <w:szCs w:val="24"/>
        </w:rPr>
        <w:t>A área de criação da agência vencedora seráresponsável pela elaboração de ideias criativas, artes e peças publicitárias que serão utilizadas nas campanhas (anúncios, materiais impressos, placas e mobiliário urbano, vídeos, áudios, peças para comunicação digital, desenvolvimento de site, aplicativos, etc.).</w:t>
      </w:r>
    </w:p>
    <w:p w:rsidR="0036218E" w:rsidRPr="009357E9" w:rsidRDefault="0036218E" w:rsidP="0036218E">
      <w:pPr>
        <w:pStyle w:val="PargrafodaLista"/>
        <w:shd w:val="clear" w:color="auto" w:fill="FFFFFF"/>
        <w:tabs>
          <w:tab w:val="left" w:pos="720"/>
        </w:tabs>
        <w:spacing w:line="276" w:lineRule="auto"/>
        <w:ind w:left="0"/>
        <w:jc w:val="both"/>
        <w:rPr>
          <w:rFonts w:ascii="Arial" w:eastAsia="Arial" w:hAnsi="Arial" w:cs="Arial"/>
          <w:color w:val="auto"/>
          <w:sz w:val="24"/>
          <w:szCs w:val="24"/>
        </w:rPr>
      </w:pPr>
    </w:p>
    <w:p w:rsidR="0036218E" w:rsidRPr="009357E9" w:rsidRDefault="0036218E" w:rsidP="0036218E">
      <w:pPr>
        <w:pStyle w:val="PargrafodaLista"/>
        <w:numPr>
          <w:ilvl w:val="1"/>
          <w:numId w:val="47"/>
        </w:numPr>
        <w:shd w:val="clear" w:color="auto" w:fill="FFFFFF"/>
        <w:tabs>
          <w:tab w:val="left" w:pos="720"/>
          <w:tab w:val="num" w:pos="753"/>
        </w:tabs>
        <w:spacing w:line="276" w:lineRule="auto"/>
        <w:ind w:left="610" w:hanging="250"/>
        <w:jc w:val="both"/>
        <w:rPr>
          <w:rFonts w:ascii="Arial" w:eastAsia="Arial" w:hAnsi="Arial" w:cs="Arial"/>
          <w:color w:val="auto"/>
          <w:sz w:val="24"/>
          <w:szCs w:val="24"/>
        </w:rPr>
      </w:pPr>
      <w:r w:rsidRPr="009357E9">
        <w:rPr>
          <w:rFonts w:ascii="Arial" w:hAnsi="Arial" w:cs="Arial"/>
          <w:b/>
          <w:bCs/>
          <w:color w:val="auto"/>
          <w:sz w:val="24"/>
          <w:szCs w:val="24"/>
        </w:rPr>
        <w:t>PROPRIEDADE AUTORAL DAS PEÇAS DE CRIAÇÃO:</w:t>
      </w:r>
      <w:r w:rsidRPr="009357E9">
        <w:rPr>
          <w:rFonts w:ascii="Arial" w:hAnsi="Arial" w:cs="Arial"/>
          <w:color w:val="auto"/>
          <w:sz w:val="24"/>
          <w:szCs w:val="24"/>
        </w:rPr>
        <w:t xml:space="preserve"> As peças e criações desenvolvidas pela agência ganhadora, devem ter caráter de exclusividade para a Contratante. Salientamos que, após finalizadas, todas as peças de criação passam a ser de propriedade da Contratante. Sendo assim, ao término do contrato ou a qualquer momento que for solicitado pela Contratante, a agência ganhadora deverá fornecer arquivos fechados ou abertos para edição dessa peças, senhas de administrador de sites, sistemas, métricas, </w:t>
      </w:r>
      <w:r>
        <w:rPr>
          <w:rFonts w:ascii="Arial" w:hAnsi="Arial" w:cs="Arial"/>
          <w:color w:val="auto"/>
          <w:sz w:val="24"/>
          <w:szCs w:val="24"/>
        </w:rPr>
        <w:t xml:space="preserve">back-up, </w:t>
      </w:r>
      <w:r w:rsidRPr="009357E9">
        <w:rPr>
          <w:rFonts w:ascii="Arial" w:hAnsi="Arial" w:cs="Arial"/>
          <w:color w:val="auto"/>
          <w:sz w:val="24"/>
          <w:szCs w:val="24"/>
        </w:rPr>
        <w:t>qualquer que seja a criação desenvolvida pela Contratada. Salientamos que as peças desenvolvidas a pedido da Contratante não poderão em hipótese alguma ser fornecida a outras Prefeituras ou empresas, ou divulgadas, mesmo que para portfólio, sem a autorização expressa da Contratante.</w:t>
      </w:r>
    </w:p>
    <w:p w:rsidR="0036218E" w:rsidRPr="009357E9" w:rsidRDefault="0036218E" w:rsidP="0036218E">
      <w:pPr>
        <w:pStyle w:val="PargrafodaLista"/>
        <w:shd w:val="clear" w:color="auto" w:fill="FFFFFF"/>
        <w:tabs>
          <w:tab w:val="left" w:pos="720"/>
        </w:tabs>
        <w:spacing w:line="276" w:lineRule="auto"/>
        <w:ind w:left="0"/>
        <w:jc w:val="both"/>
        <w:rPr>
          <w:rFonts w:ascii="Arial" w:eastAsia="Arial" w:hAnsi="Arial" w:cs="Arial"/>
          <w:color w:val="auto"/>
          <w:sz w:val="24"/>
          <w:szCs w:val="24"/>
        </w:rPr>
      </w:pPr>
    </w:p>
    <w:p w:rsidR="0036218E" w:rsidRPr="009357E9" w:rsidRDefault="0036218E" w:rsidP="0036218E">
      <w:pPr>
        <w:pStyle w:val="PargrafodaLista"/>
        <w:numPr>
          <w:ilvl w:val="1"/>
          <w:numId w:val="47"/>
        </w:numPr>
        <w:shd w:val="clear" w:color="auto" w:fill="FFFFFF"/>
        <w:tabs>
          <w:tab w:val="left" w:pos="720"/>
          <w:tab w:val="num" w:pos="753"/>
        </w:tabs>
        <w:spacing w:line="276" w:lineRule="auto"/>
        <w:ind w:left="610" w:hanging="250"/>
        <w:jc w:val="both"/>
        <w:rPr>
          <w:rFonts w:ascii="Arial" w:eastAsia="Arial" w:hAnsi="Arial" w:cs="Arial"/>
          <w:color w:val="auto"/>
          <w:sz w:val="24"/>
          <w:szCs w:val="24"/>
        </w:rPr>
      </w:pPr>
      <w:r w:rsidRPr="009357E9">
        <w:rPr>
          <w:rFonts w:ascii="Arial" w:hAnsi="Arial" w:cs="Arial"/>
          <w:b/>
          <w:bCs/>
          <w:color w:val="auto"/>
          <w:sz w:val="24"/>
          <w:szCs w:val="24"/>
        </w:rPr>
        <w:t>APROVAÇÃO DAS PEÇAS:</w:t>
      </w:r>
      <w:r w:rsidRPr="009357E9">
        <w:rPr>
          <w:rFonts w:ascii="Arial" w:hAnsi="Arial" w:cs="Arial"/>
          <w:color w:val="auto"/>
          <w:sz w:val="24"/>
          <w:szCs w:val="24"/>
        </w:rPr>
        <w:t xml:space="preserve"> As peças deverão ser aprovadas pelo Departamento de Comunicação, antes de qualquer produção ou veiculação.</w:t>
      </w:r>
    </w:p>
    <w:p w:rsidR="0036218E" w:rsidRPr="009357E9" w:rsidRDefault="0036218E" w:rsidP="0036218E">
      <w:pPr>
        <w:pStyle w:val="PargrafodaLista"/>
        <w:shd w:val="clear" w:color="auto" w:fill="FFFFFF"/>
        <w:tabs>
          <w:tab w:val="left" w:pos="720"/>
        </w:tabs>
        <w:spacing w:line="276" w:lineRule="auto"/>
        <w:ind w:left="0"/>
        <w:jc w:val="both"/>
        <w:rPr>
          <w:rFonts w:ascii="Arial" w:eastAsia="Arial" w:hAnsi="Arial" w:cs="Arial"/>
          <w:color w:val="auto"/>
          <w:sz w:val="24"/>
          <w:szCs w:val="24"/>
        </w:rPr>
      </w:pPr>
    </w:p>
    <w:p w:rsidR="0036218E" w:rsidRPr="009357E9" w:rsidRDefault="0036218E" w:rsidP="0036218E">
      <w:pPr>
        <w:pStyle w:val="PargrafodaLista"/>
        <w:numPr>
          <w:ilvl w:val="1"/>
          <w:numId w:val="47"/>
        </w:numPr>
        <w:shd w:val="clear" w:color="auto" w:fill="FFFFFF"/>
        <w:tabs>
          <w:tab w:val="left" w:pos="720"/>
          <w:tab w:val="num" w:pos="753"/>
        </w:tabs>
        <w:spacing w:line="276" w:lineRule="auto"/>
        <w:ind w:left="610" w:hanging="250"/>
        <w:jc w:val="both"/>
        <w:rPr>
          <w:rFonts w:ascii="Arial" w:eastAsia="Arial" w:hAnsi="Arial" w:cs="Arial"/>
          <w:color w:val="auto"/>
          <w:sz w:val="24"/>
          <w:szCs w:val="24"/>
        </w:rPr>
      </w:pPr>
      <w:r w:rsidRPr="009357E9">
        <w:rPr>
          <w:rFonts w:ascii="Arial" w:hAnsi="Arial" w:cs="Arial"/>
          <w:b/>
          <w:bCs/>
          <w:color w:val="auto"/>
          <w:sz w:val="24"/>
          <w:szCs w:val="24"/>
        </w:rPr>
        <w:t xml:space="preserve">FORMA DE ENVIO DE ARQUIVOS DE MATERIAL GRÁFICO: </w:t>
      </w:r>
      <w:r w:rsidRPr="009357E9">
        <w:rPr>
          <w:rFonts w:ascii="Arial" w:hAnsi="Arial" w:cs="Arial"/>
          <w:color w:val="auto"/>
          <w:sz w:val="24"/>
          <w:szCs w:val="24"/>
        </w:rPr>
        <w:t xml:space="preserve">Os arquivos das artes finais aprovadas pelo Departamento de Comunicação deverão ser enviados em alta resolução, abertos para edição e fechados para gráfica, em formato PDF/JPEG com as seguintes descrições no e-mail: </w:t>
      </w:r>
    </w:p>
    <w:p w:rsidR="0036218E" w:rsidRPr="009357E9" w:rsidRDefault="0036218E" w:rsidP="0036218E">
      <w:pPr>
        <w:pStyle w:val="PargrafodaLista"/>
        <w:shd w:val="clear" w:color="auto" w:fill="FFFFFF"/>
        <w:tabs>
          <w:tab w:val="left" w:pos="1009"/>
        </w:tabs>
        <w:spacing w:line="276" w:lineRule="auto"/>
        <w:ind w:left="709"/>
        <w:jc w:val="both"/>
        <w:rPr>
          <w:rFonts w:ascii="Arial" w:eastAsia="Arial" w:hAnsi="Arial" w:cs="Arial"/>
          <w:color w:val="auto"/>
          <w:sz w:val="24"/>
          <w:szCs w:val="24"/>
        </w:rPr>
      </w:pPr>
      <w:r w:rsidRPr="009357E9">
        <w:rPr>
          <w:rFonts w:ascii="Arial" w:hAnsi="Arial" w:cs="Arial"/>
          <w:color w:val="auto"/>
          <w:sz w:val="24"/>
          <w:szCs w:val="24"/>
        </w:rPr>
        <w:t>- Descrição das dimensões (centímetros ou metros).</w:t>
      </w:r>
    </w:p>
    <w:p w:rsidR="0036218E" w:rsidRPr="009357E9" w:rsidRDefault="0036218E" w:rsidP="0036218E">
      <w:pPr>
        <w:pStyle w:val="PargrafodaLista"/>
        <w:shd w:val="clear" w:color="auto" w:fill="FFFFFF"/>
        <w:tabs>
          <w:tab w:val="left" w:pos="1009"/>
        </w:tabs>
        <w:spacing w:line="276" w:lineRule="auto"/>
        <w:ind w:left="709"/>
        <w:jc w:val="both"/>
        <w:rPr>
          <w:rFonts w:ascii="Arial" w:eastAsia="Arial" w:hAnsi="Arial" w:cs="Arial"/>
          <w:color w:val="auto"/>
          <w:sz w:val="24"/>
          <w:szCs w:val="24"/>
        </w:rPr>
      </w:pPr>
      <w:r w:rsidRPr="009357E9">
        <w:rPr>
          <w:rFonts w:ascii="Arial" w:hAnsi="Arial" w:cs="Arial"/>
          <w:color w:val="auto"/>
          <w:sz w:val="24"/>
          <w:szCs w:val="24"/>
        </w:rPr>
        <w:t>- Material (papelaria, lona, adesivo, perfurado, lona ortofônica, ACM, PS, entre outros);</w:t>
      </w:r>
    </w:p>
    <w:p w:rsidR="0036218E" w:rsidRPr="009357E9" w:rsidRDefault="0036218E" w:rsidP="0036218E">
      <w:pPr>
        <w:pStyle w:val="PargrafodaLista"/>
        <w:shd w:val="clear" w:color="auto" w:fill="FFFFFF"/>
        <w:tabs>
          <w:tab w:val="left" w:pos="1009"/>
        </w:tabs>
        <w:spacing w:line="276" w:lineRule="auto"/>
        <w:ind w:left="709"/>
        <w:jc w:val="both"/>
        <w:rPr>
          <w:rFonts w:ascii="Arial" w:eastAsia="Arial" w:hAnsi="Arial" w:cs="Arial"/>
          <w:color w:val="auto"/>
          <w:sz w:val="24"/>
          <w:szCs w:val="24"/>
        </w:rPr>
      </w:pPr>
      <w:r w:rsidRPr="009357E9">
        <w:rPr>
          <w:rFonts w:ascii="Arial" w:hAnsi="Arial" w:cs="Arial"/>
          <w:color w:val="auto"/>
          <w:sz w:val="24"/>
          <w:szCs w:val="24"/>
        </w:rPr>
        <w:t>- Quantidade da produção (unidade, cento, milheiro).</w:t>
      </w:r>
    </w:p>
    <w:p w:rsidR="0036218E" w:rsidRPr="009357E9" w:rsidRDefault="0036218E" w:rsidP="0036218E">
      <w:pPr>
        <w:pStyle w:val="PargrafodaLista"/>
        <w:shd w:val="clear" w:color="auto" w:fill="FFFFFF"/>
        <w:tabs>
          <w:tab w:val="left" w:pos="1009"/>
        </w:tabs>
        <w:spacing w:line="276" w:lineRule="auto"/>
        <w:ind w:left="709"/>
        <w:jc w:val="both"/>
        <w:rPr>
          <w:rFonts w:ascii="Arial" w:eastAsia="Arial" w:hAnsi="Arial" w:cs="Arial"/>
          <w:color w:val="auto"/>
          <w:sz w:val="24"/>
          <w:szCs w:val="24"/>
        </w:rPr>
      </w:pPr>
      <w:r w:rsidRPr="009357E9">
        <w:rPr>
          <w:rFonts w:ascii="Arial" w:hAnsi="Arial" w:cs="Arial"/>
          <w:color w:val="auto"/>
          <w:sz w:val="24"/>
          <w:szCs w:val="24"/>
        </w:rPr>
        <w:t>- Acabamento (Refile, vinco, dobra, faca especial, verniz…).</w:t>
      </w:r>
    </w:p>
    <w:p w:rsidR="0036218E" w:rsidRPr="009357E9" w:rsidRDefault="0036218E" w:rsidP="0036218E">
      <w:pPr>
        <w:pStyle w:val="Corpo"/>
        <w:shd w:val="clear" w:color="auto" w:fill="FFFFFF"/>
        <w:spacing w:line="276" w:lineRule="auto"/>
        <w:ind w:left="709"/>
        <w:jc w:val="both"/>
        <w:rPr>
          <w:rFonts w:ascii="Arial" w:eastAsia="Arial" w:hAnsi="Arial" w:cs="Arial"/>
          <w:color w:val="auto"/>
        </w:rPr>
      </w:pPr>
    </w:p>
    <w:p w:rsidR="0036218E" w:rsidRPr="009357E9" w:rsidRDefault="0036218E" w:rsidP="0036218E">
      <w:pPr>
        <w:pStyle w:val="PargrafodaLista"/>
        <w:numPr>
          <w:ilvl w:val="0"/>
          <w:numId w:val="48"/>
        </w:numPr>
        <w:shd w:val="clear" w:color="auto" w:fill="FFFFFF"/>
        <w:spacing w:line="276" w:lineRule="auto"/>
        <w:ind w:left="610" w:hanging="250"/>
        <w:jc w:val="both"/>
        <w:rPr>
          <w:rFonts w:ascii="Arial" w:eastAsia="Arial" w:hAnsi="Arial" w:cs="Arial"/>
          <w:color w:val="auto"/>
          <w:sz w:val="24"/>
          <w:szCs w:val="24"/>
        </w:rPr>
      </w:pPr>
      <w:r w:rsidRPr="009357E9">
        <w:rPr>
          <w:rFonts w:ascii="Arial" w:hAnsi="Arial" w:cs="Arial"/>
          <w:b/>
          <w:bCs/>
          <w:color w:val="auto"/>
          <w:sz w:val="24"/>
          <w:szCs w:val="24"/>
        </w:rPr>
        <w:t xml:space="preserve">PRODUÇÃO: </w:t>
      </w:r>
      <w:r w:rsidRPr="009357E9">
        <w:rPr>
          <w:rFonts w:ascii="Arial" w:hAnsi="Arial" w:cs="Arial"/>
          <w:color w:val="auto"/>
          <w:sz w:val="24"/>
          <w:szCs w:val="24"/>
        </w:rPr>
        <w:t xml:space="preserve">A Produção dos materiais engloba a materialização das peças publicitárias apresentadas e aprovadas pela agência ganhadora. Orientadas pelos setores de Planejamento e desenvolvidas pela Criação, os materiais deverão ser produzidos com alta qualidade: impressão de panfletos, folders, cartazes, boletins </w:t>
      </w:r>
      <w:r w:rsidRPr="009357E9">
        <w:rPr>
          <w:rFonts w:ascii="Arial" w:hAnsi="Arial" w:cs="Arial"/>
          <w:color w:val="auto"/>
          <w:sz w:val="24"/>
          <w:szCs w:val="24"/>
        </w:rPr>
        <w:lastRenderedPageBreak/>
        <w:t xml:space="preserve">informativos, banners, </w:t>
      </w:r>
      <w:r>
        <w:rPr>
          <w:rFonts w:ascii="Arial" w:hAnsi="Arial" w:cs="Arial"/>
          <w:color w:val="auto"/>
          <w:sz w:val="24"/>
          <w:szCs w:val="24"/>
        </w:rPr>
        <w:t xml:space="preserve">faixas, lonas, adesivos, sinalização, </w:t>
      </w:r>
      <w:r w:rsidRPr="009357E9">
        <w:rPr>
          <w:rFonts w:ascii="Arial" w:hAnsi="Arial" w:cs="Arial"/>
          <w:color w:val="auto"/>
          <w:sz w:val="24"/>
          <w:szCs w:val="24"/>
        </w:rPr>
        <w:t>impressão de outdoors; produção de peças digitais e eletrônicas, como vídeos, áudios, desenvolvimento de sites, hotsites, peças e canais para mídias digitais, entre outros.</w:t>
      </w:r>
    </w:p>
    <w:p w:rsidR="0036218E" w:rsidRPr="009357E9" w:rsidRDefault="0036218E" w:rsidP="0036218E">
      <w:pPr>
        <w:pStyle w:val="PargrafodaLista"/>
        <w:spacing w:line="276" w:lineRule="auto"/>
        <w:jc w:val="both"/>
        <w:rPr>
          <w:rFonts w:ascii="Arial" w:eastAsia="Arial" w:hAnsi="Arial" w:cs="Arial"/>
          <w:b/>
          <w:bCs/>
          <w:color w:val="auto"/>
          <w:sz w:val="24"/>
          <w:szCs w:val="24"/>
        </w:rPr>
      </w:pPr>
    </w:p>
    <w:p w:rsidR="0036218E" w:rsidRPr="009357E9" w:rsidRDefault="0036218E" w:rsidP="0036218E">
      <w:pPr>
        <w:pStyle w:val="PargrafodaLista"/>
        <w:shd w:val="clear" w:color="auto" w:fill="FFFFFF"/>
        <w:tabs>
          <w:tab w:val="left" w:pos="660"/>
        </w:tabs>
        <w:spacing w:line="276" w:lineRule="auto"/>
        <w:ind w:left="660"/>
        <w:jc w:val="both"/>
        <w:rPr>
          <w:rFonts w:ascii="Arial" w:eastAsia="Arial" w:hAnsi="Arial" w:cs="Arial"/>
          <w:color w:val="auto"/>
          <w:sz w:val="24"/>
          <w:szCs w:val="24"/>
        </w:rPr>
      </w:pPr>
      <w:r w:rsidRPr="009357E9">
        <w:rPr>
          <w:rFonts w:ascii="Arial" w:hAnsi="Arial" w:cs="Arial"/>
          <w:b/>
          <w:bCs/>
          <w:color w:val="auto"/>
          <w:sz w:val="24"/>
          <w:szCs w:val="24"/>
        </w:rPr>
        <w:t xml:space="preserve">- PROVA DE MATERIAIS: </w:t>
      </w:r>
      <w:r w:rsidRPr="009357E9">
        <w:rPr>
          <w:rFonts w:ascii="Arial" w:hAnsi="Arial" w:cs="Arial"/>
          <w:color w:val="auto"/>
          <w:sz w:val="24"/>
          <w:szCs w:val="24"/>
        </w:rPr>
        <w:t>A necessidade de provas de impressão para possíveis adequações de tamanho e layouts será definida previamente, no momento da passagem do briefing para a agência, pelo Departamento Comunicação da Prefeitura Municipal de Carapicuíba, antes da produção em grande escala.</w:t>
      </w:r>
    </w:p>
    <w:p w:rsidR="0036218E" w:rsidRPr="009357E9" w:rsidRDefault="0036218E" w:rsidP="0036218E">
      <w:pPr>
        <w:pStyle w:val="PargrafodaLista"/>
        <w:shd w:val="clear" w:color="auto" w:fill="FFFFFF"/>
        <w:tabs>
          <w:tab w:val="left" w:pos="660"/>
        </w:tabs>
        <w:spacing w:line="276" w:lineRule="auto"/>
        <w:ind w:left="660"/>
        <w:jc w:val="both"/>
        <w:rPr>
          <w:rFonts w:ascii="Arial" w:eastAsia="Arial" w:hAnsi="Arial" w:cs="Arial"/>
          <w:color w:val="auto"/>
          <w:sz w:val="24"/>
          <w:szCs w:val="24"/>
        </w:rPr>
      </w:pPr>
    </w:p>
    <w:p w:rsidR="0036218E" w:rsidRPr="009357E9" w:rsidRDefault="0036218E" w:rsidP="0036218E">
      <w:pPr>
        <w:pStyle w:val="PargrafodaLista"/>
        <w:shd w:val="clear" w:color="auto" w:fill="FFFFFF"/>
        <w:tabs>
          <w:tab w:val="left" w:pos="660"/>
        </w:tabs>
        <w:spacing w:line="276" w:lineRule="auto"/>
        <w:ind w:left="660"/>
        <w:jc w:val="both"/>
        <w:rPr>
          <w:rFonts w:ascii="Arial" w:eastAsia="Arial" w:hAnsi="Arial" w:cs="Arial"/>
          <w:color w:val="auto"/>
          <w:sz w:val="24"/>
          <w:szCs w:val="24"/>
        </w:rPr>
      </w:pPr>
      <w:r w:rsidRPr="009357E9">
        <w:rPr>
          <w:rFonts w:ascii="Arial" w:hAnsi="Arial" w:cs="Arial"/>
          <w:color w:val="auto"/>
          <w:sz w:val="24"/>
          <w:szCs w:val="24"/>
        </w:rPr>
        <w:t xml:space="preserve">- </w:t>
      </w:r>
      <w:r w:rsidRPr="009357E9">
        <w:rPr>
          <w:rFonts w:ascii="Arial" w:hAnsi="Arial" w:cs="Arial"/>
          <w:b/>
          <w:bCs/>
          <w:color w:val="auto"/>
          <w:sz w:val="24"/>
          <w:szCs w:val="24"/>
        </w:rPr>
        <w:t xml:space="preserve">PRODUÇÃO DE PEÇAS ELETRÔNICAS E DIGITAIS: </w:t>
      </w:r>
      <w:r w:rsidRPr="009357E9">
        <w:rPr>
          <w:rFonts w:ascii="Arial" w:hAnsi="Arial" w:cs="Arial"/>
          <w:color w:val="auto"/>
          <w:sz w:val="24"/>
          <w:szCs w:val="24"/>
        </w:rPr>
        <w:t>A produção de mídias eletrônicas e digitais, como áudios, vinhetas, fotos em estúdio e vídeos, entre outras, também será alinhada entre Contratada e Contratante no momento do briefing. Cada peça/material deverá respeitar as etapas de criação de roteiros e layouts, de responsabilidade da agência; apresentação para o Departamento de Comunicação; aprovação por parte do Departamento de Comunicação. Para, em seguida, ser encaminhada sua produção.</w:t>
      </w:r>
    </w:p>
    <w:p w:rsidR="0036218E" w:rsidRPr="009357E9" w:rsidRDefault="0036218E" w:rsidP="0036218E">
      <w:pPr>
        <w:pStyle w:val="PargrafodaLista"/>
        <w:shd w:val="clear" w:color="auto" w:fill="FFFFFF"/>
        <w:tabs>
          <w:tab w:val="left" w:pos="660"/>
        </w:tabs>
        <w:spacing w:line="276" w:lineRule="auto"/>
        <w:ind w:left="660"/>
        <w:jc w:val="both"/>
        <w:rPr>
          <w:rFonts w:ascii="Arial" w:eastAsia="Arial" w:hAnsi="Arial" w:cs="Arial"/>
          <w:color w:val="auto"/>
          <w:sz w:val="24"/>
          <w:szCs w:val="24"/>
        </w:rPr>
      </w:pPr>
    </w:p>
    <w:p w:rsidR="0036218E" w:rsidRPr="009357E9" w:rsidRDefault="0036218E" w:rsidP="0036218E">
      <w:pPr>
        <w:pStyle w:val="PargrafodaLista"/>
        <w:shd w:val="clear" w:color="auto" w:fill="FFFFFF"/>
        <w:tabs>
          <w:tab w:val="left" w:pos="660"/>
        </w:tabs>
        <w:spacing w:line="276" w:lineRule="auto"/>
        <w:ind w:left="660"/>
        <w:jc w:val="both"/>
        <w:rPr>
          <w:rFonts w:ascii="Arial" w:eastAsia="Arial" w:hAnsi="Arial" w:cs="Arial"/>
          <w:color w:val="auto"/>
          <w:sz w:val="24"/>
          <w:szCs w:val="24"/>
        </w:rPr>
      </w:pPr>
      <w:r w:rsidRPr="009357E9">
        <w:rPr>
          <w:rFonts w:ascii="Arial" w:hAnsi="Arial" w:cs="Arial"/>
          <w:color w:val="auto"/>
          <w:sz w:val="24"/>
          <w:szCs w:val="24"/>
        </w:rPr>
        <w:t xml:space="preserve">- </w:t>
      </w:r>
      <w:r w:rsidRPr="009357E9">
        <w:rPr>
          <w:rFonts w:ascii="Arial" w:hAnsi="Arial" w:cs="Arial"/>
          <w:b/>
          <w:bCs/>
          <w:color w:val="auto"/>
          <w:sz w:val="24"/>
          <w:szCs w:val="24"/>
        </w:rPr>
        <w:t>COMPROVAÇÃO DE EXECUÇÃO E ENTREGA:</w:t>
      </w:r>
      <w:r w:rsidRPr="009357E9">
        <w:rPr>
          <w:rFonts w:ascii="Arial" w:hAnsi="Arial" w:cs="Arial"/>
          <w:color w:val="auto"/>
          <w:sz w:val="24"/>
          <w:szCs w:val="24"/>
        </w:rPr>
        <w:t xml:space="preserve"> A Contratada deverá, a cada material produzido e instalado, enviarpor e-mail</w:t>
      </w:r>
      <w:r>
        <w:rPr>
          <w:rFonts w:ascii="Arial" w:hAnsi="Arial" w:cs="Arial"/>
          <w:color w:val="auto"/>
          <w:sz w:val="24"/>
          <w:szCs w:val="24"/>
        </w:rPr>
        <w:t xml:space="preserve">, ou alimentar sistema indicado pelo departamento de comunicação, </w:t>
      </w:r>
      <w:r w:rsidRPr="009357E9">
        <w:rPr>
          <w:rFonts w:ascii="Arial" w:hAnsi="Arial" w:cs="Arial"/>
          <w:color w:val="auto"/>
          <w:sz w:val="24"/>
          <w:szCs w:val="24"/>
        </w:rPr>
        <w:t>fotos que comprovem a instalação das peças</w:t>
      </w:r>
      <w:r>
        <w:rPr>
          <w:rFonts w:ascii="Arial" w:hAnsi="Arial" w:cs="Arial"/>
          <w:color w:val="auto"/>
          <w:sz w:val="24"/>
          <w:szCs w:val="24"/>
        </w:rPr>
        <w:t xml:space="preserve">, </w:t>
      </w:r>
      <w:r w:rsidRPr="009357E9">
        <w:rPr>
          <w:rFonts w:ascii="Arial" w:hAnsi="Arial" w:cs="Arial"/>
          <w:color w:val="auto"/>
          <w:sz w:val="24"/>
          <w:szCs w:val="24"/>
        </w:rPr>
        <w:t>bem como comprovantes de veiculação das peças, nas mídias selecionadas: exemplar de jornais, revistas e gravação no caso de áudios e vídeos</w:t>
      </w:r>
      <w:r>
        <w:rPr>
          <w:rFonts w:ascii="Arial" w:hAnsi="Arial" w:cs="Arial"/>
          <w:color w:val="auto"/>
          <w:sz w:val="24"/>
          <w:szCs w:val="24"/>
        </w:rPr>
        <w:t>, entre outros documentos que a contratante julgar necessários, como notas, tabelas de preços e valores acordados</w:t>
      </w:r>
      <w:r w:rsidRPr="009357E9">
        <w:rPr>
          <w:rFonts w:ascii="Arial" w:hAnsi="Arial" w:cs="Arial"/>
          <w:color w:val="auto"/>
          <w:sz w:val="24"/>
          <w:szCs w:val="24"/>
        </w:rPr>
        <w:t>.</w:t>
      </w:r>
    </w:p>
    <w:p w:rsidR="0036218E" w:rsidRPr="009357E9" w:rsidRDefault="0036218E" w:rsidP="0036218E">
      <w:pPr>
        <w:pStyle w:val="PargrafodaLista"/>
        <w:shd w:val="clear" w:color="auto" w:fill="FFFFFF"/>
        <w:tabs>
          <w:tab w:val="left" w:pos="660"/>
        </w:tabs>
        <w:spacing w:line="276" w:lineRule="auto"/>
        <w:ind w:left="660"/>
        <w:jc w:val="both"/>
        <w:rPr>
          <w:rFonts w:ascii="Arial" w:eastAsia="Arial" w:hAnsi="Arial" w:cs="Arial"/>
          <w:color w:val="auto"/>
          <w:sz w:val="24"/>
          <w:szCs w:val="24"/>
        </w:rPr>
      </w:pPr>
    </w:p>
    <w:p w:rsidR="0036218E" w:rsidRPr="009357E9" w:rsidRDefault="0036218E" w:rsidP="0036218E">
      <w:pPr>
        <w:pStyle w:val="PargrafodaLista"/>
        <w:shd w:val="clear" w:color="auto" w:fill="FFFFFF"/>
        <w:tabs>
          <w:tab w:val="left" w:pos="660"/>
        </w:tabs>
        <w:spacing w:line="276" w:lineRule="auto"/>
        <w:ind w:left="0"/>
        <w:jc w:val="both"/>
        <w:rPr>
          <w:rFonts w:ascii="Arial" w:eastAsia="Arial" w:hAnsi="Arial" w:cs="Arial"/>
          <w:color w:val="auto"/>
          <w:sz w:val="24"/>
          <w:szCs w:val="24"/>
        </w:rPr>
      </w:pPr>
      <w:r w:rsidRPr="009C73B5">
        <w:rPr>
          <w:rFonts w:ascii="Arial" w:hAnsi="Arial" w:cs="Arial"/>
          <w:b/>
          <w:color w:val="auto"/>
          <w:sz w:val="24"/>
          <w:szCs w:val="24"/>
        </w:rPr>
        <w:t>9</w:t>
      </w:r>
      <w:r w:rsidRPr="009357E9">
        <w:rPr>
          <w:rFonts w:ascii="Arial" w:hAnsi="Arial" w:cs="Arial"/>
          <w:color w:val="auto"/>
          <w:sz w:val="24"/>
          <w:szCs w:val="24"/>
        </w:rPr>
        <w:t xml:space="preserve">. </w:t>
      </w:r>
      <w:r w:rsidRPr="009357E9">
        <w:rPr>
          <w:rFonts w:ascii="Arial" w:hAnsi="Arial" w:cs="Arial"/>
          <w:b/>
          <w:bCs/>
          <w:color w:val="auto"/>
          <w:sz w:val="24"/>
          <w:szCs w:val="24"/>
        </w:rPr>
        <w:t>MÍDIA</w:t>
      </w:r>
      <w:r w:rsidRPr="009357E9">
        <w:rPr>
          <w:rFonts w:ascii="Arial" w:hAnsi="Arial" w:cs="Arial"/>
          <w:color w:val="auto"/>
          <w:sz w:val="24"/>
          <w:szCs w:val="24"/>
        </w:rPr>
        <w:t xml:space="preserve"> - A área de Mídia estuda e indica quais os melhores meios de comunicação, veículos,volumes, formatos e posições para a veiculação das mensagens publicitárias. Alguns exemplos de meios são: sites, redes sociais, rádio, TV, jornais, carro de som, outdoors, mobiliário urbano, revista, entre outros. Tais veiculações devem utilizar-se de estudos para adequar o melhor custo-benefício na utilização desses espaços publicitários.</w:t>
      </w:r>
    </w:p>
    <w:p w:rsidR="0036218E" w:rsidRPr="009357E9" w:rsidRDefault="0036218E" w:rsidP="0036218E">
      <w:pPr>
        <w:pStyle w:val="PargrafodaLista"/>
        <w:shd w:val="clear" w:color="auto" w:fill="FFFFFF"/>
        <w:tabs>
          <w:tab w:val="left" w:pos="660"/>
        </w:tabs>
        <w:spacing w:line="276" w:lineRule="auto"/>
        <w:ind w:left="0"/>
        <w:jc w:val="both"/>
        <w:rPr>
          <w:rFonts w:ascii="Arial" w:eastAsia="Arial" w:hAnsi="Arial" w:cs="Arial"/>
          <w:color w:val="auto"/>
          <w:sz w:val="24"/>
          <w:szCs w:val="24"/>
        </w:rPr>
      </w:pPr>
    </w:p>
    <w:p w:rsidR="0036218E" w:rsidRPr="009357E9" w:rsidRDefault="0036218E" w:rsidP="0036218E">
      <w:pPr>
        <w:pStyle w:val="PargrafodaLista"/>
        <w:numPr>
          <w:ilvl w:val="0"/>
          <w:numId w:val="49"/>
        </w:numPr>
        <w:shd w:val="clear" w:color="auto" w:fill="FFFFFF"/>
        <w:tabs>
          <w:tab w:val="num" w:pos="660"/>
        </w:tabs>
        <w:spacing w:line="276" w:lineRule="auto"/>
        <w:ind w:left="182" w:hanging="182"/>
        <w:jc w:val="both"/>
        <w:rPr>
          <w:rFonts w:ascii="Arial" w:eastAsia="Arial" w:hAnsi="Arial" w:cs="Arial"/>
          <w:color w:val="auto"/>
          <w:sz w:val="24"/>
          <w:szCs w:val="24"/>
        </w:rPr>
      </w:pPr>
      <w:r w:rsidRPr="009357E9">
        <w:rPr>
          <w:rFonts w:ascii="Arial" w:hAnsi="Arial" w:cs="Arial"/>
          <w:b/>
          <w:bCs/>
          <w:color w:val="auto"/>
          <w:sz w:val="24"/>
          <w:szCs w:val="24"/>
        </w:rPr>
        <w:t>ESCOLHAS DAS MÍDIAS:</w:t>
      </w:r>
      <w:r w:rsidRPr="009357E9">
        <w:rPr>
          <w:rFonts w:ascii="Arial" w:hAnsi="Arial" w:cs="Arial"/>
          <w:color w:val="auto"/>
          <w:sz w:val="24"/>
          <w:szCs w:val="24"/>
        </w:rPr>
        <w:t xml:space="preserve"> Caberá ao departamento de Mídia da agência a orientação sobre quais mídias devem ser contratadas para fazer chegar aos cidadãos de Carapicuíba as mensagens da Contratante. Para tanto, deverá basear-se em estudos e análises de audiência dos veículos e meios, além de pesquisas e estudos específicos sobre costumes e hábitos de consumo de mídia na cidade de Carapicuíba e sua região. A aprovação dos planos de mídia estará a cargo do Departamento de Comunicação da Prefeitura.</w:t>
      </w:r>
    </w:p>
    <w:p w:rsidR="0036218E" w:rsidRDefault="0036218E" w:rsidP="0036218E">
      <w:pPr>
        <w:pStyle w:val="CorpoA"/>
        <w:spacing w:after="0"/>
        <w:ind w:left="720"/>
        <w:jc w:val="both"/>
        <w:rPr>
          <w:rFonts w:ascii="Arial" w:eastAsia="Arial" w:hAnsi="Arial" w:cs="Arial"/>
          <w:color w:val="auto"/>
          <w:sz w:val="24"/>
          <w:szCs w:val="24"/>
        </w:rPr>
      </w:pPr>
    </w:p>
    <w:p w:rsidR="0036218E" w:rsidRPr="009357E9" w:rsidRDefault="0036218E" w:rsidP="0036218E">
      <w:pPr>
        <w:pStyle w:val="CorpoA"/>
        <w:numPr>
          <w:ilvl w:val="1"/>
          <w:numId w:val="50"/>
        </w:numPr>
        <w:tabs>
          <w:tab w:val="left" w:pos="330"/>
          <w:tab w:val="num" w:pos="502"/>
        </w:tabs>
        <w:spacing w:after="0"/>
        <w:ind w:left="278" w:hanging="278"/>
        <w:jc w:val="both"/>
        <w:rPr>
          <w:rFonts w:ascii="Arial" w:eastAsia="Arial" w:hAnsi="Arial" w:cs="Arial"/>
          <w:b/>
          <w:bCs/>
          <w:color w:val="auto"/>
          <w:sz w:val="24"/>
          <w:szCs w:val="24"/>
        </w:rPr>
      </w:pPr>
      <w:r w:rsidRPr="009357E9">
        <w:rPr>
          <w:rFonts w:ascii="Arial" w:hAnsi="Arial" w:cs="Arial"/>
          <w:b/>
          <w:bCs/>
          <w:color w:val="auto"/>
          <w:sz w:val="24"/>
          <w:szCs w:val="24"/>
        </w:rPr>
        <w:t>INSTALAÇÃO, DISTRIBUIÇÃO E MANUTENÇÃO:</w:t>
      </w:r>
      <w:r w:rsidRPr="009357E9">
        <w:rPr>
          <w:rFonts w:ascii="Arial" w:hAnsi="Arial" w:cs="Arial"/>
          <w:color w:val="auto"/>
          <w:sz w:val="24"/>
          <w:szCs w:val="24"/>
        </w:rPr>
        <w:t xml:space="preserve"> As instalações e retiradas, distribuições e manutenção de peças em mídias próprias da Prefeitura Municipal de Carapicuíba e mídias contratadas, como painéis, faixódromos, display indoor, pontos de ônibus, TV´s em próprios, Outdoors, carro de som, entre outros que sejam sinalizados, </w:t>
      </w:r>
      <w:r w:rsidRPr="009357E9">
        <w:rPr>
          <w:rFonts w:ascii="Arial" w:hAnsi="Arial" w:cs="Arial"/>
          <w:color w:val="auto"/>
          <w:sz w:val="24"/>
          <w:szCs w:val="24"/>
        </w:rPr>
        <w:lastRenderedPageBreak/>
        <w:t>poderão ou não ser de responsabilidade da agência, sendo que esse item será definido e especificado na ordem de serviço enviada pelo Departamento de Comunicação da Prefeitura à agência contratada.</w:t>
      </w:r>
    </w:p>
    <w:p w:rsidR="0036218E" w:rsidRPr="009357E9" w:rsidRDefault="0036218E" w:rsidP="0036218E">
      <w:pPr>
        <w:pStyle w:val="CorpoA"/>
        <w:spacing w:after="0"/>
        <w:ind w:left="720"/>
        <w:jc w:val="both"/>
        <w:rPr>
          <w:rFonts w:ascii="Arial" w:eastAsia="Arial" w:hAnsi="Arial" w:cs="Arial"/>
          <w:b/>
          <w:bCs/>
          <w:color w:val="auto"/>
          <w:sz w:val="24"/>
          <w:szCs w:val="24"/>
        </w:rPr>
      </w:pPr>
    </w:p>
    <w:p w:rsidR="0036218E" w:rsidRPr="009357E9" w:rsidRDefault="0036218E" w:rsidP="0036218E">
      <w:pPr>
        <w:pStyle w:val="CorpoA"/>
        <w:numPr>
          <w:ilvl w:val="1"/>
          <w:numId w:val="50"/>
        </w:numPr>
        <w:tabs>
          <w:tab w:val="left" w:pos="330"/>
          <w:tab w:val="num" w:pos="502"/>
        </w:tabs>
        <w:spacing w:after="0"/>
        <w:ind w:left="278" w:hanging="278"/>
        <w:jc w:val="both"/>
        <w:rPr>
          <w:rFonts w:ascii="Arial" w:eastAsia="Arial" w:hAnsi="Arial" w:cs="Arial"/>
          <w:color w:val="auto"/>
          <w:sz w:val="24"/>
          <w:szCs w:val="24"/>
        </w:rPr>
      </w:pPr>
      <w:r w:rsidRPr="009357E9">
        <w:rPr>
          <w:rFonts w:ascii="Arial" w:hAnsi="Arial" w:cs="Arial"/>
          <w:b/>
          <w:bCs/>
          <w:color w:val="auto"/>
          <w:sz w:val="24"/>
          <w:szCs w:val="24"/>
        </w:rPr>
        <w:t>COMPROVAÇÃO DE EXECUÇÃO E ENTREGA:</w:t>
      </w:r>
      <w:r w:rsidRPr="009357E9">
        <w:rPr>
          <w:rFonts w:ascii="Arial" w:hAnsi="Arial" w:cs="Arial"/>
          <w:color w:val="auto"/>
          <w:sz w:val="24"/>
          <w:szCs w:val="24"/>
        </w:rPr>
        <w:t xml:space="preserve"> A contratada deve comprovar a execução de cada instalação de sua responsabilidade e veiculação por meio de fotos, print de telas quando mídia digital, exemplares de revistas, jornais, e demais peças impressas, bem como os arquivos de cada peça que compõe a campanha. A comprovação deve ser enviada ao Departamento de Comunicação por e-mail </w:t>
      </w:r>
      <w:r>
        <w:rPr>
          <w:rFonts w:ascii="Arial" w:hAnsi="Arial" w:cs="Arial"/>
          <w:color w:val="auto"/>
          <w:sz w:val="24"/>
          <w:szCs w:val="24"/>
        </w:rPr>
        <w:t xml:space="preserve">ou alimentada em sistema indicado pelo Departamento de Comunicação </w:t>
      </w:r>
      <w:r w:rsidRPr="009357E9">
        <w:rPr>
          <w:rFonts w:ascii="Arial" w:hAnsi="Arial" w:cs="Arial"/>
          <w:color w:val="auto"/>
          <w:sz w:val="24"/>
          <w:szCs w:val="24"/>
        </w:rPr>
        <w:t>e relatórios impressos quando houver exemplares físicos de papelaria ou outro material que seja solicitado.</w:t>
      </w:r>
    </w:p>
    <w:p w:rsidR="0036218E" w:rsidRPr="009357E9" w:rsidRDefault="0036218E" w:rsidP="0036218E">
      <w:pPr>
        <w:pStyle w:val="PargrafodaLista"/>
        <w:shd w:val="clear" w:color="auto" w:fill="FFFFFF"/>
        <w:spacing w:line="276" w:lineRule="auto"/>
        <w:ind w:left="0"/>
        <w:jc w:val="both"/>
        <w:rPr>
          <w:rFonts w:ascii="Arial" w:eastAsia="Arial" w:hAnsi="Arial" w:cs="Arial"/>
          <w:color w:val="auto"/>
          <w:sz w:val="24"/>
          <w:szCs w:val="24"/>
        </w:rPr>
      </w:pPr>
    </w:p>
    <w:p w:rsidR="0036218E" w:rsidRPr="009357E9" w:rsidRDefault="0036218E" w:rsidP="0036218E">
      <w:pPr>
        <w:pStyle w:val="PargrafodaLista"/>
        <w:shd w:val="clear" w:color="auto" w:fill="FFFFFF"/>
        <w:spacing w:line="276" w:lineRule="auto"/>
        <w:ind w:left="0"/>
        <w:jc w:val="both"/>
        <w:rPr>
          <w:rFonts w:ascii="Arial" w:eastAsia="Arial" w:hAnsi="Arial" w:cs="Arial"/>
          <w:color w:val="auto"/>
          <w:sz w:val="24"/>
          <w:szCs w:val="24"/>
        </w:rPr>
      </w:pPr>
      <w:r w:rsidRPr="009357E9">
        <w:rPr>
          <w:rFonts w:ascii="Arial" w:hAnsi="Arial" w:cs="Arial"/>
          <w:b/>
          <w:bCs/>
          <w:color w:val="auto"/>
          <w:sz w:val="24"/>
          <w:szCs w:val="24"/>
        </w:rPr>
        <w:t xml:space="preserve">FORMA DE EXECUÇÃO: </w:t>
      </w:r>
      <w:r w:rsidRPr="009357E9">
        <w:rPr>
          <w:rFonts w:ascii="Arial" w:hAnsi="Arial" w:cs="Arial"/>
          <w:color w:val="auto"/>
          <w:sz w:val="24"/>
          <w:szCs w:val="24"/>
        </w:rPr>
        <w:t>A execução do contrato será realizada a partir de pedidos e demandas, que serão repassadas por e-mail à Contratada através de Ordens de Serviços, pelo Departamento de Comunicação. Tais pedidos contemplarão os mais diversos assuntos e pastas da Prefeitura Municipal de Carapicuíba.</w:t>
      </w:r>
    </w:p>
    <w:p w:rsidR="0036218E" w:rsidRPr="009357E9" w:rsidRDefault="0036218E" w:rsidP="0036218E">
      <w:pPr>
        <w:pStyle w:val="PargrafodaLista"/>
        <w:shd w:val="clear" w:color="auto" w:fill="FFFFFF"/>
        <w:spacing w:line="276" w:lineRule="auto"/>
        <w:ind w:left="0"/>
        <w:jc w:val="both"/>
        <w:rPr>
          <w:rFonts w:ascii="Arial" w:eastAsia="Arial" w:hAnsi="Arial" w:cs="Arial"/>
          <w:b/>
          <w:bCs/>
          <w:color w:val="auto"/>
          <w:sz w:val="24"/>
          <w:szCs w:val="24"/>
        </w:rPr>
      </w:pPr>
    </w:p>
    <w:p w:rsidR="0036218E" w:rsidRPr="009357E9" w:rsidRDefault="0036218E" w:rsidP="0036218E">
      <w:pPr>
        <w:pStyle w:val="PargrafodaLista"/>
        <w:shd w:val="clear" w:color="auto" w:fill="FFFFFF"/>
        <w:spacing w:line="276" w:lineRule="auto"/>
        <w:ind w:left="0"/>
        <w:jc w:val="both"/>
        <w:rPr>
          <w:rFonts w:ascii="Arial" w:eastAsia="Arial" w:hAnsi="Arial" w:cs="Arial"/>
          <w:b/>
          <w:bCs/>
          <w:color w:val="auto"/>
          <w:sz w:val="24"/>
          <w:szCs w:val="24"/>
        </w:rPr>
      </w:pPr>
      <w:r w:rsidRPr="009357E9">
        <w:rPr>
          <w:rFonts w:ascii="Arial" w:hAnsi="Arial" w:cs="Arial"/>
          <w:b/>
          <w:bCs/>
          <w:color w:val="auto"/>
          <w:sz w:val="24"/>
          <w:szCs w:val="24"/>
        </w:rPr>
        <w:t xml:space="preserve">VIGÊNCIA DO CONTRATO: </w:t>
      </w:r>
      <w:r w:rsidRPr="009357E9">
        <w:rPr>
          <w:rFonts w:ascii="Arial" w:hAnsi="Arial" w:cs="Arial"/>
          <w:color w:val="auto"/>
          <w:sz w:val="24"/>
          <w:szCs w:val="24"/>
        </w:rPr>
        <w:t>A prestação de serviços será contratada para o período de 12 (doze) meses, podendo ser prorrogada por até 60 meses.</w:t>
      </w:r>
    </w:p>
    <w:p w:rsidR="0036218E" w:rsidRDefault="0036218E" w:rsidP="0036218E">
      <w:pPr>
        <w:pStyle w:val="PargrafodaLista"/>
        <w:shd w:val="clear" w:color="auto" w:fill="FFFFFF"/>
        <w:spacing w:line="276" w:lineRule="auto"/>
        <w:ind w:left="0"/>
        <w:jc w:val="both"/>
        <w:rPr>
          <w:rFonts w:ascii="Arial" w:hAnsi="Arial" w:cs="Arial"/>
          <w:b/>
          <w:bCs/>
          <w:color w:val="auto"/>
          <w:sz w:val="24"/>
          <w:szCs w:val="24"/>
        </w:rPr>
      </w:pPr>
    </w:p>
    <w:p w:rsidR="0036218E" w:rsidRPr="009357E9" w:rsidRDefault="0036218E" w:rsidP="0036218E">
      <w:pPr>
        <w:pStyle w:val="PargrafodaLista"/>
        <w:shd w:val="clear" w:color="auto" w:fill="FFFFFF"/>
        <w:spacing w:line="276" w:lineRule="auto"/>
        <w:ind w:left="0"/>
        <w:jc w:val="both"/>
        <w:rPr>
          <w:rFonts w:ascii="Arial" w:eastAsia="Arial" w:hAnsi="Arial" w:cs="Arial"/>
          <w:b/>
          <w:bCs/>
          <w:color w:val="auto"/>
          <w:sz w:val="24"/>
          <w:szCs w:val="24"/>
        </w:rPr>
      </w:pPr>
      <w:r w:rsidRPr="009357E9">
        <w:rPr>
          <w:rFonts w:ascii="Arial" w:hAnsi="Arial" w:cs="Arial"/>
          <w:b/>
          <w:bCs/>
          <w:color w:val="auto"/>
          <w:sz w:val="24"/>
          <w:szCs w:val="24"/>
        </w:rPr>
        <w:t>LOCAIS DE DIVULGAÇÃO</w:t>
      </w:r>
    </w:p>
    <w:p w:rsidR="0036218E" w:rsidRPr="009357E9" w:rsidRDefault="0036218E" w:rsidP="0036218E">
      <w:pPr>
        <w:pStyle w:val="PargrafodaLista"/>
        <w:shd w:val="clear" w:color="auto" w:fill="FFFFFF"/>
        <w:spacing w:line="276" w:lineRule="auto"/>
        <w:ind w:left="0"/>
        <w:jc w:val="both"/>
        <w:rPr>
          <w:rFonts w:ascii="Arial" w:eastAsia="Arial" w:hAnsi="Arial" w:cs="Arial"/>
          <w:color w:val="auto"/>
          <w:sz w:val="24"/>
          <w:szCs w:val="24"/>
        </w:rPr>
      </w:pPr>
      <w:r w:rsidRPr="009357E9">
        <w:rPr>
          <w:rFonts w:ascii="Arial" w:hAnsi="Arial" w:cs="Arial"/>
          <w:color w:val="auto"/>
          <w:sz w:val="24"/>
          <w:szCs w:val="24"/>
        </w:rPr>
        <w:t>Todo território do Município de Carapicuíba.</w:t>
      </w:r>
    </w:p>
    <w:p w:rsidR="0036218E" w:rsidRPr="009357E9" w:rsidRDefault="0036218E" w:rsidP="0036218E">
      <w:pPr>
        <w:pStyle w:val="BodyA"/>
        <w:spacing w:line="276" w:lineRule="auto"/>
        <w:jc w:val="both"/>
        <w:rPr>
          <w:rFonts w:ascii="Arial" w:eastAsia="Arial" w:hAnsi="Arial" w:cs="Arial"/>
          <w:color w:val="auto"/>
          <w:sz w:val="24"/>
          <w:szCs w:val="24"/>
          <w:lang w:val="pt-PT"/>
        </w:rPr>
      </w:pPr>
    </w:p>
    <w:p w:rsidR="00DB5EA3" w:rsidRPr="009357E9" w:rsidRDefault="00DB5EA3" w:rsidP="00DB5EA3">
      <w:pPr>
        <w:pStyle w:val="BodyA"/>
        <w:spacing w:line="276" w:lineRule="auto"/>
        <w:jc w:val="both"/>
        <w:rPr>
          <w:rFonts w:ascii="Arial" w:eastAsia="Arial" w:hAnsi="Arial" w:cs="Arial"/>
          <w:color w:val="auto"/>
          <w:sz w:val="24"/>
          <w:szCs w:val="24"/>
          <w:lang w:val="pt-PT"/>
        </w:rPr>
      </w:pPr>
    </w:p>
    <w:p w:rsidR="00DB5EA3" w:rsidRPr="009357E9" w:rsidRDefault="00DB5EA3" w:rsidP="00DB5EA3">
      <w:pPr>
        <w:pStyle w:val="BodyA"/>
        <w:spacing w:after="120" w:line="276" w:lineRule="auto"/>
        <w:ind w:left="284" w:right="227"/>
        <w:jc w:val="both"/>
        <w:rPr>
          <w:rFonts w:ascii="Arial" w:eastAsia="Arial" w:hAnsi="Arial" w:cs="Arial"/>
          <w:b/>
          <w:bCs/>
          <w:color w:val="auto"/>
          <w:sz w:val="24"/>
          <w:szCs w:val="24"/>
        </w:rPr>
      </w:pPr>
    </w:p>
    <w:p w:rsidR="00DB5EA3" w:rsidRPr="009357E9" w:rsidRDefault="00DB5EA3" w:rsidP="00DB5EA3">
      <w:pPr>
        <w:pStyle w:val="BodyA"/>
        <w:spacing w:after="120" w:line="276" w:lineRule="auto"/>
        <w:ind w:left="284" w:right="227"/>
        <w:jc w:val="both"/>
        <w:rPr>
          <w:rFonts w:ascii="Arial" w:eastAsia="Arial" w:hAnsi="Arial" w:cs="Arial"/>
          <w:b/>
          <w:bCs/>
          <w:color w:val="auto"/>
          <w:sz w:val="24"/>
          <w:szCs w:val="24"/>
        </w:rPr>
      </w:pPr>
    </w:p>
    <w:p w:rsidR="00DB5EA3" w:rsidRPr="009357E9" w:rsidRDefault="00DB5EA3" w:rsidP="00DB5EA3">
      <w:pPr>
        <w:pStyle w:val="BodyA"/>
        <w:spacing w:after="120" w:line="276" w:lineRule="auto"/>
        <w:ind w:left="284" w:right="227"/>
        <w:jc w:val="both"/>
        <w:rPr>
          <w:rFonts w:ascii="Arial" w:eastAsia="Arial" w:hAnsi="Arial" w:cs="Arial"/>
          <w:color w:val="auto"/>
          <w:sz w:val="24"/>
          <w:szCs w:val="24"/>
        </w:rPr>
      </w:pPr>
    </w:p>
    <w:p w:rsidR="00DB5EA3" w:rsidRPr="009357E9" w:rsidRDefault="00DB5EA3" w:rsidP="00DB5EA3">
      <w:pPr>
        <w:pStyle w:val="BodyA"/>
        <w:spacing w:after="120" w:line="276" w:lineRule="auto"/>
        <w:ind w:left="284" w:right="227"/>
        <w:jc w:val="both"/>
        <w:rPr>
          <w:rFonts w:ascii="Arial" w:eastAsia="Arial" w:hAnsi="Arial" w:cs="Arial"/>
          <w:color w:val="auto"/>
          <w:sz w:val="24"/>
          <w:szCs w:val="24"/>
        </w:rPr>
      </w:pPr>
    </w:p>
    <w:p w:rsidR="00DB5EA3" w:rsidRPr="009357E9" w:rsidRDefault="00DB5EA3" w:rsidP="00DB5EA3">
      <w:pPr>
        <w:pStyle w:val="BodyA"/>
        <w:spacing w:after="120" w:line="276" w:lineRule="auto"/>
        <w:ind w:left="284" w:right="227"/>
        <w:jc w:val="both"/>
        <w:rPr>
          <w:rFonts w:ascii="Arial" w:eastAsia="Arial" w:hAnsi="Arial" w:cs="Arial"/>
          <w:color w:val="auto"/>
          <w:sz w:val="24"/>
          <w:szCs w:val="24"/>
        </w:rPr>
      </w:pPr>
    </w:p>
    <w:p w:rsidR="007D4D7D" w:rsidRPr="009357E9" w:rsidRDefault="007D4D7D" w:rsidP="009357E9">
      <w:pPr>
        <w:pStyle w:val="BodyA"/>
        <w:spacing w:after="120" w:line="276" w:lineRule="auto"/>
        <w:ind w:left="284"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left="284"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left="284"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left="284"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left="284" w:right="227"/>
        <w:jc w:val="both"/>
        <w:rPr>
          <w:rFonts w:ascii="Arial" w:eastAsia="Arial" w:hAnsi="Arial" w:cs="Arial"/>
          <w:color w:val="auto"/>
          <w:sz w:val="24"/>
          <w:szCs w:val="24"/>
        </w:rPr>
      </w:pPr>
    </w:p>
    <w:p w:rsidR="007D4D7D" w:rsidRPr="009357E9" w:rsidRDefault="007D4D7D" w:rsidP="009357E9">
      <w:pPr>
        <w:pStyle w:val="BodyA"/>
        <w:spacing w:after="120" w:line="276" w:lineRule="auto"/>
        <w:ind w:left="284" w:right="227"/>
        <w:jc w:val="both"/>
        <w:rPr>
          <w:rFonts w:ascii="Arial" w:eastAsia="Arial" w:hAnsi="Arial" w:cs="Arial"/>
          <w:color w:val="auto"/>
          <w:sz w:val="24"/>
          <w:szCs w:val="24"/>
        </w:rPr>
      </w:pPr>
    </w:p>
    <w:p w:rsidR="005A20ED" w:rsidRDefault="005A20ED" w:rsidP="009C73B5">
      <w:pPr>
        <w:pStyle w:val="BodyA"/>
        <w:spacing w:after="120" w:line="276" w:lineRule="auto"/>
        <w:ind w:left="284" w:right="227"/>
        <w:jc w:val="center"/>
        <w:rPr>
          <w:rFonts w:ascii="Arial" w:eastAsia="Arial" w:hAnsi="Arial" w:cs="Arial"/>
          <w:color w:val="auto"/>
          <w:sz w:val="24"/>
          <w:szCs w:val="24"/>
        </w:rPr>
      </w:pPr>
    </w:p>
    <w:p w:rsidR="00DB5EA3" w:rsidRDefault="00DB5EA3" w:rsidP="009C73B5">
      <w:pPr>
        <w:pStyle w:val="BodyA"/>
        <w:spacing w:after="120" w:line="276" w:lineRule="auto"/>
        <w:ind w:left="284" w:right="227"/>
        <w:jc w:val="center"/>
        <w:rPr>
          <w:rFonts w:ascii="Arial" w:eastAsia="Arial" w:hAnsi="Arial" w:cs="Arial"/>
          <w:color w:val="auto"/>
          <w:sz w:val="24"/>
          <w:szCs w:val="24"/>
        </w:rPr>
      </w:pPr>
    </w:p>
    <w:p w:rsidR="00DB5EA3" w:rsidRDefault="00DB5EA3" w:rsidP="009C73B5">
      <w:pPr>
        <w:pStyle w:val="BodyA"/>
        <w:spacing w:after="120" w:line="276" w:lineRule="auto"/>
        <w:ind w:left="284" w:right="227"/>
        <w:jc w:val="center"/>
        <w:rPr>
          <w:rFonts w:ascii="Arial" w:eastAsia="Arial" w:hAnsi="Arial" w:cs="Arial"/>
          <w:color w:val="auto"/>
          <w:sz w:val="24"/>
          <w:szCs w:val="24"/>
        </w:rPr>
      </w:pPr>
    </w:p>
    <w:p w:rsidR="00DB5EA3" w:rsidRPr="009357E9" w:rsidRDefault="00DB5EA3" w:rsidP="009C73B5">
      <w:pPr>
        <w:pStyle w:val="BodyA"/>
        <w:spacing w:after="120" w:line="276" w:lineRule="auto"/>
        <w:ind w:left="284" w:right="227"/>
        <w:jc w:val="center"/>
        <w:rPr>
          <w:rFonts w:ascii="Arial" w:eastAsia="Arial" w:hAnsi="Arial" w:cs="Arial"/>
          <w:color w:val="auto"/>
          <w:sz w:val="24"/>
          <w:szCs w:val="24"/>
        </w:rPr>
      </w:pPr>
    </w:p>
    <w:p w:rsidR="00FE78C4" w:rsidRDefault="00FE78C4" w:rsidP="009C73B5">
      <w:pPr>
        <w:pStyle w:val="BodyA"/>
        <w:spacing w:line="276" w:lineRule="auto"/>
        <w:jc w:val="center"/>
        <w:rPr>
          <w:rFonts w:ascii="Arial" w:hAnsi="Arial" w:cs="Arial"/>
          <w:b/>
          <w:bCs/>
          <w:color w:val="auto"/>
          <w:sz w:val="24"/>
          <w:szCs w:val="24"/>
          <w:lang w:val="pt-PT"/>
        </w:rPr>
      </w:pPr>
    </w:p>
    <w:p w:rsidR="00FE78C4" w:rsidRDefault="00FE78C4" w:rsidP="009C73B5">
      <w:pPr>
        <w:pStyle w:val="BodyA"/>
        <w:spacing w:line="276" w:lineRule="auto"/>
        <w:jc w:val="center"/>
        <w:rPr>
          <w:rFonts w:ascii="Arial" w:hAnsi="Arial" w:cs="Arial"/>
          <w:b/>
          <w:bCs/>
          <w:color w:val="auto"/>
          <w:sz w:val="24"/>
          <w:szCs w:val="24"/>
          <w:lang w:val="pt-PT"/>
        </w:rPr>
      </w:pPr>
    </w:p>
    <w:p w:rsidR="00FE78C4" w:rsidRDefault="00FE78C4" w:rsidP="009C73B5">
      <w:pPr>
        <w:pStyle w:val="BodyA"/>
        <w:spacing w:line="276" w:lineRule="auto"/>
        <w:jc w:val="center"/>
        <w:rPr>
          <w:rFonts w:ascii="Arial" w:hAnsi="Arial" w:cs="Arial"/>
          <w:b/>
          <w:bCs/>
          <w:color w:val="auto"/>
          <w:sz w:val="24"/>
          <w:szCs w:val="24"/>
          <w:lang w:val="pt-PT"/>
        </w:rPr>
      </w:pPr>
    </w:p>
    <w:p w:rsidR="007D4D7D" w:rsidRPr="009357E9" w:rsidRDefault="002E5650" w:rsidP="009C73B5">
      <w:pPr>
        <w:pStyle w:val="BodyA"/>
        <w:spacing w:line="276" w:lineRule="auto"/>
        <w:jc w:val="center"/>
        <w:rPr>
          <w:rFonts w:ascii="Arial" w:eastAsia="Arial" w:hAnsi="Arial" w:cs="Arial"/>
          <w:b/>
          <w:bCs/>
          <w:color w:val="auto"/>
          <w:sz w:val="24"/>
          <w:szCs w:val="24"/>
        </w:rPr>
      </w:pPr>
      <w:r w:rsidRPr="009357E9">
        <w:rPr>
          <w:rFonts w:ascii="Arial" w:hAnsi="Arial" w:cs="Arial"/>
          <w:b/>
          <w:bCs/>
          <w:color w:val="auto"/>
          <w:sz w:val="24"/>
          <w:szCs w:val="24"/>
          <w:lang w:val="pt-PT"/>
        </w:rPr>
        <w:t>ANEXO II</w:t>
      </w:r>
    </w:p>
    <w:p w:rsidR="007D4D7D" w:rsidRPr="009357E9" w:rsidRDefault="007D4D7D" w:rsidP="009C73B5">
      <w:pPr>
        <w:pStyle w:val="BodyA"/>
        <w:spacing w:line="276" w:lineRule="auto"/>
        <w:jc w:val="center"/>
        <w:rPr>
          <w:rFonts w:ascii="Arial" w:eastAsia="Arial" w:hAnsi="Arial" w:cs="Arial"/>
          <w:b/>
          <w:bCs/>
          <w:color w:val="auto"/>
          <w:sz w:val="24"/>
          <w:szCs w:val="24"/>
        </w:rPr>
      </w:pPr>
    </w:p>
    <w:p w:rsidR="007D4D7D" w:rsidRPr="009357E9" w:rsidRDefault="002E5650" w:rsidP="009C73B5">
      <w:pPr>
        <w:pStyle w:val="BodyA"/>
        <w:spacing w:line="276" w:lineRule="auto"/>
        <w:jc w:val="center"/>
        <w:rPr>
          <w:rFonts w:ascii="Arial" w:eastAsia="Arial" w:hAnsi="Arial" w:cs="Arial"/>
          <w:b/>
          <w:bCs/>
          <w:color w:val="auto"/>
          <w:sz w:val="24"/>
          <w:szCs w:val="24"/>
        </w:rPr>
      </w:pPr>
      <w:r w:rsidRPr="009357E9">
        <w:rPr>
          <w:rFonts w:ascii="Arial" w:hAnsi="Arial" w:cs="Arial"/>
          <w:b/>
          <w:bCs/>
          <w:color w:val="auto"/>
          <w:sz w:val="24"/>
          <w:szCs w:val="24"/>
          <w:u w:val="single"/>
          <w:lang w:val="pt-PT"/>
        </w:rPr>
        <w:t>MODELOS DE DECLARAÇÕES</w:t>
      </w:r>
    </w:p>
    <w:p w:rsidR="007D4D7D" w:rsidRPr="009357E9" w:rsidRDefault="007D4D7D" w:rsidP="009C73B5">
      <w:pPr>
        <w:pStyle w:val="BodyA"/>
        <w:spacing w:after="120" w:line="276" w:lineRule="auto"/>
        <w:ind w:right="227"/>
        <w:jc w:val="center"/>
        <w:rPr>
          <w:rFonts w:ascii="Arial" w:eastAsia="Arial" w:hAnsi="Arial" w:cs="Arial"/>
          <w:b/>
          <w:bCs/>
          <w:color w:val="auto"/>
          <w:sz w:val="24"/>
          <w:szCs w:val="24"/>
        </w:rPr>
      </w:pPr>
    </w:p>
    <w:p w:rsidR="007D4D7D" w:rsidRPr="009357E9" w:rsidRDefault="007D4D7D" w:rsidP="009C73B5">
      <w:pPr>
        <w:pStyle w:val="BodyA"/>
        <w:spacing w:after="120" w:line="276" w:lineRule="auto"/>
        <w:ind w:right="227"/>
        <w:jc w:val="center"/>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Default="007D4D7D" w:rsidP="009357E9">
      <w:pPr>
        <w:pStyle w:val="BodyA"/>
        <w:spacing w:after="120" w:line="276" w:lineRule="auto"/>
        <w:ind w:right="227"/>
        <w:jc w:val="both"/>
        <w:rPr>
          <w:rFonts w:ascii="Arial" w:eastAsia="Arial" w:hAnsi="Arial" w:cs="Arial"/>
          <w:b/>
          <w:bCs/>
          <w:color w:val="auto"/>
          <w:sz w:val="24"/>
          <w:szCs w:val="24"/>
        </w:rPr>
      </w:pPr>
    </w:p>
    <w:p w:rsidR="00DB5EA3" w:rsidRDefault="00DB5EA3" w:rsidP="009357E9">
      <w:pPr>
        <w:pStyle w:val="BodyA"/>
        <w:spacing w:after="120" w:line="276" w:lineRule="auto"/>
        <w:ind w:right="227"/>
        <w:jc w:val="both"/>
        <w:rPr>
          <w:rFonts w:ascii="Arial" w:eastAsia="Arial" w:hAnsi="Arial" w:cs="Arial"/>
          <w:b/>
          <w:bCs/>
          <w:color w:val="auto"/>
          <w:sz w:val="24"/>
          <w:szCs w:val="24"/>
        </w:rPr>
      </w:pPr>
    </w:p>
    <w:p w:rsidR="00DB5EA3" w:rsidRDefault="00DB5EA3" w:rsidP="009357E9">
      <w:pPr>
        <w:pStyle w:val="BodyA"/>
        <w:spacing w:after="120" w:line="276" w:lineRule="auto"/>
        <w:ind w:right="227"/>
        <w:jc w:val="both"/>
        <w:rPr>
          <w:rFonts w:ascii="Arial" w:eastAsia="Arial" w:hAnsi="Arial" w:cs="Arial"/>
          <w:b/>
          <w:bCs/>
          <w:color w:val="auto"/>
          <w:sz w:val="24"/>
          <w:szCs w:val="24"/>
        </w:rPr>
      </w:pPr>
    </w:p>
    <w:p w:rsidR="00DB5EA3" w:rsidRDefault="00DB5EA3" w:rsidP="009357E9">
      <w:pPr>
        <w:pStyle w:val="BodyA"/>
        <w:spacing w:after="120" w:line="276" w:lineRule="auto"/>
        <w:ind w:right="227"/>
        <w:jc w:val="both"/>
        <w:rPr>
          <w:rFonts w:ascii="Arial" w:eastAsia="Arial" w:hAnsi="Arial" w:cs="Arial"/>
          <w:b/>
          <w:bCs/>
          <w:color w:val="auto"/>
          <w:sz w:val="24"/>
          <w:szCs w:val="24"/>
        </w:rPr>
      </w:pPr>
    </w:p>
    <w:p w:rsidR="00DB5EA3" w:rsidRDefault="00DB5EA3" w:rsidP="009357E9">
      <w:pPr>
        <w:pStyle w:val="BodyA"/>
        <w:spacing w:after="120" w:line="276" w:lineRule="auto"/>
        <w:ind w:right="227"/>
        <w:jc w:val="both"/>
        <w:rPr>
          <w:rFonts w:ascii="Arial" w:eastAsia="Arial" w:hAnsi="Arial" w:cs="Arial"/>
          <w:b/>
          <w:bCs/>
          <w:color w:val="auto"/>
          <w:sz w:val="24"/>
          <w:szCs w:val="24"/>
        </w:rPr>
      </w:pPr>
    </w:p>
    <w:p w:rsidR="00DB5EA3" w:rsidRDefault="00DB5EA3" w:rsidP="009357E9">
      <w:pPr>
        <w:pStyle w:val="BodyA"/>
        <w:spacing w:after="120" w:line="276" w:lineRule="auto"/>
        <w:ind w:right="227"/>
        <w:jc w:val="both"/>
        <w:rPr>
          <w:rFonts w:ascii="Arial" w:eastAsia="Arial" w:hAnsi="Arial" w:cs="Arial"/>
          <w:b/>
          <w:bCs/>
          <w:color w:val="auto"/>
          <w:sz w:val="24"/>
          <w:szCs w:val="24"/>
        </w:rPr>
      </w:pPr>
    </w:p>
    <w:p w:rsidR="00DB5EA3" w:rsidRDefault="00DB5EA3" w:rsidP="009357E9">
      <w:pPr>
        <w:pStyle w:val="BodyA"/>
        <w:spacing w:after="120" w:line="276" w:lineRule="auto"/>
        <w:ind w:right="227"/>
        <w:jc w:val="both"/>
        <w:rPr>
          <w:rFonts w:ascii="Arial" w:eastAsia="Arial" w:hAnsi="Arial" w:cs="Arial"/>
          <w:b/>
          <w:bCs/>
          <w:color w:val="auto"/>
          <w:sz w:val="24"/>
          <w:szCs w:val="24"/>
        </w:rPr>
      </w:pPr>
    </w:p>
    <w:p w:rsidR="009C73B5" w:rsidRDefault="009C73B5" w:rsidP="009357E9">
      <w:pPr>
        <w:pStyle w:val="BodyA"/>
        <w:spacing w:after="120" w:line="276" w:lineRule="auto"/>
        <w:ind w:right="227"/>
        <w:jc w:val="both"/>
        <w:rPr>
          <w:rFonts w:ascii="Arial" w:eastAsia="Arial" w:hAnsi="Arial" w:cs="Arial"/>
          <w:b/>
          <w:bCs/>
          <w:color w:val="auto"/>
          <w:sz w:val="24"/>
          <w:szCs w:val="24"/>
        </w:rPr>
      </w:pPr>
    </w:p>
    <w:p w:rsidR="009C73B5" w:rsidRDefault="009C73B5" w:rsidP="009357E9">
      <w:pPr>
        <w:pStyle w:val="BodyA"/>
        <w:spacing w:after="120" w:line="276" w:lineRule="auto"/>
        <w:ind w:right="227"/>
        <w:jc w:val="both"/>
        <w:rPr>
          <w:rFonts w:ascii="Arial" w:eastAsia="Arial" w:hAnsi="Arial" w:cs="Arial"/>
          <w:b/>
          <w:bCs/>
          <w:color w:val="auto"/>
          <w:sz w:val="24"/>
          <w:szCs w:val="24"/>
        </w:rPr>
      </w:pPr>
    </w:p>
    <w:p w:rsidR="00FE78C4" w:rsidRDefault="00FE78C4"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2E5650" w:rsidP="009C73B5">
      <w:pPr>
        <w:pStyle w:val="BodyA"/>
        <w:spacing w:after="120" w:line="276" w:lineRule="auto"/>
        <w:ind w:right="227"/>
        <w:jc w:val="center"/>
        <w:rPr>
          <w:rFonts w:ascii="Arial" w:eastAsia="Arial" w:hAnsi="Arial" w:cs="Arial"/>
          <w:b/>
          <w:bCs/>
          <w:color w:val="auto"/>
          <w:sz w:val="24"/>
          <w:szCs w:val="24"/>
        </w:rPr>
      </w:pPr>
      <w:r w:rsidRPr="009357E9">
        <w:rPr>
          <w:rFonts w:ascii="Arial" w:hAnsi="Arial" w:cs="Arial"/>
          <w:b/>
          <w:bCs/>
          <w:color w:val="auto"/>
          <w:sz w:val="24"/>
          <w:szCs w:val="24"/>
          <w:lang w:val="pt-PT"/>
        </w:rPr>
        <w:lastRenderedPageBreak/>
        <w:t>MODELO Nº. 01</w:t>
      </w:r>
    </w:p>
    <w:p w:rsidR="007D4D7D" w:rsidRPr="009357E9" w:rsidRDefault="002E5650" w:rsidP="005A20ED">
      <w:pPr>
        <w:pStyle w:val="BodyA"/>
        <w:spacing w:after="120" w:line="276" w:lineRule="auto"/>
        <w:ind w:right="227"/>
        <w:jc w:val="center"/>
        <w:rPr>
          <w:rFonts w:ascii="Arial" w:eastAsia="Arial" w:hAnsi="Arial" w:cs="Arial"/>
          <w:color w:val="auto"/>
          <w:sz w:val="24"/>
          <w:szCs w:val="24"/>
        </w:rPr>
      </w:pPr>
      <w:r w:rsidRPr="009357E9">
        <w:rPr>
          <w:rFonts w:ascii="Arial" w:hAnsi="Arial" w:cs="Arial"/>
          <w:color w:val="auto"/>
          <w:sz w:val="24"/>
          <w:szCs w:val="24"/>
          <w:lang w:val="pt-PT"/>
        </w:rPr>
        <w:t>(razão social, endereço, telefone, fax, e-mail e CNPJ)</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DECLARAÇÃO</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À Comissão </w:t>
      </w:r>
      <w:r w:rsidR="00B4700E">
        <w:rPr>
          <w:rFonts w:ascii="Arial" w:hAnsi="Arial" w:cs="Arial"/>
          <w:color w:val="auto"/>
          <w:sz w:val="24"/>
          <w:szCs w:val="24"/>
          <w:lang w:val="pt-PT"/>
        </w:rPr>
        <w:t>Permanente</w:t>
      </w:r>
      <w:r w:rsidRPr="009357E9">
        <w:rPr>
          <w:rFonts w:ascii="Arial" w:hAnsi="Arial" w:cs="Arial"/>
          <w:color w:val="auto"/>
          <w:sz w:val="24"/>
          <w:szCs w:val="24"/>
          <w:lang w:val="pt-PT"/>
        </w:rPr>
        <w:t xml:space="preserve"> de Licitaç</w:t>
      </w:r>
      <w:r w:rsidR="00B4700E">
        <w:rPr>
          <w:rFonts w:ascii="Arial" w:hAnsi="Arial" w:cs="Arial"/>
          <w:color w:val="auto"/>
          <w:sz w:val="24"/>
          <w:szCs w:val="24"/>
          <w:lang w:val="pt-PT"/>
        </w:rPr>
        <w:t>ões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w:t>
      </w:r>
      <w:r w:rsidR="00461BB8">
        <w:rPr>
          <w:rFonts w:ascii="Arial" w:hAnsi="Arial" w:cs="Arial"/>
          <w:color w:val="auto"/>
          <w:sz w:val="24"/>
          <w:szCs w:val="24"/>
          <w:lang w:val="pt-PT"/>
        </w:rPr>
        <w:t xml:space="preserve">oncorrência Pública nº.  </w:t>
      </w:r>
      <w:r w:rsidR="00A455AE" w:rsidRPr="00A455AE">
        <w:rPr>
          <w:rFonts w:ascii="Arial"/>
          <w:bCs/>
          <w:color w:val="auto"/>
          <w:sz w:val="24"/>
          <w:szCs w:val="24"/>
          <w:lang w:val="pt-PT"/>
        </w:rPr>
        <w:t>13</w:t>
      </w:r>
      <w:r w:rsidR="00B823C3">
        <w:rPr>
          <w:rFonts w:ascii="Arial" w:hAnsi="Arial" w:cs="Arial"/>
          <w:color w:val="auto"/>
          <w:sz w:val="24"/>
          <w:szCs w:val="24"/>
          <w:lang w:val="pt-PT"/>
        </w:rPr>
        <w:t xml:space="preserve"> </w:t>
      </w:r>
      <w:r w:rsidR="00461BB8">
        <w:rPr>
          <w:rFonts w:ascii="Arial" w:hAnsi="Arial" w:cs="Arial"/>
          <w:color w:val="auto"/>
          <w:sz w:val="24"/>
          <w:szCs w:val="24"/>
          <w:lang w:val="pt-PT"/>
        </w:rPr>
        <w:t>/</w:t>
      </w:r>
      <w:r w:rsidR="00B823C3">
        <w:rPr>
          <w:rFonts w:ascii="Arial" w:hAnsi="Arial" w:cs="Arial"/>
          <w:color w:val="auto"/>
          <w:sz w:val="24"/>
          <w:szCs w:val="24"/>
          <w:lang w:val="pt-PT"/>
        </w:rPr>
        <w:t xml:space="preserve"> </w:t>
      </w:r>
      <w:r w:rsidR="00461BB8">
        <w:rPr>
          <w:rFonts w:ascii="Arial" w:hAnsi="Arial" w:cs="Arial"/>
          <w:color w:val="auto"/>
          <w:sz w:val="24"/>
          <w:szCs w:val="24"/>
          <w:lang w:val="pt-PT"/>
        </w:rPr>
        <w:t>2021</w:t>
      </w:r>
      <w:r w:rsidRPr="009357E9">
        <w:rPr>
          <w:rFonts w:ascii="Arial" w:hAnsi="Arial" w:cs="Arial"/>
          <w:color w:val="auto"/>
          <w:sz w:val="24"/>
          <w:szCs w:val="24"/>
          <w:lang w:val="pt-PT"/>
        </w:rPr>
        <w:t xml:space="preserve">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Processo Administrativo nº. </w:t>
      </w:r>
      <w:r w:rsidR="00EE27F7">
        <w:rPr>
          <w:rFonts w:ascii="Arial" w:hAnsi="Arial" w:cs="Arial"/>
          <w:color w:val="auto"/>
          <w:sz w:val="24"/>
          <w:szCs w:val="24"/>
          <w:lang w:val="pt-PT"/>
        </w:rPr>
        <w:t>3563</w:t>
      </w:r>
      <w:r w:rsidR="00F946D7">
        <w:rPr>
          <w:rFonts w:ascii="Arial" w:hAnsi="Arial" w:cs="Arial"/>
          <w:color w:val="auto"/>
          <w:sz w:val="24"/>
          <w:szCs w:val="24"/>
          <w:lang w:val="pt-PT"/>
        </w:rPr>
        <w:t xml:space="preserve"> </w:t>
      </w:r>
      <w:r w:rsidR="00EE27F7">
        <w:rPr>
          <w:rFonts w:ascii="Arial" w:hAnsi="Arial" w:cs="Arial"/>
          <w:color w:val="auto"/>
          <w:sz w:val="24"/>
          <w:szCs w:val="24"/>
          <w:lang w:val="pt-PT"/>
        </w:rPr>
        <w:t>/</w:t>
      </w:r>
      <w:r w:rsidR="00F946D7">
        <w:rPr>
          <w:rFonts w:ascii="Arial" w:hAnsi="Arial" w:cs="Arial"/>
          <w:color w:val="auto"/>
          <w:sz w:val="24"/>
          <w:szCs w:val="24"/>
          <w:lang w:val="pt-PT"/>
        </w:rPr>
        <w:t xml:space="preserve"> </w:t>
      </w:r>
      <w:r w:rsidR="00EE27F7">
        <w:rPr>
          <w:rFonts w:ascii="Arial" w:hAnsi="Arial" w:cs="Arial"/>
          <w:color w:val="auto"/>
          <w:sz w:val="24"/>
          <w:szCs w:val="24"/>
          <w:lang w:val="pt-PT"/>
        </w:rPr>
        <w:t>2021</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Objeto: </w:t>
      </w:r>
      <w:r w:rsidR="00D447D9">
        <w:rPr>
          <w:rFonts w:ascii="Arial" w:hAnsi="Arial" w:cs="Arial"/>
          <w:color w:val="auto"/>
          <w:sz w:val="24"/>
          <w:szCs w:val="24"/>
        </w:rPr>
        <w:t>C</w:t>
      </w:r>
      <w:r w:rsidR="00D447D9" w:rsidRPr="002419B0">
        <w:rPr>
          <w:rFonts w:ascii="Arial" w:hAnsi="Arial" w:cs="Arial"/>
          <w:color w:val="auto"/>
          <w:sz w:val="24"/>
          <w:szCs w:val="24"/>
        </w:rPr>
        <w:t>ontratação de empresa especializada em prestação de serviços técnicos de publicidade e propaganda institucional</w:t>
      </w:r>
      <w:r w:rsidRPr="009357E9">
        <w:rPr>
          <w:rFonts w:ascii="Arial" w:hAnsi="Arial" w:cs="Arial"/>
          <w:color w:val="auto"/>
          <w:sz w:val="24"/>
          <w:szCs w:val="24"/>
          <w:lang w:val="pt-PT"/>
        </w:rPr>
        <w:t>.</w:t>
      </w:r>
    </w:p>
    <w:p w:rsidR="007D4D7D" w:rsidRDefault="007D4D7D" w:rsidP="009357E9">
      <w:pPr>
        <w:pStyle w:val="Corpodetexto31"/>
        <w:spacing w:line="276" w:lineRule="auto"/>
        <w:ind w:left="0"/>
        <w:jc w:val="both"/>
        <w:rPr>
          <w:rFonts w:ascii="Arial" w:eastAsia="Arial" w:hAnsi="Arial" w:cs="Arial"/>
          <w:color w:val="auto"/>
          <w:sz w:val="24"/>
          <w:szCs w:val="24"/>
        </w:rPr>
      </w:pPr>
    </w:p>
    <w:p w:rsidR="00871109" w:rsidRPr="009357E9" w:rsidRDefault="00871109" w:rsidP="009357E9">
      <w:pPr>
        <w:pStyle w:val="Corpodetexto31"/>
        <w:spacing w:line="276" w:lineRule="auto"/>
        <w:ind w:left="0"/>
        <w:jc w:val="both"/>
        <w:rPr>
          <w:rFonts w:ascii="Arial" w:eastAsia="Arial" w:hAnsi="Arial" w:cs="Arial"/>
          <w:color w:val="auto"/>
          <w:sz w:val="24"/>
          <w:szCs w:val="24"/>
        </w:rPr>
      </w:pPr>
    </w:p>
    <w:p w:rsidR="007D4D7D" w:rsidRPr="009357E9" w:rsidRDefault="002E5650" w:rsidP="009357E9">
      <w:pPr>
        <w:pStyle w:val="Corpodetexto31"/>
        <w:spacing w:line="276" w:lineRule="auto"/>
        <w:ind w:left="0"/>
        <w:jc w:val="both"/>
        <w:rPr>
          <w:rFonts w:ascii="Arial" w:eastAsia="Arial" w:hAnsi="Arial" w:cs="Arial"/>
          <w:color w:val="auto"/>
          <w:sz w:val="24"/>
          <w:szCs w:val="24"/>
        </w:rPr>
      </w:pPr>
      <w:r w:rsidRPr="009357E9">
        <w:rPr>
          <w:rFonts w:ascii="Arial" w:eastAsia="Arial" w:hAnsi="Arial" w:cs="Arial"/>
          <w:color w:val="auto"/>
          <w:sz w:val="24"/>
          <w:szCs w:val="24"/>
        </w:rPr>
        <w:tab/>
      </w:r>
      <w:r w:rsidRPr="009357E9">
        <w:rPr>
          <w:rFonts w:ascii="Arial" w:eastAsia="Arial" w:hAnsi="Arial" w:cs="Arial"/>
          <w:color w:val="auto"/>
          <w:sz w:val="24"/>
          <w:szCs w:val="24"/>
        </w:rPr>
        <w:tab/>
        <w:t>............................................., inscrito no CNPJ n.</w:t>
      </w:r>
      <w:r w:rsidRPr="009357E9">
        <w:rPr>
          <w:rFonts w:ascii="Arial" w:hAnsi="Arial" w:cs="Arial"/>
          <w:color w:val="auto"/>
          <w:sz w:val="24"/>
          <w:szCs w:val="24"/>
        </w:rPr>
        <w:t>º ..................................., por intermédio de seu representante legal o(a) Sr(a) ....................................................., portador(a) da Carteira de Identidade n.º ...................................... e do CPF n.º..................................., DECLARA, para fins do disposto no inc. V do art. 27 da Lei n.º 8.666, de 21 de junho de 1993, acrescido pela Lei n.º 9.854, de 27 de outubro de 1999, que não emprega menor de dezoito anos em trabalho noturno, perigoso ou insalubre e não emprega menor de dezesseis anos, salvo menor a partir de 14 anos, na condição de aprendiz.</w:t>
      </w:r>
    </w:p>
    <w:p w:rsidR="007D4D7D" w:rsidRPr="009357E9" w:rsidRDefault="007D4D7D" w:rsidP="009357E9">
      <w:pPr>
        <w:pStyle w:val="Corpodetexto31"/>
        <w:spacing w:line="276" w:lineRule="auto"/>
        <w:ind w:left="0"/>
        <w:jc w:val="both"/>
        <w:rPr>
          <w:rFonts w:ascii="Arial" w:eastAsia="Arial" w:hAnsi="Arial" w:cs="Arial"/>
          <w:color w:val="auto"/>
          <w:sz w:val="24"/>
          <w:szCs w:val="24"/>
        </w:rPr>
      </w:pPr>
    </w:p>
    <w:p w:rsidR="007D4D7D" w:rsidRPr="009357E9" w:rsidRDefault="002E5650" w:rsidP="009357E9">
      <w:pPr>
        <w:pStyle w:val="Corpodetexto31"/>
        <w:spacing w:line="276" w:lineRule="auto"/>
        <w:ind w:left="0"/>
        <w:jc w:val="both"/>
        <w:rPr>
          <w:rFonts w:ascii="Arial" w:eastAsia="Arial" w:hAnsi="Arial" w:cs="Arial"/>
          <w:color w:val="auto"/>
          <w:sz w:val="24"/>
          <w:szCs w:val="24"/>
        </w:rPr>
      </w:pPr>
      <w:r w:rsidRPr="009357E9">
        <w:rPr>
          <w:rFonts w:ascii="Arial" w:eastAsia="Arial" w:hAnsi="Arial" w:cs="Arial"/>
          <w:color w:val="auto"/>
          <w:sz w:val="24"/>
          <w:szCs w:val="24"/>
        </w:rPr>
        <w:tab/>
      </w:r>
      <w:r w:rsidRPr="009357E9">
        <w:rPr>
          <w:rFonts w:ascii="Arial" w:eastAsia="Arial" w:hAnsi="Arial" w:cs="Arial"/>
          <w:color w:val="auto"/>
          <w:sz w:val="24"/>
          <w:szCs w:val="24"/>
        </w:rPr>
        <w:tab/>
      </w:r>
    </w:p>
    <w:p w:rsidR="007D4D7D" w:rsidRPr="009357E9" w:rsidRDefault="002E5650" w:rsidP="009357E9">
      <w:pPr>
        <w:pStyle w:val="Corpodetexto31"/>
        <w:spacing w:line="276" w:lineRule="auto"/>
        <w:ind w:left="0"/>
        <w:jc w:val="both"/>
        <w:rPr>
          <w:rFonts w:ascii="Arial" w:eastAsia="Arial" w:hAnsi="Arial" w:cs="Arial"/>
          <w:color w:val="auto"/>
          <w:sz w:val="24"/>
          <w:szCs w:val="24"/>
        </w:rPr>
      </w:pPr>
      <w:r w:rsidRPr="009357E9">
        <w:rPr>
          <w:rFonts w:ascii="Arial" w:hAnsi="Arial" w:cs="Arial"/>
          <w:color w:val="auto"/>
          <w:sz w:val="24"/>
          <w:szCs w:val="24"/>
        </w:rPr>
        <w:t>.................................................................</w:t>
      </w:r>
    </w:p>
    <w:p w:rsidR="007D4D7D" w:rsidRPr="009357E9" w:rsidRDefault="002E5650" w:rsidP="009357E9">
      <w:pPr>
        <w:pStyle w:val="Corpodetexto31"/>
        <w:spacing w:line="276" w:lineRule="auto"/>
        <w:ind w:left="0"/>
        <w:jc w:val="both"/>
        <w:rPr>
          <w:rFonts w:ascii="Arial" w:eastAsia="Arial" w:hAnsi="Arial" w:cs="Arial"/>
          <w:color w:val="auto"/>
          <w:sz w:val="24"/>
          <w:szCs w:val="24"/>
        </w:rPr>
      </w:pPr>
      <w:r w:rsidRPr="009357E9">
        <w:rPr>
          <w:rFonts w:ascii="Arial" w:hAnsi="Arial" w:cs="Arial"/>
          <w:color w:val="auto"/>
          <w:sz w:val="24"/>
          <w:szCs w:val="24"/>
        </w:rPr>
        <w:t>(data)</w:t>
      </w:r>
    </w:p>
    <w:p w:rsidR="007D4D7D" w:rsidRPr="009357E9" w:rsidRDefault="007D4D7D" w:rsidP="009357E9">
      <w:pPr>
        <w:pStyle w:val="Corpodetexto31"/>
        <w:spacing w:line="276" w:lineRule="auto"/>
        <w:ind w:left="0"/>
        <w:jc w:val="both"/>
        <w:rPr>
          <w:rFonts w:ascii="Arial" w:eastAsia="Arial" w:hAnsi="Arial" w:cs="Arial"/>
          <w:color w:val="auto"/>
          <w:sz w:val="24"/>
          <w:szCs w:val="24"/>
        </w:rPr>
      </w:pPr>
    </w:p>
    <w:p w:rsidR="007D4D7D" w:rsidRPr="009357E9" w:rsidRDefault="002E5650" w:rsidP="009357E9">
      <w:pPr>
        <w:pStyle w:val="Corpodetexto31"/>
        <w:spacing w:line="276" w:lineRule="auto"/>
        <w:ind w:left="0"/>
        <w:jc w:val="both"/>
        <w:rPr>
          <w:rFonts w:ascii="Arial" w:eastAsia="Arial" w:hAnsi="Arial" w:cs="Arial"/>
          <w:color w:val="auto"/>
          <w:sz w:val="24"/>
          <w:szCs w:val="24"/>
        </w:rPr>
      </w:pPr>
      <w:r w:rsidRPr="009357E9">
        <w:rPr>
          <w:rFonts w:ascii="Arial" w:hAnsi="Arial" w:cs="Arial"/>
          <w:color w:val="auto"/>
          <w:sz w:val="24"/>
          <w:szCs w:val="24"/>
        </w:rPr>
        <w:t>.....................................................................</w:t>
      </w:r>
    </w:p>
    <w:p w:rsidR="007D4D7D" w:rsidRPr="009357E9" w:rsidRDefault="002E5650" w:rsidP="009357E9">
      <w:pPr>
        <w:pStyle w:val="Corpodetexto31"/>
        <w:spacing w:line="276" w:lineRule="auto"/>
        <w:ind w:left="0"/>
        <w:jc w:val="both"/>
        <w:rPr>
          <w:rFonts w:ascii="Arial" w:eastAsia="Arial" w:hAnsi="Arial" w:cs="Arial"/>
          <w:color w:val="auto"/>
          <w:sz w:val="24"/>
          <w:szCs w:val="24"/>
        </w:rPr>
      </w:pPr>
      <w:r w:rsidRPr="009357E9">
        <w:rPr>
          <w:rFonts w:ascii="Arial" w:hAnsi="Arial" w:cs="Arial"/>
          <w:color w:val="auto"/>
          <w:sz w:val="24"/>
          <w:szCs w:val="24"/>
        </w:rPr>
        <w:t>(representante legal)</w:t>
      </w:r>
    </w:p>
    <w:p w:rsidR="007D4D7D" w:rsidRDefault="007D4D7D" w:rsidP="009357E9">
      <w:pPr>
        <w:pStyle w:val="Corpodetexto31"/>
        <w:spacing w:line="276" w:lineRule="auto"/>
        <w:ind w:left="0"/>
        <w:jc w:val="both"/>
        <w:rPr>
          <w:rFonts w:ascii="Arial" w:eastAsia="Arial" w:hAnsi="Arial" w:cs="Arial"/>
          <w:color w:val="auto"/>
          <w:sz w:val="24"/>
          <w:szCs w:val="24"/>
        </w:rPr>
      </w:pPr>
    </w:p>
    <w:p w:rsidR="009C73B5" w:rsidRDefault="009C73B5" w:rsidP="009357E9">
      <w:pPr>
        <w:pStyle w:val="Corpodetexto31"/>
        <w:spacing w:line="276" w:lineRule="auto"/>
        <w:ind w:left="0"/>
        <w:jc w:val="both"/>
        <w:rPr>
          <w:rFonts w:ascii="Arial" w:eastAsia="Arial" w:hAnsi="Arial" w:cs="Arial"/>
          <w:color w:val="auto"/>
          <w:sz w:val="24"/>
          <w:szCs w:val="24"/>
        </w:rPr>
      </w:pPr>
    </w:p>
    <w:p w:rsidR="009C73B5" w:rsidRDefault="009C73B5" w:rsidP="009357E9">
      <w:pPr>
        <w:pStyle w:val="Corpodetexto31"/>
        <w:spacing w:line="276" w:lineRule="auto"/>
        <w:ind w:left="0"/>
        <w:jc w:val="both"/>
        <w:rPr>
          <w:rFonts w:ascii="Arial" w:eastAsia="Arial" w:hAnsi="Arial" w:cs="Arial"/>
          <w:color w:val="auto"/>
          <w:sz w:val="24"/>
          <w:szCs w:val="24"/>
        </w:rPr>
      </w:pPr>
    </w:p>
    <w:p w:rsidR="009C73B5" w:rsidRDefault="009C73B5" w:rsidP="009357E9">
      <w:pPr>
        <w:pStyle w:val="Corpodetexto31"/>
        <w:spacing w:line="276" w:lineRule="auto"/>
        <w:ind w:left="0"/>
        <w:jc w:val="both"/>
        <w:rPr>
          <w:rFonts w:ascii="Arial" w:eastAsia="Arial" w:hAnsi="Arial" w:cs="Arial"/>
          <w:color w:val="auto"/>
          <w:sz w:val="24"/>
          <w:szCs w:val="24"/>
        </w:rPr>
      </w:pPr>
    </w:p>
    <w:p w:rsidR="005E21F1" w:rsidRDefault="005E21F1" w:rsidP="009357E9">
      <w:pPr>
        <w:pStyle w:val="Corpodetexto31"/>
        <w:spacing w:line="276" w:lineRule="auto"/>
        <w:ind w:left="0"/>
        <w:jc w:val="both"/>
        <w:rPr>
          <w:rFonts w:ascii="Arial" w:eastAsia="Arial" w:hAnsi="Arial" w:cs="Arial"/>
          <w:color w:val="auto"/>
          <w:sz w:val="24"/>
          <w:szCs w:val="24"/>
        </w:rPr>
      </w:pPr>
    </w:p>
    <w:p w:rsidR="005E21F1" w:rsidRPr="009357E9" w:rsidRDefault="005E21F1" w:rsidP="009357E9">
      <w:pPr>
        <w:pStyle w:val="Corpodetexto31"/>
        <w:spacing w:line="276" w:lineRule="auto"/>
        <w:ind w:left="0"/>
        <w:jc w:val="both"/>
        <w:rPr>
          <w:rFonts w:ascii="Arial" w:eastAsia="Arial" w:hAnsi="Arial" w:cs="Arial"/>
          <w:color w:val="auto"/>
          <w:sz w:val="24"/>
          <w:szCs w:val="24"/>
        </w:rPr>
      </w:pPr>
    </w:p>
    <w:p w:rsidR="007D4D7D" w:rsidRPr="009357E9" w:rsidRDefault="002E5650" w:rsidP="009F1474">
      <w:pPr>
        <w:pStyle w:val="Corpodetexto31"/>
        <w:spacing w:line="276" w:lineRule="auto"/>
        <w:ind w:left="0"/>
        <w:jc w:val="center"/>
        <w:rPr>
          <w:rFonts w:ascii="Arial" w:eastAsia="Arial" w:hAnsi="Arial" w:cs="Arial"/>
          <w:b/>
          <w:bCs/>
          <w:color w:val="auto"/>
          <w:sz w:val="24"/>
          <w:szCs w:val="24"/>
        </w:rPr>
      </w:pPr>
      <w:r w:rsidRPr="009357E9">
        <w:rPr>
          <w:rFonts w:ascii="Arial" w:hAnsi="Arial" w:cs="Arial"/>
          <w:b/>
          <w:bCs/>
          <w:color w:val="auto"/>
          <w:sz w:val="24"/>
          <w:szCs w:val="24"/>
        </w:rPr>
        <w:lastRenderedPageBreak/>
        <w:t>MODELO Nº. 02</w:t>
      </w:r>
    </w:p>
    <w:p w:rsidR="007D4D7D" w:rsidRPr="009357E9" w:rsidRDefault="007D4D7D" w:rsidP="009357E9">
      <w:pPr>
        <w:pStyle w:val="BodyA"/>
        <w:spacing w:after="120"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DECLARAÇÃO DE CONCORDÂNCIA AOS TERMOS DO EDITAL E INEXISTÊNCIA DE FATOS SUPERVENIENTES IMPEDITIVOS DA HABILITAÇÃO</w:t>
      </w:r>
    </w:p>
    <w:p w:rsidR="007D4D7D" w:rsidRPr="009357E9" w:rsidRDefault="007D4D7D" w:rsidP="009357E9">
      <w:pPr>
        <w:pStyle w:val="BodyA"/>
        <w:spacing w:after="120"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À </w:t>
      </w:r>
      <w:r w:rsidR="00AD4A27" w:rsidRPr="009357E9">
        <w:rPr>
          <w:rFonts w:ascii="Arial" w:hAnsi="Arial" w:cs="Arial"/>
          <w:color w:val="auto"/>
          <w:sz w:val="24"/>
          <w:szCs w:val="24"/>
          <w:lang w:val="pt-PT"/>
        </w:rPr>
        <w:t xml:space="preserve">Comissão </w:t>
      </w:r>
      <w:r w:rsidR="00AD4A27">
        <w:rPr>
          <w:rFonts w:ascii="Arial" w:hAnsi="Arial" w:cs="Arial"/>
          <w:color w:val="auto"/>
          <w:sz w:val="24"/>
          <w:szCs w:val="24"/>
          <w:lang w:val="pt-PT"/>
        </w:rPr>
        <w:t>Permanente</w:t>
      </w:r>
      <w:r w:rsidR="00AD4A27" w:rsidRPr="009357E9">
        <w:rPr>
          <w:rFonts w:ascii="Arial" w:hAnsi="Arial" w:cs="Arial"/>
          <w:color w:val="auto"/>
          <w:sz w:val="24"/>
          <w:szCs w:val="24"/>
          <w:lang w:val="pt-PT"/>
        </w:rPr>
        <w:t xml:space="preserve"> de Licitaç</w:t>
      </w:r>
      <w:r w:rsidR="00AD4A27">
        <w:rPr>
          <w:rFonts w:ascii="Arial" w:hAnsi="Arial" w:cs="Arial"/>
          <w:color w:val="auto"/>
          <w:sz w:val="24"/>
          <w:szCs w:val="24"/>
          <w:lang w:val="pt-PT"/>
        </w:rPr>
        <w:t>ões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Concorrência Pública nº.  </w:t>
      </w:r>
      <w:r w:rsidR="00A455AE" w:rsidRPr="00A455AE">
        <w:rPr>
          <w:rFonts w:ascii="Arial"/>
          <w:bCs/>
          <w:color w:val="auto"/>
          <w:sz w:val="24"/>
          <w:szCs w:val="24"/>
          <w:lang w:val="pt-PT"/>
        </w:rPr>
        <w:t>13</w:t>
      </w:r>
      <w:r w:rsidR="00F946D7">
        <w:rPr>
          <w:rFonts w:ascii="Arial" w:hAnsi="Arial" w:cs="Arial"/>
          <w:color w:val="auto"/>
          <w:sz w:val="24"/>
          <w:szCs w:val="24"/>
          <w:lang w:val="pt-PT"/>
        </w:rPr>
        <w:t xml:space="preserve"> </w:t>
      </w:r>
      <w:r w:rsidRPr="009357E9">
        <w:rPr>
          <w:rFonts w:ascii="Arial" w:hAnsi="Arial" w:cs="Arial"/>
          <w:color w:val="auto"/>
          <w:sz w:val="24"/>
          <w:szCs w:val="24"/>
          <w:lang w:val="pt-PT"/>
        </w:rPr>
        <w:t>/</w:t>
      </w:r>
      <w:r w:rsidR="00F946D7">
        <w:rPr>
          <w:rFonts w:ascii="Arial" w:hAnsi="Arial" w:cs="Arial"/>
          <w:color w:val="auto"/>
          <w:sz w:val="24"/>
          <w:szCs w:val="24"/>
          <w:lang w:val="pt-PT"/>
        </w:rPr>
        <w:t xml:space="preserve"> </w:t>
      </w:r>
      <w:r w:rsidRPr="009357E9">
        <w:rPr>
          <w:rFonts w:ascii="Arial" w:hAnsi="Arial" w:cs="Arial"/>
          <w:color w:val="auto"/>
          <w:sz w:val="24"/>
          <w:szCs w:val="24"/>
          <w:lang w:val="pt-PT"/>
        </w:rPr>
        <w:t>20</w:t>
      </w:r>
      <w:r w:rsidR="00AA6F32">
        <w:rPr>
          <w:rFonts w:ascii="Arial" w:hAnsi="Arial" w:cs="Arial"/>
          <w:color w:val="auto"/>
          <w:sz w:val="24"/>
          <w:szCs w:val="24"/>
          <w:lang w:val="pt-PT"/>
        </w:rPr>
        <w:t>21</w:t>
      </w:r>
      <w:r w:rsidRPr="009357E9">
        <w:rPr>
          <w:rFonts w:ascii="Arial" w:hAnsi="Arial" w:cs="Arial"/>
          <w:color w:val="auto"/>
          <w:sz w:val="24"/>
          <w:szCs w:val="24"/>
          <w:lang w:val="pt-PT"/>
        </w:rPr>
        <w:t xml:space="preserve">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Processo Administrativo nº. </w:t>
      </w:r>
      <w:r w:rsidR="00AA6F32">
        <w:rPr>
          <w:rFonts w:ascii="Arial" w:hAnsi="Arial" w:cs="Arial"/>
          <w:color w:val="auto"/>
          <w:sz w:val="24"/>
          <w:szCs w:val="24"/>
          <w:lang w:val="pt-PT"/>
        </w:rPr>
        <w:t>3563</w:t>
      </w:r>
      <w:r w:rsidR="00F946D7">
        <w:rPr>
          <w:rFonts w:ascii="Arial" w:hAnsi="Arial" w:cs="Arial"/>
          <w:color w:val="auto"/>
          <w:sz w:val="24"/>
          <w:szCs w:val="24"/>
          <w:lang w:val="pt-PT"/>
        </w:rPr>
        <w:t xml:space="preserve"> </w:t>
      </w:r>
      <w:r w:rsidR="00AA6F32">
        <w:rPr>
          <w:rFonts w:ascii="Arial" w:hAnsi="Arial" w:cs="Arial"/>
          <w:color w:val="auto"/>
          <w:sz w:val="24"/>
          <w:szCs w:val="24"/>
          <w:lang w:val="pt-PT"/>
        </w:rPr>
        <w:t>/</w:t>
      </w:r>
      <w:r w:rsidR="00F946D7">
        <w:rPr>
          <w:rFonts w:ascii="Arial" w:hAnsi="Arial" w:cs="Arial"/>
          <w:color w:val="auto"/>
          <w:sz w:val="24"/>
          <w:szCs w:val="24"/>
          <w:lang w:val="pt-PT"/>
        </w:rPr>
        <w:t xml:space="preserve"> </w:t>
      </w:r>
      <w:r w:rsidR="00AA6F32">
        <w:rPr>
          <w:rFonts w:ascii="Arial" w:hAnsi="Arial" w:cs="Arial"/>
          <w:color w:val="auto"/>
          <w:sz w:val="24"/>
          <w:szCs w:val="24"/>
          <w:lang w:val="pt-PT"/>
        </w:rPr>
        <w:t>2021</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5E21F1" w:rsidRPr="009357E9" w:rsidRDefault="002E5650" w:rsidP="005E21F1">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Objeto: </w:t>
      </w:r>
      <w:r w:rsidR="005E21F1">
        <w:rPr>
          <w:rFonts w:ascii="Arial" w:hAnsi="Arial" w:cs="Arial"/>
          <w:color w:val="auto"/>
          <w:sz w:val="24"/>
          <w:szCs w:val="24"/>
        </w:rPr>
        <w:t>C</w:t>
      </w:r>
      <w:r w:rsidR="005E21F1" w:rsidRPr="002419B0">
        <w:rPr>
          <w:rFonts w:ascii="Arial" w:hAnsi="Arial" w:cs="Arial"/>
          <w:color w:val="auto"/>
          <w:sz w:val="24"/>
          <w:szCs w:val="24"/>
        </w:rPr>
        <w:t>ontratação de empresa especializada em prestação de serviços técnicos de publicidade e propaganda institucional</w:t>
      </w:r>
      <w:r w:rsidR="005E21F1" w:rsidRPr="009357E9">
        <w:rPr>
          <w:rFonts w:ascii="Arial" w:hAnsi="Arial" w:cs="Arial"/>
          <w:color w:val="auto"/>
          <w:sz w:val="24"/>
          <w:szCs w:val="24"/>
          <w:lang w:val="pt-PT"/>
        </w:rPr>
        <w:t>.</w:t>
      </w:r>
    </w:p>
    <w:p w:rsidR="005E21F1" w:rsidRDefault="005E21F1" w:rsidP="009357E9">
      <w:pPr>
        <w:pStyle w:val="BodyA"/>
        <w:spacing w:after="120" w:line="276" w:lineRule="auto"/>
        <w:jc w:val="both"/>
        <w:rPr>
          <w:rFonts w:ascii="Arial" w:hAnsi="Arial" w:cs="Arial"/>
          <w:color w:val="auto"/>
          <w:sz w:val="24"/>
          <w:szCs w:val="24"/>
          <w:lang w:val="pt-PT"/>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eastAsia="Arial" w:hAnsi="Arial" w:cs="Arial"/>
          <w:color w:val="auto"/>
          <w:sz w:val="24"/>
          <w:szCs w:val="24"/>
          <w:lang w:val="it-IT"/>
        </w:rPr>
        <w:tab/>
        <w:t>O signat</w:t>
      </w:r>
      <w:r w:rsidRPr="009357E9">
        <w:rPr>
          <w:rFonts w:ascii="Arial" w:hAnsi="Arial" w:cs="Arial"/>
          <w:color w:val="auto"/>
          <w:sz w:val="24"/>
          <w:szCs w:val="24"/>
          <w:lang w:val="pt-PT"/>
        </w:rPr>
        <w:t>ário da presente, em nome da proponente, DECLARA, expressamente, que se submete às condições estabelecidas no Edital de Concorrência em pauta, nos respectivos anexos e documentos, e que acatará integralmente qualquer decisão que venha a ser tomada pelo Órgão licitador quanto à qualificação, apenas, das proponentes que hajam atendido às condições estabelecidas e demonstrem integral possibilidade de executar os serviços.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eastAsia="Arial" w:hAnsi="Arial" w:cs="Arial"/>
          <w:color w:val="auto"/>
          <w:sz w:val="24"/>
          <w:szCs w:val="24"/>
          <w:lang w:val="it-IT"/>
        </w:rPr>
        <w:tab/>
        <w:t>O signat</w:t>
      </w:r>
      <w:r w:rsidRPr="009357E9">
        <w:rPr>
          <w:rFonts w:ascii="Arial" w:hAnsi="Arial" w:cs="Arial"/>
          <w:color w:val="auto"/>
          <w:sz w:val="24"/>
          <w:szCs w:val="24"/>
          <w:lang w:val="pt-PT"/>
        </w:rPr>
        <w:t>ário da presente DECLARA que tomou ciência do edital e que o mesmo encontra-se adequado; DECLARA também total concordância com a decisão que venha a ser tomada quanto à adjudicação do objeto desta licitação.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eastAsia="Arial" w:hAnsi="Arial" w:cs="Arial"/>
          <w:color w:val="auto"/>
          <w:sz w:val="24"/>
          <w:szCs w:val="24"/>
          <w:lang w:val="pt-PT"/>
        </w:rPr>
        <w:tab/>
      </w:r>
      <w:r w:rsidRPr="009357E9">
        <w:rPr>
          <w:rFonts w:ascii="Arial" w:hAnsi="Arial" w:cs="Arial"/>
          <w:color w:val="auto"/>
          <w:sz w:val="24"/>
          <w:szCs w:val="24"/>
          <w:lang w:val="pt-PT"/>
        </w:rPr>
        <w:t>DECLARA, ainda, para todos os fins de direito, a inexistência de fatos supervenientes impeditivos da habilitação ou que comprometam a idoneidade da proponente nos termos do Artigo 2, parágrafo 2º, e Artigo 97 da Lei 8.666, de 21 de junho de 1993 e suas alterações subseqüentes.</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local,               de                  de  20</w:t>
      </w:r>
      <w:r w:rsidR="00C514B4">
        <w:rPr>
          <w:rFonts w:ascii="Arial" w:hAnsi="Arial" w:cs="Arial"/>
          <w:color w:val="auto"/>
          <w:sz w:val="24"/>
          <w:szCs w:val="24"/>
          <w:lang w:val="pt-PT"/>
        </w:rPr>
        <w:t>2</w:t>
      </w:r>
      <w:r w:rsidR="00BF17C0">
        <w:rPr>
          <w:rFonts w:ascii="Arial" w:hAnsi="Arial" w:cs="Arial"/>
          <w:color w:val="auto"/>
          <w:sz w:val="24"/>
          <w:szCs w:val="24"/>
          <w:lang w:val="pt-PT"/>
        </w:rPr>
        <w:t>2</w:t>
      </w:r>
      <w:r w:rsidR="00955C80">
        <w:rPr>
          <w:rFonts w:ascii="Arial" w:hAnsi="Arial" w:cs="Arial"/>
          <w:color w:val="auto"/>
          <w:sz w:val="24"/>
          <w:szCs w:val="24"/>
          <w:lang w:val="pt-PT"/>
        </w:rPr>
        <w:t>.</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(carimbo, nome e assinatura do responsável legal)</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(carteira de identidade, número e órgão emissor)</w:t>
      </w:r>
    </w:p>
    <w:p w:rsidR="007D4D7D" w:rsidRDefault="007D4D7D" w:rsidP="009357E9">
      <w:pPr>
        <w:pStyle w:val="BodyA"/>
        <w:spacing w:after="120" w:line="276" w:lineRule="auto"/>
        <w:jc w:val="both"/>
        <w:rPr>
          <w:rFonts w:ascii="Arial" w:eastAsia="Arial" w:hAnsi="Arial" w:cs="Arial"/>
          <w:b/>
          <w:bCs/>
          <w:color w:val="auto"/>
          <w:sz w:val="24"/>
          <w:szCs w:val="24"/>
        </w:rPr>
      </w:pPr>
    </w:p>
    <w:p w:rsidR="002D5088" w:rsidRDefault="002D5088" w:rsidP="009357E9">
      <w:pPr>
        <w:pStyle w:val="BodyA"/>
        <w:spacing w:after="120" w:line="276" w:lineRule="auto"/>
        <w:jc w:val="both"/>
        <w:rPr>
          <w:rFonts w:ascii="Arial" w:eastAsia="Arial" w:hAnsi="Arial" w:cs="Arial"/>
          <w:b/>
          <w:bCs/>
          <w:color w:val="auto"/>
          <w:sz w:val="24"/>
          <w:szCs w:val="24"/>
        </w:rPr>
      </w:pPr>
    </w:p>
    <w:p w:rsidR="002D5088" w:rsidRDefault="002D5088" w:rsidP="009357E9">
      <w:pPr>
        <w:pStyle w:val="BodyA"/>
        <w:spacing w:after="120" w:line="276" w:lineRule="auto"/>
        <w:jc w:val="both"/>
        <w:rPr>
          <w:rFonts w:ascii="Arial" w:eastAsia="Arial" w:hAnsi="Arial" w:cs="Arial"/>
          <w:b/>
          <w:bCs/>
          <w:color w:val="auto"/>
          <w:sz w:val="24"/>
          <w:szCs w:val="24"/>
        </w:rPr>
      </w:pPr>
    </w:p>
    <w:p w:rsidR="009A1EB5" w:rsidRDefault="009A1EB5" w:rsidP="009357E9">
      <w:pPr>
        <w:pStyle w:val="BodyA"/>
        <w:spacing w:after="120" w:line="276" w:lineRule="auto"/>
        <w:jc w:val="both"/>
        <w:rPr>
          <w:rFonts w:ascii="Arial" w:eastAsia="Arial" w:hAnsi="Arial" w:cs="Arial"/>
          <w:b/>
          <w:bCs/>
          <w:color w:val="auto"/>
          <w:sz w:val="24"/>
          <w:szCs w:val="24"/>
        </w:rPr>
      </w:pPr>
    </w:p>
    <w:p w:rsidR="005E21F1" w:rsidRPr="009357E9" w:rsidRDefault="005E21F1" w:rsidP="009357E9">
      <w:pPr>
        <w:pStyle w:val="BodyA"/>
        <w:spacing w:after="120" w:line="276" w:lineRule="auto"/>
        <w:jc w:val="both"/>
        <w:rPr>
          <w:rFonts w:ascii="Arial" w:eastAsia="Arial" w:hAnsi="Arial" w:cs="Arial"/>
          <w:b/>
          <w:bCs/>
          <w:color w:val="auto"/>
          <w:sz w:val="24"/>
          <w:szCs w:val="24"/>
        </w:rPr>
      </w:pPr>
    </w:p>
    <w:p w:rsidR="007D4D7D" w:rsidRPr="009357E9" w:rsidRDefault="002D5088" w:rsidP="002D5088">
      <w:pPr>
        <w:pStyle w:val="BodyA"/>
        <w:spacing w:after="120" w:line="276" w:lineRule="auto"/>
        <w:jc w:val="center"/>
        <w:rPr>
          <w:rFonts w:ascii="Arial" w:eastAsia="Arial" w:hAnsi="Arial" w:cs="Arial"/>
          <w:b/>
          <w:bCs/>
          <w:color w:val="auto"/>
          <w:sz w:val="24"/>
          <w:szCs w:val="24"/>
        </w:rPr>
      </w:pPr>
      <w:r>
        <w:rPr>
          <w:rFonts w:ascii="Arial" w:hAnsi="Arial" w:cs="Arial"/>
          <w:b/>
          <w:bCs/>
          <w:color w:val="auto"/>
          <w:sz w:val="24"/>
          <w:szCs w:val="24"/>
          <w:lang w:val="pt-PT"/>
        </w:rPr>
        <w:lastRenderedPageBreak/>
        <w:t>MODELO Nº. 03</w:t>
      </w:r>
    </w:p>
    <w:p w:rsidR="007D4D7D" w:rsidRPr="009357E9" w:rsidRDefault="002E5650" w:rsidP="00F82458">
      <w:pPr>
        <w:pStyle w:val="BodyA"/>
        <w:spacing w:after="120" w:line="276" w:lineRule="auto"/>
        <w:ind w:right="227"/>
        <w:jc w:val="center"/>
        <w:rPr>
          <w:rFonts w:ascii="Arial" w:eastAsia="Arial" w:hAnsi="Arial" w:cs="Arial"/>
          <w:color w:val="auto"/>
          <w:sz w:val="24"/>
          <w:szCs w:val="24"/>
        </w:rPr>
      </w:pPr>
      <w:r w:rsidRPr="009357E9">
        <w:rPr>
          <w:rFonts w:ascii="Arial" w:hAnsi="Arial" w:cs="Arial"/>
          <w:b/>
          <w:bCs/>
          <w:color w:val="auto"/>
          <w:sz w:val="24"/>
          <w:szCs w:val="24"/>
          <w:lang w:val="pt-PT"/>
        </w:rPr>
        <w:t>CARTA CREDENCIAL</w:t>
      </w:r>
    </w:p>
    <w:p w:rsidR="00F82458" w:rsidRDefault="00F82458" w:rsidP="009357E9">
      <w:pPr>
        <w:pStyle w:val="BodyA"/>
        <w:spacing w:after="120" w:line="276" w:lineRule="auto"/>
        <w:jc w:val="both"/>
        <w:rPr>
          <w:rFonts w:ascii="Arial" w:hAnsi="Arial" w:cs="Arial"/>
          <w:color w:val="auto"/>
          <w:sz w:val="24"/>
          <w:szCs w:val="24"/>
          <w:lang w:val="pt-PT"/>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À </w:t>
      </w:r>
      <w:r w:rsidR="00AD4A27" w:rsidRPr="009357E9">
        <w:rPr>
          <w:rFonts w:ascii="Arial" w:hAnsi="Arial" w:cs="Arial"/>
          <w:color w:val="auto"/>
          <w:sz w:val="24"/>
          <w:szCs w:val="24"/>
          <w:lang w:val="pt-PT"/>
        </w:rPr>
        <w:t xml:space="preserve">Comissão </w:t>
      </w:r>
      <w:r w:rsidR="00AD4A27">
        <w:rPr>
          <w:rFonts w:ascii="Arial" w:hAnsi="Arial" w:cs="Arial"/>
          <w:color w:val="auto"/>
          <w:sz w:val="24"/>
          <w:szCs w:val="24"/>
          <w:lang w:val="pt-PT"/>
        </w:rPr>
        <w:t>Permanente</w:t>
      </w:r>
      <w:r w:rsidR="00AD4A27" w:rsidRPr="009357E9">
        <w:rPr>
          <w:rFonts w:ascii="Arial" w:hAnsi="Arial" w:cs="Arial"/>
          <w:color w:val="auto"/>
          <w:sz w:val="24"/>
          <w:szCs w:val="24"/>
          <w:lang w:val="pt-PT"/>
        </w:rPr>
        <w:t xml:space="preserve"> de Licitaç</w:t>
      </w:r>
      <w:r w:rsidR="00AD4A27">
        <w:rPr>
          <w:rFonts w:ascii="Arial" w:hAnsi="Arial" w:cs="Arial"/>
          <w:color w:val="auto"/>
          <w:sz w:val="24"/>
          <w:szCs w:val="24"/>
          <w:lang w:val="pt-PT"/>
        </w:rPr>
        <w:t>ões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Concorrência Pública nº.  </w:t>
      </w:r>
      <w:r w:rsidR="008F6C08" w:rsidRPr="00A455AE">
        <w:rPr>
          <w:rFonts w:ascii="Arial"/>
          <w:bCs/>
          <w:color w:val="auto"/>
          <w:sz w:val="24"/>
          <w:szCs w:val="24"/>
          <w:lang w:val="pt-PT"/>
        </w:rPr>
        <w:t>13</w:t>
      </w:r>
      <w:r w:rsidR="00505C7B">
        <w:rPr>
          <w:rFonts w:ascii="Arial" w:hAnsi="Arial" w:cs="Arial"/>
          <w:color w:val="auto"/>
          <w:sz w:val="24"/>
          <w:szCs w:val="24"/>
          <w:lang w:val="pt-PT"/>
        </w:rPr>
        <w:t xml:space="preserve"> </w:t>
      </w:r>
      <w:r w:rsidRPr="009357E9">
        <w:rPr>
          <w:rFonts w:ascii="Arial" w:hAnsi="Arial" w:cs="Arial"/>
          <w:color w:val="auto"/>
          <w:sz w:val="24"/>
          <w:szCs w:val="24"/>
          <w:lang w:val="pt-PT"/>
        </w:rPr>
        <w:t>/</w:t>
      </w:r>
      <w:r w:rsidR="00505C7B">
        <w:rPr>
          <w:rFonts w:ascii="Arial" w:hAnsi="Arial" w:cs="Arial"/>
          <w:color w:val="auto"/>
          <w:sz w:val="24"/>
          <w:szCs w:val="24"/>
          <w:lang w:val="pt-PT"/>
        </w:rPr>
        <w:t xml:space="preserve"> </w:t>
      </w:r>
      <w:r w:rsidRPr="009357E9">
        <w:rPr>
          <w:rFonts w:ascii="Arial" w:hAnsi="Arial" w:cs="Arial"/>
          <w:color w:val="auto"/>
          <w:sz w:val="24"/>
          <w:szCs w:val="24"/>
          <w:lang w:val="pt-PT"/>
        </w:rPr>
        <w:t>20</w:t>
      </w:r>
      <w:r w:rsidR="00505C7B">
        <w:rPr>
          <w:rFonts w:ascii="Arial" w:hAnsi="Arial" w:cs="Arial"/>
          <w:color w:val="auto"/>
          <w:sz w:val="24"/>
          <w:szCs w:val="24"/>
          <w:lang w:val="pt-PT"/>
        </w:rPr>
        <w:t>21</w:t>
      </w:r>
      <w:r w:rsidRPr="009357E9">
        <w:rPr>
          <w:rFonts w:ascii="Arial" w:hAnsi="Arial" w:cs="Arial"/>
          <w:color w:val="auto"/>
          <w:sz w:val="24"/>
          <w:szCs w:val="24"/>
          <w:lang w:val="pt-PT"/>
        </w:rPr>
        <w:t xml:space="preserve">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Processo Administrativo nº.  </w:t>
      </w:r>
      <w:r w:rsidR="00505C7B">
        <w:rPr>
          <w:rFonts w:ascii="Arial" w:hAnsi="Arial" w:cs="Arial"/>
          <w:color w:val="auto"/>
          <w:sz w:val="24"/>
          <w:szCs w:val="24"/>
          <w:lang w:val="pt-PT"/>
        </w:rPr>
        <w:t>3563 / 2021</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5E21F1" w:rsidRPr="009357E9" w:rsidRDefault="002E5650" w:rsidP="005E21F1">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Objeto: </w:t>
      </w:r>
      <w:r w:rsidR="005E21F1">
        <w:rPr>
          <w:rFonts w:ascii="Arial" w:hAnsi="Arial" w:cs="Arial"/>
          <w:color w:val="auto"/>
          <w:sz w:val="24"/>
          <w:szCs w:val="24"/>
        </w:rPr>
        <w:t>C</w:t>
      </w:r>
      <w:r w:rsidR="005E21F1" w:rsidRPr="002419B0">
        <w:rPr>
          <w:rFonts w:ascii="Arial" w:hAnsi="Arial" w:cs="Arial"/>
          <w:color w:val="auto"/>
          <w:sz w:val="24"/>
          <w:szCs w:val="24"/>
        </w:rPr>
        <w:t>ontratação de empresa especializada em prestação de serviços técnicos de publicidade e propaganda institucional</w:t>
      </w:r>
      <w:r w:rsidR="005E21F1" w:rsidRPr="009357E9">
        <w:rPr>
          <w:rFonts w:ascii="Arial" w:hAnsi="Arial" w:cs="Arial"/>
          <w:color w:val="auto"/>
          <w:sz w:val="24"/>
          <w:szCs w:val="24"/>
          <w:lang w:val="pt-PT"/>
        </w:rPr>
        <w:t>.</w:t>
      </w:r>
    </w:p>
    <w:p w:rsidR="007D4D7D" w:rsidRDefault="007D4D7D" w:rsidP="009357E9">
      <w:pPr>
        <w:pStyle w:val="BodyA"/>
        <w:spacing w:after="120" w:line="276" w:lineRule="auto"/>
        <w:jc w:val="both"/>
        <w:rPr>
          <w:rFonts w:ascii="Arial" w:eastAsia="Arial" w:hAnsi="Arial" w:cs="Arial"/>
          <w:color w:val="auto"/>
          <w:sz w:val="24"/>
          <w:szCs w:val="24"/>
          <w:lang w:val="pt-PT"/>
        </w:rPr>
      </w:pPr>
    </w:p>
    <w:p w:rsidR="005E21F1" w:rsidRDefault="005E21F1" w:rsidP="009357E9">
      <w:pPr>
        <w:pStyle w:val="BodyA"/>
        <w:spacing w:after="120" w:line="276" w:lineRule="auto"/>
        <w:jc w:val="both"/>
        <w:rPr>
          <w:rFonts w:ascii="Arial" w:eastAsia="Arial" w:hAnsi="Arial" w:cs="Arial"/>
          <w:color w:val="auto"/>
          <w:sz w:val="24"/>
          <w:szCs w:val="24"/>
          <w:lang w:val="pt-PT"/>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Prezada Comissão de Licitaçõ</w:t>
      </w:r>
      <w:r w:rsidRPr="009357E9">
        <w:rPr>
          <w:rFonts w:ascii="Arial" w:hAnsi="Arial" w:cs="Arial"/>
          <w:color w:val="auto"/>
          <w:sz w:val="24"/>
          <w:szCs w:val="24"/>
          <w:lang w:val="fr-FR"/>
        </w:rPr>
        <w:t>es,</w:t>
      </w:r>
    </w:p>
    <w:p w:rsidR="007D4D7D" w:rsidRPr="009357E9" w:rsidRDefault="007D4D7D" w:rsidP="002D5088">
      <w:pPr>
        <w:pStyle w:val="Corpodetexto"/>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5" w:line="276" w:lineRule="auto"/>
        <w:jc w:val="both"/>
        <w:rPr>
          <w:rFonts w:ascii="Arial" w:hAnsi="Arial" w:cs="Arial"/>
          <w:color w:val="auto"/>
          <w:sz w:val="24"/>
          <w:szCs w:val="24"/>
        </w:rPr>
      </w:pPr>
    </w:p>
    <w:p w:rsidR="007D4D7D" w:rsidRPr="009357E9" w:rsidRDefault="002E5650" w:rsidP="002D5088">
      <w:pPr>
        <w:pStyle w:val="Body"/>
        <w:widowControl w:val="0"/>
        <w:tabs>
          <w:tab w:val="left" w:pos="5266"/>
          <w:tab w:val="left" w:pos="7346"/>
          <w:tab w:val="left" w:pos="7837"/>
          <w:tab w:val="left" w:pos="7920"/>
          <w:tab w:val="left" w:pos="8640"/>
          <w:tab w:val="left" w:pos="9360"/>
          <w:tab w:val="left" w:pos="10080"/>
        </w:tabs>
        <w:spacing w:line="276" w:lineRule="auto"/>
        <w:ind w:left="222" w:right="-5" w:firstLine="1132"/>
        <w:jc w:val="both"/>
        <w:rPr>
          <w:rFonts w:ascii="Arial" w:eastAsia="Verdana" w:hAnsi="Arial" w:cs="Arial"/>
          <w:color w:val="auto"/>
          <w:lang w:val="pt-BR"/>
        </w:rPr>
      </w:pPr>
      <w:r w:rsidRPr="009357E9">
        <w:rPr>
          <w:rFonts w:ascii="Arial" w:hAnsi="Arial" w:cs="Arial"/>
          <w:color w:val="auto"/>
          <w:lang w:val="pt-PT"/>
        </w:rPr>
        <w:t>Pelo</w:t>
      </w:r>
      <w:r w:rsidRPr="009357E9">
        <w:rPr>
          <w:rFonts w:ascii="Arial" w:hAnsi="Arial" w:cs="Arial"/>
          <w:color w:val="auto"/>
          <w:lang w:val="it-IT"/>
        </w:rPr>
        <w:t>presente,</w:t>
      </w:r>
      <w:r w:rsidRPr="009357E9">
        <w:rPr>
          <w:rFonts w:ascii="Arial" w:hAnsi="Arial" w:cs="Arial"/>
          <w:color w:val="auto"/>
          <w:lang w:val="pt-PT"/>
        </w:rPr>
        <w:t>designamos</w:t>
      </w:r>
      <w:r w:rsidRPr="009357E9">
        <w:rPr>
          <w:rFonts w:ascii="Arial" w:hAnsi="Arial" w:cs="Arial"/>
          <w:color w:val="auto"/>
          <w:lang w:val="pt-BR"/>
        </w:rPr>
        <w:t xml:space="preserve"> o Sr(a).</w:t>
      </w:r>
      <w:r w:rsidRPr="009357E9">
        <w:rPr>
          <w:rFonts w:ascii="Arial" w:hAnsi="Arial" w:cs="Arial"/>
          <w:color w:val="auto"/>
          <w:u w:val="single"/>
          <w:lang w:val="pt-BR"/>
        </w:rPr>
        <w:tab/>
      </w:r>
      <w:r w:rsidRPr="009357E9">
        <w:rPr>
          <w:rFonts w:ascii="Arial" w:hAnsi="Arial" w:cs="Arial"/>
          <w:color w:val="auto"/>
          <w:u w:val="single"/>
          <w:lang w:val="pt-BR"/>
        </w:rPr>
        <w:tab/>
      </w:r>
      <w:r w:rsidRPr="009357E9">
        <w:rPr>
          <w:rFonts w:ascii="Arial" w:hAnsi="Arial" w:cs="Arial"/>
          <w:color w:val="auto"/>
          <w:u w:val="single"/>
          <w:lang w:val="pt-BR"/>
        </w:rPr>
        <w:tab/>
      </w:r>
      <w:r w:rsidRPr="009357E9">
        <w:rPr>
          <w:rFonts w:ascii="Arial" w:hAnsi="Arial" w:cs="Arial"/>
          <w:color w:val="auto"/>
          <w:lang w:val="pt-BR"/>
        </w:rPr>
        <w:t xml:space="preserve">, </w:t>
      </w:r>
      <w:r w:rsidRPr="009357E9">
        <w:rPr>
          <w:rFonts w:ascii="Arial" w:hAnsi="Arial" w:cs="Arial"/>
          <w:color w:val="auto"/>
          <w:lang w:val="pt-PT"/>
        </w:rPr>
        <w:t>portador(a) da c</w:t>
      </w:r>
      <w:r w:rsidRPr="009357E9">
        <w:rPr>
          <w:rFonts w:ascii="Arial" w:hAnsi="Arial" w:cs="Arial"/>
          <w:color w:val="auto"/>
          <w:lang w:val="fr-FR"/>
        </w:rPr>
        <w:t>é</w:t>
      </w:r>
      <w:r w:rsidRPr="009357E9">
        <w:rPr>
          <w:rFonts w:ascii="Arial" w:hAnsi="Arial" w:cs="Arial"/>
          <w:color w:val="auto"/>
          <w:lang w:val="pt-PT"/>
        </w:rPr>
        <w:t>dula de identidade</w:t>
      </w:r>
      <w:r w:rsidRPr="009357E9">
        <w:rPr>
          <w:rFonts w:ascii="Arial" w:hAnsi="Arial" w:cs="Arial"/>
          <w:color w:val="auto"/>
          <w:lang w:val="pt-BR"/>
        </w:rPr>
        <w:t xml:space="preserve"> R.G. n</w:t>
      </w:r>
      <w:r w:rsidRPr="009357E9">
        <w:rPr>
          <w:rFonts w:ascii="Arial" w:hAnsi="Arial" w:cs="Arial"/>
          <w:color w:val="auto"/>
          <w:lang w:val="it-IT"/>
        </w:rPr>
        <w:t>°</w:t>
      </w:r>
      <w:r w:rsidRPr="009357E9">
        <w:rPr>
          <w:rFonts w:ascii="Arial" w:hAnsi="Arial" w:cs="Arial"/>
          <w:color w:val="auto"/>
          <w:u w:val="single"/>
          <w:lang w:val="pt-BR"/>
        </w:rPr>
        <w:tab/>
      </w:r>
      <w:r w:rsidRPr="009357E9">
        <w:rPr>
          <w:rFonts w:ascii="Arial" w:hAnsi="Arial" w:cs="Arial"/>
          <w:color w:val="auto"/>
          <w:lang w:val="pt-BR"/>
        </w:rPr>
        <w:t xml:space="preserve">, e </w:t>
      </w:r>
      <w:r w:rsidRPr="009357E9">
        <w:rPr>
          <w:rFonts w:ascii="Arial" w:hAnsi="Arial" w:cs="Arial"/>
          <w:color w:val="auto"/>
          <w:lang w:val="pt-PT"/>
        </w:rPr>
        <w:t>CPF</w:t>
      </w:r>
      <w:r w:rsidRPr="009357E9">
        <w:rPr>
          <w:rFonts w:ascii="Arial" w:hAnsi="Arial" w:cs="Arial"/>
          <w:color w:val="auto"/>
          <w:lang w:val="pt-BR"/>
        </w:rPr>
        <w:t xml:space="preserve"> n</w:t>
      </w:r>
      <w:r w:rsidRPr="009357E9">
        <w:rPr>
          <w:rFonts w:ascii="Arial" w:hAnsi="Arial" w:cs="Arial"/>
          <w:color w:val="auto"/>
          <w:lang w:val="it-IT"/>
        </w:rPr>
        <w:t>°</w:t>
      </w:r>
      <w:r w:rsidRPr="009357E9">
        <w:rPr>
          <w:rFonts w:ascii="Arial" w:hAnsi="Arial" w:cs="Arial"/>
          <w:color w:val="auto"/>
          <w:u w:val="single"/>
          <w:lang w:val="pt-BR"/>
        </w:rPr>
        <w:tab/>
        <w:t>___</w:t>
      </w:r>
      <w:r w:rsidRPr="009357E9">
        <w:rPr>
          <w:rFonts w:ascii="Arial" w:hAnsi="Arial" w:cs="Arial"/>
          <w:color w:val="auto"/>
          <w:lang w:val="pt-PT"/>
        </w:rPr>
        <w:t>, para</w:t>
      </w:r>
      <w:r w:rsidRPr="009357E9">
        <w:rPr>
          <w:rFonts w:ascii="Arial" w:hAnsi="Arial" w:cs="Arial"/>
          <w:color w:val="auto"/>
          <w:lang w:val="it-IT"/>
        </w:rPr>
        <w:t>representar</w:t>
      </w:r>
      <w:r w:rsidRPr="009357E9">
        <w:rPr>
          <w:rFonts w:ascii="Arial" w:hAnsi="Arial" w:cs="Arial"/>
          <w:color w:val="auto"/>
          <w:lang w:val="pt-BR"/>
        </w:rPr>
        <w:t xml:space="preserve"> esta </w:t>
      </w:r>
      <w:r w:rsidRPr="009357E9">
        <w:rPr>
          <w:rFonts w:ascii="Arial" w:hAnsi="Arial" w:cs="Arial"/>
          <w:color w:val="auto"/>
          <w:lang w:val="pt-PT"/>
        </w:rPr>
        <w:t>empresa</w:t>
      </w:r>
      <w:r w:rsidRPr="009357E9">
        <w:rPr>
          <w:rFonts w:ascii="Arial" w:hAnsi="Arial" w:cs="Arial"/>
          <w:color w:val="auto"/>
          <w:lang w:val="pt-BR"/>
        </w:rPr>
        <w:t xml:space="preserve">, </w:t>
      </w:r>
      <w:r w:rsidRPr="009357E9">
        <w:rPr>
          <w:rFonts w:ascii="Arial" w:hAnsi="Arial" w:cs="Arial"/>
          <w:color w:val="auto"/>
          <w:u w:val="single"/>
          <w:lang w:val="pt-BR"/>
        </w:rPr>
        <w:tab/>
        <w:t xml:space="preserve">, </w:t>
      </w:r>
      <w:r w:rsidRPr="009357E9">
        <w:rPr>
          <w:rFonts w:ascii="Arial" w:hAnsi="Arial" w:cs="Arial"/>
          <w:color w:val="auto"/>
          <w:lang w:val="pt-BR"/>
        </w:rPr>
        <w:t>(raz</w:t>
      </w:r>
      <w:r w:rsidRPr="009357E9">
        <w:rPr>
          <w:rFonts w:ascii="Arial" w:hAnsi="Arial" w:cs="Arial"/>
          <w:color w:val="auto"/>
          <w:lang w:val="pt-PT"/>
        </w:rPr>
        <w:t>ã</w:t>
      </w:r>
      <w:r w:rsidRPr="009357E9">
        <w:rPr>
          <w:rFonts w:ascii="Arial" w:hAnsi="Arial" w:cs="Arial"/>
          <w:color w:val="auto"/>
          <w:lang w:val="pt-BR"/>
        </w:rPr>
        <w:t xml:space="preserve">o </w:t>
      </w:r>
      <w:r w:rsidRPr="009357E9">
        <w:rPr>
          <w:rFonts w:ascii="Arial" w:hAnsi="Arial" w:cs="Arial"/>
          <w:color w:val="auto"/>
          <w:lang w:val="pt-PT"/>
        </w:rPr>
        <w:t>social),CNPJ</w:t>
      </w:r>
      <w:r w:rsidRPr="009357E9">
        <w:rPr>
          <w:rFonts w:ascii="Arial" w:hAnsi="Arial" w:cs="Arial"/>
          <w:color w:val="auto"/>
          <w:lang w:val="pt-PT"/>
        </w:rPr>
        <w:tab/>
        <w:t>n</w:t>
      </w:r>
      <w:r w:rsidRPr="009357E9">
        <w:rPr>
          <w:rFonts w:ascii="Arial" w:hAnsi="Arial" w:cs="Arial"/>
          <w:color w:val="auto"/>
          <w:lang w:val="pt-BR"/>
        </w:rPr>
        <w:t>º</w:t>
      </w:r>
      <w:r w:rsidRPr="009357E9">
        <w:rPr>
          <w:rFonts w:ascii="Arial" w:hAnsi="Arial" w:cs="Arial"/>
          <w:color w:val="auto"/>
          <w:u w:val="single"/>
          <w:lang w:val="pt-BR"/>
        </w:rPr>
        <w:tab/>
      </w:r>
      <w:r w:rsidRPr="009357E9">
        <w:rPr>
          <w:rFonts w:ascii="Arial" w:hAnsi="Arial" w:cs="Arial"/>
          <w:color w:val="auto"/>
          <w:lang w:val="pt-BR"/>
        </w:rPr>
        <w:t xml:space="preserve">____________, na </w:t>
      </w:r>
      <w:r w:rsidRPr="009357E9">
        <w:rPr>
          <w:rFonts w:ascii="Arial" w:hAnsi="Arial" w:cs="Arial"/>
          <w:color w:val="auto"/>
          <w:lang w:val="it-IT"/>
        </w:rPr>
        <w:t>Concorr</w:t>
      </w:r>
      <w:r w:rsidRPr="009357E9">
        <w:rPr>
          <w:rFonts w:ascii="Arial" w:hAnsi="Arial" w:cs="Arial"/>
          <w:color w:val="auto"/>
          <w:lang w:val="fr-FR"/>
        </w:rPr>
        <w:t>ê</w:t>
      </w:r>
      <w:r w:rsidRPr="009357E9">
        <w:rPr>
          <w:rFonts w:ascii="Arial" w:hAnsi="Arial" w:cs="Arial"/>
          <w:color w:val="auto"/>
          <w:lang w:val="es-ES_tradnl"/>
        </w:rPr>
        <w:t xml:space="preserve">ncia </w:t>
      </w:r>
      <w:r w:rsidRPr="009357E9">
        <w:rPr>
          <w:rFonts w:ascii="Arial" w:hAnsi="Arial" w:cs="Arial"/>
          <w:color w:val="auto"/>
          <w:lang w:val="pt-BR"/>
        </w:rPr>
        <w:t>__________</w:t>
      </w:r>
      <w:r w:rsidRPr="009357E9">
        <w:rPr>
          <w:rFonts w:ascii="Arial" w:hAnsi="Arial" w:cs="Arial"/>
          <w:color w:val="auto"/>
          <w:lang w:val="pt-PT"/>
        </w:rPr>
        <w:t>, a quem se outorga poderes para rubricar propostas das demais licitantes, assinar atas e documentos, interpor recursos</w:t>
      </w:r>
      <w:r w:rsidRPr="009357E9">
        <w:rPr>
          <w:rFonts w:ascii="Arial" w:hAnsi="Arial" w:cs="Arial"/>
          <w:color w:val="auto"/>
          <w:lang w:val="pt-BR"/>
        </w:rPr>
        <w:t xml:space="preserve"> e </w:t>
      </w:r>
      <w:r w:rsidRPr="009357E9">
        <w:rPr>
          <w:rFonts w:ascii="Arial" w:hAnsi="Arial" w:cs="Arial"/>
          <w:color w:val="auto"/>
          <w:lang w:val="it-IT"/>
        </w:rPr>
        <w:t>impugna</w:t>
      </w:r>
      <w:r w:rsidRPr="009357E9">
        <w:rPr>
          <w:rFonts w:ascii="Arial" w:hAnsi="Arial" w:cs="Arial"/>
          <w:color w:val="auto"/>
          <w:lang w:val="pt-PT"/>
        </w:rPr>
        <w:t>çõ</w:t>
      </w:r>
      <w:r w:rsidRPr="009357E9">
        <w:rPr>
          <w:rFonts w:ascii="Arial" w:hAnsi="Arial" w:cs="Arial"/>
          <w:color w:val="auto"/>
          <w:lang w:val="fr-FR"/>
        </w:rPr>
        <w:t>es,</w:t>
      </w:r>
      <w:r w:rsidRPr="009357E9">
        <w:rPr>
          <w:rFonts w:ascii="Arial" w:hAnsi="Arial" w:cs="Arial"/>
          <w:color w:val="auto"/>
          <w:lang w:val="pt-PT"/>
        </w:rPr>
        <w:t>recebernotificaçã</w:t>
      </w:r>
      <w:r w:rsidRPr="009357E9">
        <w:rPr>
          <w:rFonts w:ascii="Arial" w:hAnsi="Arial" w:cs="Arial"/>
          <w:color w:val="auto"/>
          <w:lang w:val="it-IT"/>
        </w:rPr>
        <w:t>o,</w:t>
      </w:r>
      <w:r w:rsidRPr="009357E9">
        <w:rPr>
          <w:rFonts w:ascii="Arial" w:hAnsi="Arial" w:cs="Arial"/>
          <w:color w:val="auto"/>
          <w:lang w:val="pt-PT"/>
        </w:rPr>
        <w:t>tomar</w:t>
      </w:r>
      <w:r w:rsidRPr="009357E9">
        <w:rPr>
          <w:rFonts w:ascii="Arial" w:hAnsi="Arial" w:cs="Arial"/>
          <w:color w:val="auto"/>
          <w:lang w:val="pt-BR"/>
        </w:rPr>
        <w:t xml:space="preserve"> ci</w:t>
      </w:r>
      <w:r w:rsidRPr="009357E9">
        <w:rPr>
          <w:rFonts w:ascii="Arial" w:hAnsi="Arial" w:cs="Arial"/>
          <w:color w:val="auto"/>
          <w:lang w:val="fr-FR"/>
        </w:rPr>
        <w:t>ê</w:t>
      </w:r>
      <w:r w:rsidRPr="009357E9">
        <w:rPr>
          <w:rFonts w:ascii="Arial" w:hAnsi="Arial" w:cs="Arial"/>
          <w:color w:val="auto"/>
          <w:lang w:val="es-ES_tradnl"/>
        </w:rPr>
        <w:t>ncia</w:t>
      </w:r>
      <w:r w:rsidRPr="009357E9">
        <w:rPr>
          <w:rFonts w:ascii="Arial" w:hAnsi="Arial" w:cs="Arial"/>
          <w:color w:val="auto"/>
          <w:lang w:val="pt-BR"/>
        </w:rPr>
        <w:t xml:space="preserve"> de </w:t>
      </w:r>
      <w:r w:rsidRPr="009357E9">
        <w:rPr>
          <w:rFonts w:ascii="Arial" w:hAnsi="Arial" w:cs="Arial"/>
          <w:color w:val="auto"/>
          <w:lang w:val="it-IT"/>
        </w:rPr>
        <w:t>decis</w:t>
      </w:r>
      <w:r w:rsidRPr="009357E9">
        <w:rPr>
          <w:rFonts w:ascii="Arial" w:hAnsi="Arial" w:cs="Arial"/>
          <w:color w:val="auto"/>
          <w:lang w:val="pt-PT"/>
        </w:rPr>
        <w:t>õ</w:t>
      </w:r>
      <w:r w:rsidRPr="009357E9">
        <w:rPr>
          <w:rFonts w:ascii="Arial" w:hAnsi="Arial" w:cs="Arial"/>
          <w:color w:val="auto"/>
          <w:lang w:val="fr-FR"/>
        </w:rPr>
        <w:t>es,</w:t>
      </w:r>
      <w:r w:rsidRPr="009357E9">
        <w:rPr>
          <w:rFonts w:ascii="Arial" w:hAnsi="Arial" w:cs="Arial"/>
          <w:color w:val="auto"/>
          <w:lang w:val="pt-PT"/>
        </w:rPr>
        <w:t>recorrer,desistirda interposiçã</w:t>
      </w:r>
      <w:r w:rsidRPr="009357E9">
        <w:rPr>
          <w:rFonts w:ascii="Arial" w:hAnsi="Arial" w:cs="Arial"/>
          <w:color w:val="auto"/>
          <w:lang w:val="pt-BR"/>
        </w:rPr>
        <w:t xml:space="preserve">o de </w:t>
      </w:r>
      <w:r w:rsidRPr="009357E9">
        <w:rPr>
          <w:rFonts w:ascii="Arial" w:hAnsi="Arial" w:cs="Arial"/>
          <w:color w:val="auto"/>
          <w:lang w:val="pt-PT"/>
        </w:rPr>
        <w:t>recursos,acordar,</w:t>
      </w:r>
      <w:r w:rsidRPr="009357E9">
        <w:rPr>
          <w:rFonts w:ascii="Arial" w:hAnsi="Arial" w:cs="Arial"/>
          <w:color w:val="auto"/>
          <w:lang w:val="fr-FR"/>
        </w:rPr>
        <w:t>transigir,</w:t>
      </w:r>
      <w:r w:rsidRPr="009357E9">
        <w:rPr>
          <w:rFonts w:ascii="Arial" w:hAnsi="Arial" w:cs="Arial"/>
          <w:color w:val="auto"/>
          <w:lang w:val="pt-PT"/>
        </w:rPr>
        <w:t>enfim,</w:t>
      </w:r>
      <w:r w:rsidRPr="009357E9">
        <w:rPr>
          <w:rFonts w:ascii="Arial" w:hAnsi="Arial" w:cs="Arial"/>
          <w:color w:val="auto"/>
          <w:lang w:val="it-IT"/>
        </w:rPr>
        <w:t>praticar</w:t>
      </w:r>
      <w:r w:rsidRPr="009357E9">
        <w:rPr>
          <w:rFonts w:ascii="Arial" w:hAnsi="Arial" w:cs="Arial"/>
          <w:color w:val="auto"/>
          <w:lang w:val="es-ES_tradnl"/>
        </w:rPr>
        <w:t>todo</w:t>
      </w:r>
      <w:r w:rsidRPr="009357E9">
        <w:rPr>
          <w:rFonts w:ascii="Arial" w:hAnsi="Arial" w:cs="Arial"/>
          <w:color w:val="auto"/>
          <w:lang w:val="pt-BR"/>
        </w:rPr>
        <w:t xml:space="preserve"> e </w:t>
      </w:r>
      <w:r w:rsidRPr="009357E9">
        <w:rPr>
          <w:rFonts w:ascii="Arial" w:hAnsi="Arial" w:cs="Arial"/>
          <w:color w:val="auto"/>
          <w:lang w:val="pt-PT"/>
        </w:rPr>
        <w:t>qualquer</w:t>
      </w:r>
      <w:r w:rsidRPr="009357E9">
        <w:rPr>
          <w:rFonts w:ascii="Arial" w:hAnsi="Arial" w:cs="Arial"/>
          <w:color w:val="auto"/>
          <w:lang w:val="it-IT"/>
        </w:rPr>
        <w:t>ato</w:t>
      </w:r>
      <w:r w:rsidRPr="009357E9">
        <w:rPr>
          <w:rFonts w:ascii="Arial" w:hAnsi="Arial" w:cs="Arial"/>
          <w:color w:val="auto"/>
          <w:lang w:val="pt-PT"/>
        </w:rPr>
        <w:t>necess</w:t>
      </w:r>
      <w:r w:rsidRPr="009357E9">
        <w:rPr>
          <w:rFonts w:ascii="Arial" w:hAnsi="Arial" w:cs="Arial"/>
          <w:color w:val="auto"/>
          <w:lang w:val="pt-BR"/>
        </w:rPr>
        <w:t xml:space="preserve">ário </w:t>
      </w:r>
      <w:r w:rsidRPr="009357E9">
        <w:rPr>
          <w:rFonts w:ascii="Arial" w:hAnsi="Arial" w:cs="Arial"/>
          <w:color w:val="auto"/>
          <w:lang w:val="fr-FR"/>
        </w:rPr>
        <w:t xml:space="preserve">à </w:t>
      </w:r>
      <w:r w:rsidRPr="009357E9">
        <w:rPr>
          <w:rFonts w:ascii="Arial" w:hAnsi="Arial" w:cs="Arial"/>
          <w:color w:val="auto"/>
          <w:lang w:val="pt-PT"/>
        </w:rPr>
        <w:t>perfeita</w:t>
      </w:r>
      <w:r w:rsidRPr="009357E9">
        <w:rPr>
          <w:rFonts w:ascii="Arial" w:hAnsi="Arial" w:cs="Arial"/>
          <w:color w:val="auto"/>
          <w:lang w:val="it-IT"/>
        </w:rPr>
        <w:t>representa</w:t>
      </w:r>
      <w:r w:rsidRPr="009357E9">
        <w:rPr>
          <w:rFonts w:ascii="Arial" w:hAnsi="Arial" w:cs="Arial"/>
          <w:color w:val="auto"/>
          <w:lang w:val="pt-PT"/>
        </w:rPr>
        <w:t>çã</w:t>
      </w:r>
      <w:r w:rsidRPr="009357E9">
        <w:rPr>
          <w:rFonts w:ascii="Arial" w:hAnsi="Arial" w:cs="Arial"/>
          <w:color w:val="auto"/>
          <w:lang w:val="pt-BR"/>
        </w:rPr>
        <w:t xml:space="preserve">o </w:t>
      </w:r>
      <w:r w:rsidRPr="009357E9">
        <w:rPr>
          <w:rFonts w:ascii="Arial" w:hAnsi="Arial" w:cs="Arial"/>
          <w:color w:val="auto"/>
          <w:lang w:val="pt-PT"/>
        </w:rPr>
        <w:t>ativa</w:t>
      </w:r>
      <w:r w:rsidRPr="009357E9">
        <w:rPr>
          <w:rFonts w:ascii="Arial" w:hAnsi="Arial" w:cs="Arial"/>
          <w:color w:val="auto"/>
          <w:lang w:val="pt-BR"/>
        </w:rPr>
        <w:t xml:space="preserve"> da </w:t>
      </w:r>
      <w:r w:rsidRPr="009357E9">
        <w:rPr>
          <w:rFonts w:ascii="Arial" w:hAnsi="Arial" w:cs="Arial"/>
          <w:color w:val="auto"/>
          <w:lang w:val="fr-FR"/>
        </w:rPr>
        <w:t>outorgante</w:t>
      </w:r>
      <w:r w:rsidRPr="009357E9">
        <w:rPr>
          <w:rFonts w:ascii="Arial" w:hAnsi="Arial" w:cs="Arial"/>
          <w:color w:val="auto"/>
          <w:lang w:val="pt-BR"/>
        </w:rPr>
        <w:t xml:space="preserve"> no </w:t>
      </w:r>
      <w:r w:rsidRPr="009357E9">
        <w:rPr>
          <w:rFonts w:ascii="Arial" w:hAnsi="Arial" w:cs="Arial"/>
          <w:color w:val="auto"/>
          <w:lang w:val="pt-PT"/>
        </w:rPr>
        <w:t>procedimento</w:t>
      </w:r>
      <w:r w:rsidRPr="009357E9">
        <w:rPr>
          <w:rFonts w:ascii="Arial" w:hAnsi="Arial" w:cs="Arial"/>
          <w:color w:val="auto"/>
          <w:lang w:val="pt-BR"/>
        </w:rPr>
        <w:t xml:space="preserve"> licitat</w:t>
      </w:r>
      <w:r w:rsidRPr="009357E9">
        <w:rPr>
          <w:rFonts w:ascii="Arial" w:hAnsi="Arial" w:cs="Arial"/>
          <w:color w:val="auto"/>
          <w:lang w:val="es-ES_tradnl"/>
        </w:rPr>
        <w:t>ó</w:t>
      </w:r>
      <w:r w:rsidRPr="009357E9">
        <w:rPr>
          <w:rFonts w:ascii="Arial" w:hAnsi="Arial" w:cs="Arial"/>
          <w:color w:val="auto"/>
          <w:lang w:val="pt-BR"/>
        </w:rPr>
        <w:t xml:space="preserve">rio em </w:t>
      </w:r>
      <w:r w:rsidRPr="009357E9">
        <w:rPr>
          <w:rFonts w:ascii="Arial" w:hAnsi="Arial" w:cs="Arial"/>
          <w:color w:val="auto"/>
          <w:lang w:val="it-IT"/>
        </w:rPr>
        <w:t>refer</w:t>
      </w:r>
      <w:r w:rsidRPr="009357E9">
        <w:rPr>
          <w:rFonts w:ascii="Arial" w:hAnsi="Arial" w:cs="Arial"/>
          <w:color w:val="auto"/>
          <w:lang w:val="fr-FR"/>
        </w:rPr>
        <w:t>ê</w:t>
      </w:r>
      <w:r w:rsidRPr="009357E9">
        <w:rPr>
          <w:rFonts w:ascii="Arial" w:hAnsi="Arial" w:cs="Arial"/>
          <w:color w:val="auto"/>
          <w:lang w:val="es-ES_tradnl"/>
        </w:rPr>
        <w:t>ncia,salvo</w:t>
      </w:r>
      <w:r w:rsidRPr="009357E9">
        <w:rPr>
          <w:rFonts w:ascii="Arial" w:hAnsi="Arial" w:cs="Arial"/>
          <w:color w:val="auto"/>
          <w:lang w:val="pt-PT"/>
        </w:rPr>
        <w:t>o substabelecimento.</w:t>
      </w:r>
    </w:p>
    <w:p w:rsidR="007D4D7D" w:rsidRPr="009357E9" w:rsidRDefault="007D4D7D" w:rsidP="002D5088">
      <w:pPr>
        <w:pStyle w:val="Corpodetexto"/>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rPr>
          <w:rFonts w:ascii="Arial" w:hAnsi="Arial" w:cs="Arial"/>
          <w:color w:val="auto"/>
          <w:sz w:val="24"/>
          <w:szCs w:val="24"/>
        </w:rPr>
      </w:pPr>
    </w:p>
    <w:p w:rsidR="007D4D7D" w:rsidRPr="009357E9" w:rsidRDefault="002E5650" w:rsidP="009357E9">
      <w:pPr>
        <w:pStyle w:val="BodyA"/>
        <w:spacing w:after="120" w:line="276" w:lineRule="auto"/>
        <w:ind w:right="227"/>
        <w:jc w:val="both"/>
        <w:rPr>
          <w:rFonts w:ascii="Arial" w:eastAsia="Arial" w:hAnsi="Arial" w:cs="Arial"/>
          <w:color w:val="auto"/>
          <w:sz w:val="24"/>
          <w:szCs w:val="24"/>
          <w:lang w:val="pt-PT"/>
        </w:rPr>
      </w:pPr>
      <w:r w:rsidRPr="009357E9">
        <w:rPr>
          <w:rFonts w:ascii="Arial" w:hAnsi="Arial" w:cs="Arial"/>
          <w:color w:val="auto"/>
          <w:sz w:val="24"/>
          <w:szCs w:val="24"/>
          <w:lang w:val="pt-PT"/>
        </w:rPr>
        <w:t>Local,               de                     de  20</w:t>
      </w:r>
      <w:r w:rsidR="00D45DEA">
        <w:rPr>
          <w:rFonts w:ascii="Arial" w:hAnsi="Arial" w:cs="Arial"/>
          <w:color w:val="auto"/>
          <w:sz w:val="24"/>
          <w:szCs w:val="24"/>
          <w:lang w:val="pt-PT"/>
        </w:rPr>
        <w:t>2</w:t>
      </w:r>
      <w:r w:rsidR="008F6C08">
        <w:rPr>
          <w:rFonts w:ascii="Arial" w:hAnsi="Arial" w:cs="Arial"/>
          <w:color w:val="auto"/>
          <w:sz w:val="24"/>
          <w:szCs w:val="24"/>
          <w:lang w:val="pt-PT"/>
        </w:rPr>
        <w:t>2</w:t>
      </w:r>
      <w:r w:rsidR="00D45DEA">
        <w:rPr>
          <w:rFonts w:ascii="Arial" w:hAnsi="Arial" w:cs="Arial"/>
          <w:color w:val="auto"/>
          <w:sz w:val="24"/>
          <w:szCs w:val="24"/>
          <w:lang w:val="pt-PT"/>
        </w:rPr>
        <w:t>.</w:t>
      </w:r>
    </w:p>
    <w:p w:rsidR="007D4D7D" w:rsidRPr="009357E9" w:rsidRDefault="007D4D7D" w:rsidP="009357E9">
      <w:pPr>
        <w:pStyle w:val="BodyA"/>
        <w:spacing w:after="120" w:line="276" w:lineRule="auto"/>
        <w:ind w:right="227"/>
        <w:jc w:val="both"/>
        <w:rPr>
          <w:rFonts w:ascii="Arial" w:eastAsia="Arial" w:hAnsi="Arial" w:cs="Arial"/>
          <w:color w:val="auto"/>
          <w:sz w:val="24"/>
          <w:szCs w:val="24"/>
          <w:lang w:val="pt-PT"/>
        </w:rPr>
      </w:pPr>
    </w:p>
    <w:p w:rsidR="002D5088" w:rsidRDefault="002D5088" w:rsidP="009357E9">
      <w:pPr>
        <w:pStyle w:val="BodyA"/>
        <w:spacing w:after="120" w:line="276" w:lineRule="auto"/>
        <w:ind w:right="227"/>
        <w:jc w:val="both"/>
        <w:rPr>
          <w:rFonts w:ascii="Arial" w:hAnsi="Arial" w:cs="Arial"/>
          <w:b/>
          <w:bCs/>
          <w:color w:val="auto"/>
          <w:sz w:val="24"/>
          <w:szCs w:val="24"/>
          <w:lang w:val="pt-PT"/>
        </w:rPr>
      </w:pPr>
    </w:p>
    <w:p w:rsidR="007D4D7D" w:rsidRPr="009357E9" w:rsidRDefault="002E5650" w:rsidP="009357E9">
      <w:pPr>
        <w:pStyle w:val="BodyA"/>
        <w:spacing w:after="120" w:line="276" w:lineRule="auto"/>
        <w:ind w:right="227"/>
        <w:jc w:val="both"/>
        <w:rPr>
          <w:rFonts w:ascii="Arial" w:eastAsia="Verdana" w:hAnsi="Arial" w:cs="Arial"/>
          <w:b/>
          <w:bCs/>
          <w:color w:val="auto"/>
          <w:sz w:val="24"/>
          <w:szCs w:val="24"/>
        </w:rPr>
      </w:pPr>
      <w:r w:rsidRPr="009357E9">
        <w:rPr>
          <w:rFonts w:ascii="Arial" w:hAnsi="Arial" w:cs="Arial"/>
          <w:b/>
          <w:bCs/>
          <w:color w:val="auto"/>
          <w:sz w:val="24"/>
          <w:szCs w:val="24"/>
          <w:lang w:val="pt-PT"/>
        </w:rPr>
        <w:t>Assinatura do Respons</w:t>
      </w:r>
      <w:r w:rsidRPr="009357E9">
        <w:rPr>
          <w:rFonts w:ascii="Arial" w:hAnsi="Arial" w:cs="Arial"/>
          <w:b/>
          <w:bCs/>
          <w:color w:val="auto"/>
          <w:sz w:val="24"/>
          <w:szCs w:val="24"/>
        </w:rPr>
        <w:t>á</w:t>
      </w:r>
      <w:r w:rsidRPr="009357E9">
        <w:rPr>
          <w:rFonts w:ascii="Arial" w:hAnsi="Arial" w:cs="Arial"/>
          <w:b/>
          <w:bCs/>
          <w:color w:val="auto"/>
          <w:sz w:val="24"/>
          <w:szCs w:val="24"/>
          <w:lang w:val="pt-PT"/>
        </w:rPr>
        <w:t xml:space="preserve">vel pela Empresa </w:t>
      </w:r>
    </w:p>
    <w:p w:rsidR="007D4D7D" w:rsidRPr="009357E9" w:rsidRDefault="002E5650" w:rsidP="009357E9">
      <w:pPr>
        <w:pStyle w:val="BodyA"/>
        <w:spacing w:after="120" w:line="276" w:lineRule="auto"/>
        <w:ind w:right="227"/>
        <w:jc w:val="both"/>
        <w:rPr>
          <w:rFonts w:ascii="Arial" w:eastAsia="Verdana" w:hAnsi="Arial" w:cs="Arial"/>
          <w:b/>
          <w:bCs/>
          <w:color w:val="auto"/>
          <w:sz w:val="24"/>
          <w:szCs w:val="24"/>
        </w:rPr>
      </w:pPr>
      <w:r w:rsidRPr="009357E9">
        <w:rPr>
          <w:rFonts w:ascii="Arial" w:hAnsi="Arial" w:cs="Arial"/>
          <w:b/>
          <w:bCs/>
          <w:color w:val="auto"/>
          <w:sz w:val="24"/>
          <w:szCs w:val="24"/>
          <w:lang w:val="pt-PT"/>
        </w:rPr>
        <w:t>Assinatura do Representante Credenciado</w:t>
      </w:r>
    </w:p>
    <w:p w:rsidR="002D5088" w:rsidRDefault="002D5088" w:rsidP="009357E9">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right="279"/>
        <w:jc w:val="center"/>
        <w:rPr>
          <w:rFonts w:ascii="Arial" w:hAnsi="Arial" w:cs="Arial"/>
          <w:b/>
          <w:bCs/>
          <w:color w:val="auto"/>
          <w:lang w:val="pt-BR"/>
        </w:rPr>
      </w:pPr>
    </w:p>
    <w:p w:rsidR="007D4D7D" w:rsidRPr="009357E9" w:rsidRDefault="002E5650" w:rsidP="002D5088">
      <w:pPr>
        <w:pStyle w:val="Body"/>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ind w:right="279"/>
        <w:jc w:val="both"/>
        <w:rPr>
          <w:rFonts w:ascii="Arial" w:eastAsia="Verdana" w:hAnsi="Arial" w:cs="Arial"/>
          <w:b/>
          <w:bCs/>
          <w:i/>
          <w:iCs/>
          <w:color w:val="auto"/>
          <w:lang w:val="pt-PT"/>
        </w:rPr>
      </w:pPr>
      <w:r w:rsidRPr="009357E9">
        <w:rPr>
          <w:rFonts w:ascii="Arial" w:hAnsi="Arial" w:cs="Arial"/>
          <w:b/>
          <w:bCs/>
          <w:color w:val="auto"/>
          <w:lang w:val="pt-BR"/>
        </w:rPr>
        <w:t>OBS:</w:t>
      </w:r>
      <w:r w:rsidR="00FB48CB">
        <w:rPr>
          <w:rFonts w:ascii="Arial" w:hAnsi="Arial" w:cs="Arial"/>
          <w:b/>
          <w:bCs/>
          <w:color w:val="auto"/>
          <w:lang w:val="pt-BR"/>
        </w:rPr>
        <w:t xml:space="preserve"> </w:t>
      </w:r>
      <w:r w:rsidRPr="009357E9">
        <w:rPr>
          <w:rFonts w:ascii="Arial" w:hAnsi="Arial" w:cs="Arial"/>
          <w:b/>
          <w:bCs/>
          <w:color w:val="auto"/>
          <w:lang w:val="pt-BR"/>
        </w:rPr>
        <w:t>A</w:t>
      </w:r>
      <w:r w:rsidR="00FB48CB">
        <w:rPr>
          <w:rFonts w:ascii="Arial" w:hAnsi="Arial" w:cs="Arial"/>
          <w:b/>
          <w:bCs/>
          <w:color w:val="auto"/>
          <w:lang w:val="pt-BR"/>
        </w:rPr>
        <w:t xml:space="preserve"> </w:t>
      </w:r>
      <w:r w:rsidRPr="009357E9">
        <w:rPr>
          <w:rFonts w:ascii="Arial" w:hAnsi="Arial" w:cs="Arial"/>
          <w:b/>
          <w:bCs/>
          <w:color w:val="auto"/>
          <w:lang w:val="es-ES_tradnl"/>
        </w:rPr>
        <w:t>carta</w:t>
      </w:r>
      <w:r w:rsidR="00FB48CB">
        <w:rPr>
          <w:rFonts w:ascii="Arial" w:hAnsi="Arial" w:cs="Arial"/>
          <w:b/>
          <w:bCs/>
          <w:color w:val="auto"/>
          <w:lang w:val="es-ES_tradnl"/>
        </w:rPr>
        <w:t xml:space="preserve"> </w:t>
      </w:r>
      <w:r w:rsidRPr="009357E9">
        <w:rPr>
          <w:rFonts w:ascii="Arial" w:hAnsi="Arial" w:cs="Arial"/>
          <w:b/>
          <w:bCs/>
          <w:color w:val="auto"/>
          <w:lang w:val="es-ES_tradnl"/>
        </w:rPr>
        <w:t>credencial</w:t>
      </w:r>
      <w:r w:rsidR="00FB48CB">
        <w:rPr>
          <w:rFonts w:ascii="Arial" w:hAnsi="Arial" w:cs="Arial"/>
          <w:b/>
          <w:bCs/>
          <w:color w:val="auto"/>
          <w:lang w:val="es-ES_tradnl"/>
        </w:rPr>
        <w:t xml:space="preserve"> </w:t>
      </w:r>
      <w:r w:rsidRPr="009357E9">
        <w:rPr>
          <w:rFonts w:ascii="Arial" w:hAnsi="Arial" w:cs="Arial"/>
          <w:b/>
          <w:bCs/>
          <w:color w:val="auto"/>
          <w:lang w:val="pt-PT"/>
        </w:rPr>
        <w:t>dever</w:t>
      </w:r>
      <w:r w:rsidRPr="009357E9">
        <w:rPr>
          <w:rFonts w:ascii="Arial" w:hAnsi="Arial" w:cs="Arial"/>
          <w:b/>
          <w:bCs/>
          <w:color w:val="auto"/>
          <w:lang w:val="pt-BR"/>
        </w:rPr>
        <w:t>á</w:t>
      </w:r>
      <w:r w:rsidR="00FB48CB">
        <w:rPr>
          <w:rFonts w:ascii="Arial" w:hAnsi="Arial" w:cs="Arial"/>
          <w:b/>
          <w:bCs/>
          <w:color w:val="auto"/>
          <w:lang w:val="pt-BR"/>
        </w:rPr>
        <w:t xml:space="preserve"> </w:t>
      </w:r>
      <w:r w:rsidRPr="009357E9">
        <w:rPr>
          <w:rFonts w:ascii="Arial" w:hAnsi="Arial" w:cs="Arial"/>
          <w:b/>
          <w:bCs/>
          <w:color w:val="auto"/>
          <w:lang w:val="pt-BR"/>
        </w:rPr>
        <w:t>ser</w:t>
      </w:r>
      <w:r w:rsidR="00316549">
        <w:rPr>
          <w:rFonts w:ascii="Arial" w:hAnsi="Arial" w:cs="Arial"/>
          <w:b/>
          <w:bCs/>
          <w:color w:val="auto"/>
          <w:lang w:val="pt-BR"/>
        </w:rPr>
        <w:t xml:space="preserve"> </w:t>
      </w:r>
      <w:r w:rsidRPr="009357E9">
        <w:rPr>
          <w:rFonts w:ascii="Arial" w:hAnsi="Arial" w:cs="Arial"/>
          <w:b/>
          <w:bCs/>
          <w:color w:val="auto"/>
          <w:lang w:val="pt-PT"/>
        </w:rPr>
        <w:t>digitada</w:t>
      </w:r>
      <w:r w:rsidR="00FB48CB">
        <w:rPr>
          <w:rFonts w:ascii="Arial" w:hAnsi="Arial" w:cs="Arial"/>
          <w:b/>
          <w:bCs/>
          <w:color w:val="auto"/>
          <w:lang w:val="pt-PT"/>
        </w:rPr>
        <w:t xml:space="preserve"> </w:t>
      </w:r>
      <w:r w:rsidRPr="009357E9">
        <w:rPr>
          <w:rFonts w:ascii="Arial" w:hAnsi="Arial" w:cs="Arial"/>
          <w:b/>
          <w:bCs/>
          <w:color w:val="auto"/>
          <w:lang w:val="pt-BR"/>
        </w:rPr>
        <w:t>em</w:t>
      </w:r>
      <w:r w:rsidR="00FB48CB">
        <w:rPr>
          <w:rFonts w:ascii="Arial" w:hAnsi="Arial" w:cs="Arial"/>
          <w:b/>
          <w:bCs/>
          <w:color w:val="auto"/>
          <w:lang w:val="pt-BR"/>
        </w:rPr>
        <w:t xml:space="preserve"> </w:t>
      </w:r>
      <w:r w:rsidRPr="009357E9">
        <w:rPr>
          <w:rFonts w:ascii="Arial" w:hAnsi="Arial" w:cs="Arial"/>
          <w:b/>
          <w:bCs/>
          <w:color w:val="auto"/>
          <w:lang w:val="pt-PT"/>
        </w:rPr>
        <w:t>papel</w:t>
      </w:r>
      <w:r w:rsidR="00FB48CB">
        <w:rPr>
          <w:rFonts w:ascii="Arial" w:hAnsi="Arial" w:cs="Arial"/>
          <w:b/>
          <w:bCs/>
          <w:color w:val="auto"/>
          <w:lang w:val="pt-PT"/>
        </w:rPr>
        <w:t xml:space="preserve"> </w:t>
      </w:r>
      <w:r w:rsidRPr="009357E9">
        <w:rPr>
          <w:rFonts w:ascii="Arial" w:hAnsi="Arial" w:cs="Arial"/>
          <w:b/>
          <w:bCs/>
          <w:color w:val="auto"/>
          <w:lang w:val="pt-PT"/>
        </w:rPr>
        <w:t>timbrado</w:t>
      </w:r>
      <w:r w:rsidR="00FB48CB">
        <w:rPr>
          <w:rFonts w:ascii="Arial" w:hAnsi="Arial" w:cs="Arial"/>
          <w:b/>
          <w:bCs/>
          <w:color w:val="auto"/>
          <w:lang w:val="pt-PT"/>
        </w:rPr>
        <w:t xml:space="preserve"> </w:t>
      </w:r>
      <w:r w:rsidRPr="009357E9">
        <w:rPr>
          <w:rFonts w:ascii="Arial" w:hAnsi="Arial" w:cs="Arial"/>
          <w:b/>
          <w:bCs/>
          <w:color w:val="auto"/>
          <w:lang w:val="pt-BR"/>
        </w:rPr>
        <w:t>da</w:t>
      </w:r>
      <w:r w:rsidR="00FB48CB">
        <w:rPr>
          <w:rFonts w:ascii="Arial" w:hAnsi="Arial" w:cs="Arial"/>
          <w:b/>
          <w:bCs/>
          <w:color w:val="auto"/>
          <w:lang w:val="pt-BR"/>
        </w:rPr>
        <w:t xml:space="preserve"> </w:t>
      </w:r>
      <w:r w:rsidRPr="009357E9">
        <w:rPr>
          <w:rFonts w:ascii="Arial" w:hAnsi="Arial" w:cs="Arial"/>
          <w:b/>
          <w:bCs/>
          <w:color w:val="auto"/>
          <w:lang w:val="pt-PT"/>
        </w:rPr>
        <w:t>empresa,</w:t>
      </w:r>
      <w:r w:rsidR="00FB48CB">
        <w:rPr>
          <w:rFonts w:ascii="Arial" w:hAnsi="Arial" w:cs="Arial"/>
          <w:b/>
          <w:bCs/>
          <w:color w:val="auto"/>
          <w:lang w:val="pt-PT"/>
        </w:rPr>
        <w:t xml:space="preserve"> </w:t>
      </w:r>
      <w:r w:rsidRPr="009357E9">
        <w:rPr>
          <w:rFonts w:ascii="Arial" w:hAnsi="Arial" w:cs="Arial"/>
          <w:b/>
          <w:bCs/>
          <w:color w:val="auto"/>
          <w:lang w:val="it-IT"/>
        </w:rPr>
        <w:t>com</w:t>
      </w:r>
      <w:r w:rsidR="00FB48CB">
        <w:rPr>
          <w:rFonts w:ascii="Arial" w:hAnsi="Arial" w:cs="Arial"/>
          <w:b/>
          <w:bCs/>
          <w:color w:val="auto"/>
          <w:lang w:val="it-IT"/>
        </w:rPr>
        <w:t xml:space="preserve"> </w:t>
      </w:r>
      <w:r w:rsidRPr="009357E9">
        <w:rPr>
          <w:rFonts w:ascii="Arial" w:hAnsi="Arial" w:cs="Arial"/>
          <w:b/>
          <w:bCs/>
          <w:color w:val="auto"/>
          <w:lang w:val="pt-BR"/>
        </w:rPr>
        <w:t>o</w:t>
      </w:r>
      <w:r w:rsidR="00FB48CB">
        <w:rPr>
          <w:rFonts w:ascii="Arial" w:hAnsi="Arial" w:cs="Arial"/>
          <w:b/>
          <w:bCs/>
          <w:color w:val="auto"/>
          <w:lang w:val="pt-BR"/>
        </w:rPr>
        <w:t xml:space="preserve"> </w:t>
      </w:r>
      <w:r w:rsidRPr="009357E9">
        <w:rPr>
          <w:rFonts w:ascii="Arial" w:hAnsi="Arial" w:cs="Arial"/>
          <w:b/>
          <w:bCs/>
          <w:color w:val="auto"/>
          <w:lang w:val="it-IT"/>
        </w:rPr>
        <w:t>carimbo</w:t>
      </w:r>
      <w:r w:rsidR="00FB48CB">
        <w:rPr>
          <w:rFonts w:ascii="Arial" w:hAnsi="Arial" w:cs="Arial"/>
          <w:b/>
          <w:bCs/>
          <w:color w:val="auto"/>
          <w:lang w:val="it-IT"/>
        </w:rPr>
        <w:t xml:space="preserve"> </w:t>
      </w:r>
      <w:r w:rsidRPr="009357E9">
        <w:rPr>
          <w:rFonts w:ascii="Arial" w:hAnsi="Arial" w:cs="Arial"/>
          <w:b/>
          <w:bCs/>
          <w:color w:val="auto"/>
          <w:lang w:val="fr-FR"/>
        </w:rPr>
        <w:t>onde conste</w:t>
      </w:r>
      <w:r w:rsidR="00FB48CB">
        <w:rPr>
          <w:rFonts w:ascii="Arial" w:hAnsi="Arial" w:cs="Arial"/>
          <w:b/>
          <w:bCs/>
          <w:color w:val="auto"/>
          <w:lang w:val="fr-FR"/>
        </w:rPr>
        <w:t xml:space="preserve"> </w:t>
      </w:r>
      <w:r w:rsidRPr="009357E9">
        <w:rPr>
          <w:rFonts w:ascii="Arial" w:hAnsi="Arial" w:cs="Arial"/>
          <w:b/>
          <w:bCs/>
          <w:color w:val="auto"/>
          <w:lang w:val="pt-BR"/>
        </w:rPr>
        <w:t>o</w:t>
      </w:r>
      <w:r w:rsidR="00FB48CB">
        <w:rPr>
          <w:rFonts w:ascii="Arial" w:hAnsi="Arial" w:cs="Arial"/>
          <w:b/>
          <w:bCs/>
          <w:color w:val="auto"/>
          <w:lang w:val="pt-BR"/>
        </w:rPr>
        <w:t xml:space="preserve"> </w:t>
      </w:r>
      <w:r w:rsidRPr="009357E9">
        <w:rPr>
          <w:rFonts w:ascii="Arial" w:hAnsi="Arial" w:cs="Arial"/>
          <w:b/>
          <w:bCs/>
          <w:color w:val="auto"/>
          <w:lang w:val="pt-PT"/>
        </w:rPr>
        <w:t>nome</w:t>
      </w:r>
      <w:r w:rsidR="00FB48CB">
        <w:rPr>
          <w:rFonts w:ascii="Arial" w:hAnsi="Arial" w:cs="Arial"/>
          <w:b/>
          <w:bCs/>
          <w:color w:val="auto"/>
          <w:lang w:val="pt-PT"/>
        </w:rPr>
        <w:t xml:space="preserve"> </w:t>
      </w:r>
      <w:r w:rsidRPr="009357E9">
        <w:rPr>
          <w:rFonts w:ascii="Arial" w:hAnsi="Arial" w:cs="Arial"/>
          <w:b/>
          <w:bCs/>
          <w:color w:val="auto"/>
          <w:lang w:val="pt-BR"/>
        </w:rPr>
        <w:t>da</w:t>
      </w:r>
      <w:r w:rsidR="00FB48CB">
        <w:rPr>
          <w:rFonts w:ascii="Arial" w:hAnsi="Arial" w:cs="Arial"/>
          <w:b/>
          <w:bCs/>
          <w:color w:val="auto"/>
          <w:lang w:val="pt-BR"/>
        </w:rPr>
        <w:t xml:space="preserve"> </w:t>
      </w:r>
      <w:r w:rsidRPr="009357E9">
        <w:rPr>
          <w:rFonts w:ascii="Arial" w:hAnsi="Arial" w:cs="Arial"/>
          <w:b/>
          <w:bCs/>
          <w:color w:val="auto"/>
          <w:lang w:val="pt-PT"/>
        </w:rPr>
        <w:t>empresa,</w:t>
      </w:r>
      <w:r w:rsidR="00FB48CB">
        <w:rPr>
          <w:rFonts w:ascii="Arial" w:hAnsi="Arial" w:cs="Arial"/>
          <w:b/>
          <w:bCs/>
          <w:color w:val="auto"/>
          <w:lang w:val="pt-PT"/>
        </w:rPr>
        <w:t xml:space="preserve"> </w:t>
      </w:r>
      <w:r w:rsidRPr="009357E9">
        <w:rPr>
          <w:rFonts w:ascii="Arial" w:hAnsi="Arial" w:cs="Arial"/>
          <w:b/>
          <w:bCs/>
          <w:color w:val="auto"/>
          <w:lang w:val="de-DE"/>
        </w:rPr>
        <w:t>endere</w:t>
      </w:r>
      <w:r w:rsidRPr="009357E9">
        <w:rPr>
          <w:rFonts w:ascii="Arial" w:hAnsi="Arial" w:cs="Arial"/>
          <w:b/>
          <w:bCs/>
          <w:color w:val="auto"/>
          <w:lang w:val="pt-PT"/>
        </w:rPr>
        <w:t>ç</w:t>
      </w:r>
      <w:r w:rsidRPr="009357E9">
        <w:rPr>
          <w:rFonts w:ascii="Arial" w:hAnsi="Arial" w:cs="Arial"/>
          <w:b/>
          <w:bCs/>
          <w:color w:val="auto"/>
          <w:lang w:val="pt-BR"/>
        </w:rPr>
        <w:t>o</w:t>
      </w:r>
      <w:r w:rsidR="00FB48CB">
        <w:rPr>
          <w:rFonts w:ascii="Arial" w:hAnsi="Arial" w:cs="Arial"/>
          <w:b/>
          <w:bCs/>
          <w:color w:val="auto"/>
          <w:lang w:val="pt-BR"/>
        </w:rPr>
        <w:t xml:space="preserve"> </w:t>
      </w:r>
      <w:r w:rsidRPr="009357E9">
        <w:rPr>
          <w:rFonts w:ascii="Arial" w:hAnsi="Arial" w:cs="Arial"/>
          <w:b/>
          <w:bCs/>
          <w:color w:val="auto"/>
          <w:lang w:val="pt-BR"/>
        </w:rPr>
        <w:t>e</w:t>
      </w:r>
      <w:r w:rsidR="00FB48CB">
        <w:rPr>
          <w:rFonts w:ascii="Arial" w:hAnsi="Arial" w:cs="Arial"/>
          <w:b/>
          <w:bCs/>
          <w:color w:val="auto"/>
          <w:lang w:val="pt-BR"/>
        </w:rPr>
        <w:t xml:space="preserve"> </w:t>
      </w:r>
      <w:r w:rsidRPr="009357E9">
        <w:rPr>
          <w:rFonts w:ascii="Arial" w:hAnsi="Arial" w:cs="Arial"/>
          <w:b/>
          <w:bCs/>
          <w:color w:val="auto"/>
          <w:lang w:val="pt-BR"/>
        </w:rPr>
        <w:t>o</w:t>
      </w:r>
      <w:r w:rsidR="00FB48CB">
        <w:rPr>
          <w:rFonts w:ascii="Arial" w:hAnsi="Arial" w:cs="Arial"/>
          <w:b/>
          <w:bCs/>
          <w:color w:val="auto"/>
          <w:lang w:val="pt-BR"/>
        </w:rPr>
        <w:t xml:space="preserve"> </w:t>
      </w:r>
      <w:r w:rsidRPr="009357E9">
        <w:rPr>
          <w:rFonts w:ascii="Arial" w:hAnsi="Arial" w:cs="Arial"/>
          <w:b/>
          <w:bCs/>
          <w:color w:val="auto"/>
          <w:lang w:val="pt-BR"/>
        </w:rPr>
        <w:t>nº</w:t>
      </w:r>
      <w:r w:rsidR="00FB48CB">
        <w:rPr>
          <w:rFonts w:ascii="Arial" w:hAnsi="Arial" w:cs="Arial"/>
          <w:b/>
          <w:bCs/>
          <w:color w:val="auto"/>
          <w:lang w:val="pt-BR"/>
        </w:rPr>
        <w:t xml:space="preserve"> </w:t>
      </w:r>
      <w:r w:rsidRPr="009357E9">
        <w:rPr>
          <w:rFonts w:ascii="Arial" w:hAnsi="Arial" w:cs="Arial"/>
          <w:b/>
          <w:bCs/>
          <w:color w:val="auto"/>
          <w:lang w:val="pt-BR"/>
        </w:rPr>
        <w:t>do</w:t>
      </w:r>
      <w:r w:rsidR="00F82458">
        <w:rPr>
          <w:rFonts w:ascii="Arial" w:hAnsi="Arial" w:cs="Arial"/>
          <w:b/>
          <w:bCs/>
          <w:color w:val="auto"/>
          <w:lang w:val="pt-BR"/>
        </w:rPr>
        <w:t xml:space="preserve"> </w:t>
      </w:r>
      <w:r w:rsidRPr="009357E9">
        <w:rPr>
          <w:rFonts w:ascii="Arial" w:hAnsi="Arial" w:cs="Arial"/>
          <w:b/>
          <w:bCs/>
          <w:color w:val="auto"/>
          <w:lang w:val="pt-PT"/>
        </w:rPr>
        <w:t>CNPJ.</w:t>
      </w:r>
    </w:p>
    <w:p w:rsidR="00A82843" w:rsidRDefault="00A82843" w:rsidP="00554C79">
      <w:pPr>
        <w:spacing w:after="120"/>
        <w:ind w:left="284" w:right="227"/>
        <w:jc w:val="center"/>
        <w:rPr>
          <w:rFonts w:ascii="Arial" w:hAnsi="Arial"/>
          <w:b/>
          <w:i/>
          <w:sz w:val="28"/>
          <w:szCs w:val="28"/>
        </w:rPr>
      </w:pPr>
    </w:p>
    <w:p w:rsidR="00554C79" w:rsidRPr="00A458DE" w:rsidRDefault="00554C79" w:rsidP="00554C79">
      <w:pPr>
        <w:spacing w:after="120"/>
        <w:ind w:left="284" w:right="227"/>
        <w:jc w:val="center"/>
        <w:rPr>
          <w:rFonts w:ascii="Arial" w:hAnsi="Arial"/>
          <w:b/>
          <w:sz w:val="28"/>
          <w:szCs w:val="28"/>
        </w:rPr>
      </w:pPr>
      <w:r w:rsidRPr="00A458DE">
        <w:rPr>
          <w:rFonts w:ascii="Arial" w:hAnsi="Arial"/>
          <w:b/>
          <w:i/>
          <w:sz w:val="28"/>
          <w:szCs w:val="28"/>
        </w:rPr>
        <w:t>Deverá ser entregue fora dos envelopes</w:t>
      </w:r>
      <w:r>
        <w:rPr>
          <w:rFonts w:ascii="Arial" w:hAnsi="Arial"/>
          <w:b/>
          <w:i/>
          <w:sz w:val="28"/>
          <w:szCs w:val="28"/>
        </w:rPr>
        <w:t>.</w:t>
      </w:r>
    </w:p>
    <w:p w:rsidR="00554C79" w:rsidRDefault="00554C79" w:rsidP="002D5088">
      <w:pPr>
        <w:pStyle w:val="BodyA"/>
        <w:spacing w:after="120" w:line="276" w:lineRule="auto"/>
        <w:ind w:right="227"/>
        <w:jc w:val="center"/>
        <w:rPr>
          <w:rFonts w:ascii="Arial" w:hAnsi="Arial" w:cs="Arial"/>
          <w:b/>
          <w:bCs/>
          <w:color w:val="auto"/>
          <w:sz w:val="24"/>
          <w:szCs w:val="24"/>
          <w:lang w:val="pt-PT"/>
        </w:rPr>
      </w:pPr>
    </w:p>
    <w:p w:rsidR="005E21F1" w:rsidRDefault="005E21F1" w:rsidP="002D5088">
      <w:pPr>
        <w:pStyle w:val="BodyA"/>
        <w:spacing w:after="120" w:line="276" w:lineRule="auto"/>
        <w:ind w:right="227"/>
        <w:jc w:val="center"/>
        <w:rPr>
          <w:rFonts w:ascii="Arial" w:hAnsi="Arial" w:cs="Arial"/>
          <w:b/>
          <w:bCs/>
          <w:color w:val="auto"/>
          <w:sz w:val="24"/>
          <w:szCs w:val="24"/>
          <w:lang w:val="pt-PT"/>
        </w:rPr>
      </w:pPr>
    </w:p>
    <w:p w:rsidR="007D4D7D" w:rsidRPr="009357E9" w:rsidRDefault="002E5650" w:rsidP="002D5088">
      <w:pPr>
        <w:pStyle w:val="BodyA"/>
        <w:spacing w:after="120" w:line="276" w:lineRule="auto"/>
        <w:ind w:right="227"/>
        <w:jc w:val="center"/>
        <w:rPr>
          <w:rFonts w:ascii="Arial" w:eastAsia="Arial" w:hAnsi="Arial" w:cs="Arial"/>
          <w:b/>
          <w:bCs/>
          <w:color w:val="auto"/>
          <w:sz w:val="24"/>
          <w:szCs w:val="24"/>
        </w:rPr>
      </w:pPr>
      <w:r w:rsidRPr="009357E9">
        <w:rPr>
          <w:rFonts w:ascii="Arial" w:hAnsi="Arial" w:cs="Arial"/>
          <w:b/>
          <w:bCs/>
          <w:color w:val="auto"/>
          <w:sz w:val="24"/>
          <w:szCs w:val="24"/>
          <w:lang w:val="pt-PT"/>
        </w:rPr>
        <w:lastRenderedPageBreak/>
        <w:t>MODELO Nº. 04</w:t>
      </w: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2E5650" w:rsidP="009357E9">
      <w:pPr>
        <w:pStyle w:val="BodyA"/>
        <w:spacing w:after="120" w:line="276" w:lineRule="auto"/>
        <w:ind w:left="284" w:right="227"/>
        <w:jc w:val="both"/>
        <w:rPr>
          <w:rFonts w:ascii="Arial" w:eastAsia="Arial" w:hAnsi="Arial" w:cs="Arial"/>
          <w:b/>
          <w:bCs/>
          <w:color w:val="auto"/>
          <w:sz w:val="24"/>
          <w:szCs w:val="24"/>
        </w:rPr>
      </w:pPr>
      <w:r w:rsidRPr="009357E9">
        <w:rPr>
          <w:rFonts w:ascii="Arial" w:hAnsi="Arial" w:cs="Arial"/>
          <w:b/>
          <w:bCs/>
          <w:color w:val="auto"/>
          <w:sz w:val="24"/>
          <w:szCs w:val="24"/>
          <w:lang w:val="pt-PT"/>
        </w:rPr>
        <w:t>Modelo de Declaração de que estão enquadradas como microempresa ou empresa de pequeno porte nos termos do art. 3º da Lei Complementar nº. 123/06</w:t>
      </w:r>
    </w:p>
    <w:p w:rsidR="007D4D7D" w:rsidRPr="009357E9" w:rsidRDefault="007D4D7D" w:rsidP="009357E9">
      <w:pPr>
        <w:pStyle w:val="BodyA"/>
        <w:spacing w:after="120" w:line="276" w:lineRule="auto"/>
        <w:ind w:left="284" w:right="227"/>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À </w:t>
      </w:r>
      <w:r w:rsidR="00AD4A27" w:rsidRPr="009357E9">
        <w:rPr>
          <w:rFonts w:ascii="Arial" w:hAnsi="Arial" w:cs="Arial"/>
          <w:color w:val="auto"/>
          <w:sz w:val="24"/>
          <w:szCs w:val="24"/>
          <w:lang w:val="pt-PT"/>
        </w:rPr>
        <w:t xml:space="preserve">Comissão </w:t>
      </w:r>
      <w:r w:rsidR="00AD4A27">
        <w:rPr>
          <w:rFonts w:ascii="Arial" w:hAnsi="Arial" w:cs="Arial"/>
          <w:color w:val="auto"/>
          <w:sz w:val="24"/>
          <w:szCs w:val="24"/>
          <w:lang w:val="pt-PT"/>
        </w:rPr>
        <w:t>Permanente</w:t>
      </w:r>
      <w:r w:rsidR="00AD4A27" w:rsidRPr="009357E9">
        <w:rPr>
          <w:rFonts w:ascii="Arial" w:hAnsi="Arial" w:cs="Arial"/>
          <w:color w:val="auto"/>
          <w:sz w:val="24"/>
          <w:szCs w:val="24"/>
          <w:lang w:val="pt-PT"/>
        </w:rPr>
        <w:t xml:space="preserve"> de Licitaç</w:t>
      </w:r>
      <w:r w:rsidR="00AD4A27">
        <w:rPr>
          <w:rFonts w:ascii="Arial" w:hAnsi="Arial" w:cs="Arial"/>
          <w:color w:val="auto"/>
          <w:sz w:val="24"/>
          <w:szCs w:val="24"/>
          <w:lang w:val="pt-PT"/>
        </w:rPr>
        <w:t>ões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Concorrência Pública nº.  </w:t>
      </w:r>
      <w:r w:rsidR="007F47CD" w:rsidRPr="00A455AE">
        <w:rPr>
          <w:rFonts w:ascii="Arial"/>
          <w:bCs/>
          <w:color w:val="auto"/>
          <w:sz w:val="24"/>
          <w:szCs w:val="24"/>
          <w:lang w:val="pt-PT"/>
        </w:rPr>
        <w:t>13</w:t>
      </w:r>
      <w:r w:rsidR="006F2476">
        <w:rPr>
          <w:rFonts w:ascii="Arial" w:hAnsi="Arial" w:cs="Arial"/>
          <w:color w:val="auto"/>
          <w:sz w:val="24"/>
          <w:szCs w:val="24"/>
          <w:lang w:val="pt-PT"/>
        </w:rPr>
        <w:t xml:space="preserve"> </w:t>
      </w:r>
      <w:r w:rsidRPr="009357E9">
        <w:rPr>
          <w:rFonts w:ascii="Arial" w:hAnsi="Arial" w:cs="Arial"/>
          <w:color w:val="auto"/>
          <w:sz w:val="24"/>
          <w:szCs w:val="24"/>
          <w:lang w:val="pt-PT"/>
        </w:rPr>
        <w:t>/</w:t>
      </w:r>
      <w:r w:rsidR="006F2476">
        <w:rPr>
          <w:rFonts w:ascii="Arial" w:hAnsi="Arial" w:cs="Arial"/>
          <w:color w:val="auto"/>
          <w:sz w:val="24"/>
          <w:szCs w:val="24"/>
          <w:lang w:val="pt-PT"/>
        </w:rPr>
        <w:t xml:space="preserve"> </w:t>
      </w:r>
      <w:r w:rsidRPr="009357E9">
        <w:rPr>
          <w:rFonts w:ascii="Arial" w:hAnsi="Arial" w:cs="Arial"/>
          <w:color w:val="auto"/>
          <w:sz w:val="24"/>
          <w:szCs w:val="24"/>
          <w:lang w:val="pt-PT"/>
        </w:rPr>
        <w:t>20</w:t>
      </w:r>
      <w:r w:rsidR="006F2476">
        <w:rPr>
          <w:rFonts w:ascii="Arial" w:hAnsi="Arial" w:cs="Arial"/>
          <w:color w:val="auto"/>
          <w:sz w:val="24"/>
          <w:szCs w:val="24"/>
          <w:lang w:val="pt-PT"/>
        </w:rPr>
        <w:t>21</w:t>
      </w:r>
      <w:r w:rsidRPr="009357E9">
        <w:rPr>
          <w:rFonts w:ascii="Arial" w:hAnsi="Arial" w:cs="Arial"/>
          <w:color w:val="auto"/>
          <w:sz w:val="24"/>
          <w:szCs w:val="24"/>
          <w:lang w:val="pt-PT"/>
        </w:rPr>
        <w:t xml:space="preserve">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Processo Administrativo nº. </w:t>
      </w:r>
      <w:r w:rsidR="006F2476">
        <w:rPr>
          <w:rFonts w:ascii="Arial" w:hAnsi="Arial" w:cs="Arial"/>
          <w:color w:val="auto"/>
          <w:sz w:val="24"/>
          <w:szCs w:val="24"/>
          <w:lang w:val="pt-PT"/>
        </w:rPr>
        <w:t>3563 / 2021</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5E21F1" w:rsidRPr="009357E9" w:rsidRDefault="002E5650" w:rsidP="005E21F1">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Objeto: </w:t>
      </w:r>
      <w:r w:rsidR="005E21F1">
        <w:rPr>
          <w:rFonts w:ascii="Arial" w:hAnsi="Arial" w:cs="Arial"/>
          <w:color w:val="auto"/>
          <w:sz w:val="24"/>
          <w:szCs w:val="24"/>
        </w:rPr>
        <w:t>C</w:t>
      </w:r>
      <w:r w:rsidR="005E21F1" w:rsidRPr="002419B0">
        <w:rPr>
          <w:rFonts w:ascii="Arial" w:hAnsi="Arial" w:cs="Arial"/>
          <w:color w:val="auto"/>
          <w:sz w:val="24"/>
          <w:szCs w:val="24"/>
        </w:rPr>
        <w:t>ontratação de empresa especializada em prestação de serviços técnicos de publicidade e propaganda institucional</w:t>
      </w:r>
      <w:r w:rsidR="005E21F1" w:rsidRPr="009357E9">
        <w:rPr>
          <w:rFonts w:ascii="Arial" w:hAnsi="Arial" w:cs="Arial"/>
          <w:color w:val="auto"/>
          <w:sz w:val="24"/>
          <w:szCs w:val="24"/>
          <w:lang w:val="pt-PT"/>
        </w:rPr>
        <w:t>.</w:t>
      </w:r>
    </w:p>
    <w:p w:rsidR="007D4D7D" w:rsidRDefault="007D4D7D" w:rsidP="009357E9">
      <w:pPr>
        <w:pStyle w:val="BodyA"/>
        <w:spacing w:after="120" w:line="276" w:lineRule="auto"/>
        <w:jc w:val="both"/>
        <w:rPr>
          <w:rFonts w:ascii="Arial" w:eastAsia="Arial" w:hAnsi="Arial" w:cs="Arial"/>
          <w:color w:val="auto"/>
          <w:sz w:val="24"/>
          <w:szCs w:val="24"/>
        </w:rPr>
      </w:pPr>
    </w:p>
    <w:p w:rsidR="005E21F1" w:rsidRPr="009357E9" w:rsidRDefault="005E21F1"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A _______(</w:t>
      </w:r>
      <w:r w:rsidRPr="009357E9">
        <w:rPr>
          <w:rFonts w:ascii="Arial" w:hAnsi="Arial" w:cs="Arial"/>
          <w:color w:val="auto"/>
          <w:sz w:val="24"/>
          <w:szCs w:val="24"/>
          <w:u w:val="single"/>
          <w:lang w:val="pt-PT"/>
        </w:rPr>
        <w:t>nome da licitante</w:t>
      </w:r>
      <w:r w:rsidRPr="009357E9">
        <w:rPr>
          <w:rFonts w:ascii="Arial" w:hAnsi="Arial" w:cs="Arial"/>
          <w:color w:val="auto"/>
          <w:sz w:val="24"/>
          <w:szCs w:val="24"/>
          <w:lang w:val="pt-PT"/>
        </w:rPr>
        <w:t xml:space="preserve">)________________, microempresa (ou empresa de pequeno porte) por seu representante legal (doc. anexo), inscrita no CNPJ sob nº _____________, com sede à ______________________, DECLARA para os devidos fins de direito que cumpre os requisitos legais para a qualificação como microempresa ou empresa de pequeno porte, e pretende ter preferência no critério de desempate quando do julgamento das propostas, bem como ter assegurado o prazo de 05 (cinco) dias úteis para comprovação da regularidade fiscal </w:t>
      </w:r>
      <w:r w:rsidR="00AE0F1B">
        <w:rPr>
          <w:rFonts w:ascii="Arial" w:hAnsi="Arial" w:cs="Arial"/>
          <w:color w:val="auto"/>
          <w:sz w:val="24"/>
          <w:szCs w:val="24"/>
          <w:lang w:val="pt-PT"/>
        </w:rPr>
        <w:t xml:space="preserve">e trabalhista </w:t>
      </w:r>
      <w:r w:rsidRPr="009357E9">
        <w:rPr>
          <w:rFonts w:ascii="Arial" w:hAnsi="Arial" w:cs="Arial"/>
          <w:color w:val="auto"/>
          <w:sz w:val="24"/>
          <w:szCs w:val="24"/>
          <w:lang w:val="pt-PT"/>
        </w:rPr>
        <w:t>caso haja alguma restrição, nos termos da Lei Complementar nº 123, de 14 de dezembro de 2006, e suas alterações.</w:t>
      </w:r>
    </w:p>
    <w:p w:rsidR="007D4D7D" w:rsidRPr="009357E9" w:rsidRDefault="007D4D7D" w:rsidP="009357E9">
      <w:pPr>
        <w:pStyle w:val="BodyA"/>
        <w:spacing w:after="120" w:line="276" w:lineRule="auto"/>
        <w:ind w:right="227"/>
        <w:jc w:val="both"/>
        <w:rPr>
          <w:rFonts w:ascii="Arial" w:eastAsia="Arial" w:hAnsi="Arial" w:cs="Arial"/>
          <w:color w:val="auto"/>
          <w:sz w:val="24"/>
          <w:szCs w:val="24"/>
        </w:rPr>
      </w:pPr>
    </w:p>
    <w:p w:rsidR="007D4D7D" w:rsidRPr="009357E9" w:rsidRDefault="002E5650" w:rsidP="009357E9">
      <w:pPr>
        <w:pStyle w:val="BodyA"/>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DECLARA ainda, que não está enquadrada em nenhuma hipótese do parágrafo 4º do artigo 3º da Lei Complementar nº 123/06 e suas alterações.</w:t>
      </w:r>
    </w:p>
    <w:p w:rsidR="007D4D7D" w:rsidRPr="009357E9" w:rsidRDefault="002E5650" w:rsidP="009357E9">
      <w:pPr>
        <w:pStyle w:val="BodyA"/>
        <w:spacing w:after="120" w:line="276" w:lineRule="auto"/>
        <w:ind w:right="227"/>
        <w:jc w:val="both"/>
        <w:rPr>
          <w:rFonts w:ascii="Arial" w:eastAsia="Arial" w:hAnsi="Arial" w:cs="Arial"/>
          <w:color w:val="auto"/>
          <w:sz w:val="24"/>
          <w:szCs w:val="24"/>
          <w:lang w:val="pt-PT"/>
        </w:rPr>
      </w:pPr>
      <w:r w:rsidRPr="009357E9">
        <w:rPr>
          <w:rFonts w:ascii="Arial" w:hAnsi="Arial" w:cs="Arial"/>
          <w:color w:val="auto"/>
          <w:sz w:val="24"/>
          <w:szCs w:val="24"/>
          <w:lang w:val="pt-PT"/>
        </w:rPr>
        <w:t>Sendo expressão da verdade, subscrevo-me.</w:t>
      </w:r>
    </w:p>
    <w:p w:rsidR="007D4D7D" w:rsidRPr="009357E9" w:rsidRDefault="007D4D7D" w:rsidP="009357E9">
      <w:pPr>
        <w:pStyle w:val="BodyA"/>
        <w:spacing w:after="120" w:line="276" w:lineRule="auto"/>
        <w:ind w:right="227"/>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local,               de                  de  20</w:t>
      </w:r>
      <w:r w:rsidR="00594D96">
        <w:rPr>
          <w:rFonts w:ascii="Arial" w:hAnsi="Arial" w:cs="Arial"/>
          <w:color w:val="auto"/>
          <w:sz w:val="24"/>
          <w:szCs w:val="24"/>
          <w:lang w:val="pt-PT"/>
        </w:rPr>
        <w:t>2</w:t>
      </w:r>
      <w:r w:rsidR="007F47CD">
        <w:rPr>
          <w:rFonts w:ascii="Arial" w:hAnsi="Arial" w:cs="Arial"/>
          <w:color w:val="auto"/>
          <w:sz w:val="24"/>
          <w:szCs w:val="24"/>
          <w:lang w:val="pt-PT"/>
        </w:rPr>
        <w:t>2</w:t>
      </w:r>
      <w:r w:rsidR="00DF101E">
        <w:rPr>
          <w:rFonts w:ascii="Arial" w:hAnsi="Arial" w:cs="Arial"/>
          <w:color w:val="auto"/>
          <w:sz w:val="24"/>
          <w:szCs w:val="24"/>
          <w:lang w:val="pt-PT"/>
        </w:rPr>
        <w:t>.</w:t>
      </w:r>
    </w:p>
    <w:p w:rsidR="007D4D7D" w:rsidRPr="009357E9" w:rsidRDefault="002E5650" w:rsidP="009357E9">
      <w:pPr>
        <w:pStyle w:val="BodyA"/>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___________________________________</w:t>
      </w:r>
    </w:p>
    <w:p w:rsidR="007D4D7D" w:rsidRPr="009357E9" w:rsidRDefault="002E5650" w:rsidP="009357E9">
      <w:pPr>
        <w:pStyle w:val="BodyA"/>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(Assinatura do Representante Legal)</w:t>
      </w:r>
    </w:p>
    <w:p w:rsidR="007D4D7D" w:rsidRDefault="007D4D7D" w:rsidP="009357E9">
      <w:pPr>
        <w:pStyle w:val="BodyA"/>
        <w:tabs>
          <w:tab w:val="left" w:pos="4395"/>
        </w:tabs>
        <w:spacing w:line="276" w:lineRule="auto"/>
        <w:jc w:val="both"/>
        <w:rPr>
          <w:rFonts w:ascii="Arial" w:eastAsia="Arial" w:hAnsi="Arial" w:cs="Arial"/>
          <w:b/>
          <w:bCs/>
          <w:color w:val="auto"/>
          <w:sz w:val="24"/>
          <w:szCs w:val="24"/>
        </w:rPr>
      </w:pPr>
    </w:p>
    <w:p w:rsidR="00532B9B" w:rsidRDefault="00532B9B" w:rsidP="009357E9">
      <w:pPr>
        <w:pStyle w:val="BodyA"/>
        <w:tabs>
          <w:tab w:val="left" w:pos="4395"/>
        </w:tabs>
        <w:spacing w:line="276" w:lineRule="auto"/>
        <w:jc w:val="both"/>
        <w:rPr>
          <w:rFonts w:ascii="Arial" w:eastAsia="Arial" w:hAnsi="Arial" w:cs="Arial"/>
          <w:b/>
          <w:bCs/>
          <w:color w:val="auto"/>
          <w:sz w:val="24"/>
          <w:szCs w:val="24"/>
        </w:rPr>
      </w:pPr>
    </w:p>
    <w:p w:rsidR="00532B9B" w:rsidRDefault="00532B9B" w:rsidP="009357E9">
      <w:pPr>
        <w:pStyle w:val="BodyA"/>
        <w:tabs>
          <w:tab w:val="left" w:pos="4395"/>
        </w:tabs>
        <w:spacing w:line="276" w:lineRule="auto"/>
        <w:jc w:val="both"/>
        <w:rPr>
          <w:rFonts w:ascii="Arial" w:eastAsia="Arial" w:hAnsi="Arial" w:cs="Arial"/>
          <w:b/>
          <w:bCs/>
          <w:color w:val="auto"/>
          <w:sz w:val="24"/>
          <w:szCs w:val="24"/>
        </w:rPr>
      </w:pPr>
    </w:p>
    <w:p w:rsidR="00396088" w:rsidRDefault="00396088" w:rsidP="009357E9">
      <w:pPr>
        <w:pStyle w:val="BodyA"/>
        <w:tabs>
          <w:tab w:val="left" w:pos="4395"/>
        </w:tabs>
        <w:spacing w:line="276" w:lineRule="auto"/>
        <w:jc w:val="both"/>
        <w:rPr>
          <w:rFonts w:ascii="Arial" w:eastAsia="Arial" w:hAnsi="Arial" w:cs="Arial"/>
          <w:b/>
          <w:bCs/>
          <w:color w:val="auto"/>
          <w:sz w:val="24"/>
          <w:szCs w:val="24"/>
        </w:rPr>
      </w:pPr>
    </w:p>
    <w:p w:rsidR="00396088" w:rsidRDefault="00396088" w:rsidP="009357E9">
      <w:pPr>
        <w:pStyle w:val="BodyA"/>
        <w:tabs>
          <w:tab w:val="left" w:pos="4395"/>
        </w:tabs>
        <w:spacing w:line="276" w:lineRule="auto"/>
        <w:jc w:val="both"/>
        <w:rPr>
          <w:rFonts w:ascii="Arial" w:eastAsia="Arial" w:hAnsi="Arial" w:cs="Arial"/>
          <w:b/>
          <w:bCs/>
          <w:color w:val="auto"/>
          <w:sz w:val="24"/>
          <w:szCs w:val="24"/>
        </w:rPr>
      </w:pPr>
    </w:p>
    <w:p w:rsidR="004425AA" w:rsidRDefault="004425AA" w:rsidP="009357E9">
      <w:pPr>
        <w:pStyle w:val="BodyA"/>
        <w:tabs>
          <w:tab w:val="left" w:pos="4395"/>
        </w:tabs>
        <w:spacing w:line="276" w:lineRule="auto"/>
        <w:jc w:val="both"/>
        <w:rPr>
          <w:rFonts w:ascii="Arial" w:eastAsia="Arial" w:hAnsi="Arial" w:cs="Arial"/>
          <w:b/>
          <w:bCs/>
          <w:color w:val="auto"/>
          <w:sz w:val="24"/>
          <w:szCs w:val="24"/>
        </w:rPr>
      </w:pPr>
    </w:p>
    <w:p w:rsidR="004425AA" w:rsidRPr="009357E9" w:rsidRDefault="004425AA" w:rsidP="009357E9">
      <w:pPr>
        <w:pStyle w:val="BodyA"/>
        <w:tabs>
          <w:tab w:val="left" w:pos="4395"/>
        </w:tabs>
        <w:spacing w:line="276" w:lineRule="auto"/>
        <w:jc w:val="both"/>
        <w:rPr>
          <w:rFonts w:ascii="Arial" w:eastAsia="Arial" w:hAnsi="Arial" w:cs="Arial"/>
          <w:b/>
          <w:bCs/>
          <w:color w:val="auto"/>
          <w:sz w:val="24"/>
          <w:szCs w:val="24"/>
        </w:rPr>
      </w:pPr>
    </w:p>
    <w:p w:rsidR="007D4D7D" w:rsidRPr="009357E9" w:rsidRDefault="002E5650" w:rsidP="00532B9B">
      <w:pPr>
        <w:pStyle w:val="BodyA"/>
        <w:spacing w:after="120" w:line="276" w:lineRule="auto"/>
        <w:ind w:right="227"/>
        <w:jc w:val="center"/>
        <w:rPr>
          <w:rFonts w:ascii="Arial" w:eastAsia="Arial" w:hAnsi="Arial" w:cs="Arial"/>
          <w:b/>
          <w:bCs/>
          <w:color w:val="auto"/>
          <w:sz w:val="24"/>
          <w:szCs w:val="24"/>
        </w:rPr>
      </w:pPr>
      <w:r w:rsidRPr="009357E9">
        <w:rPr>
          <w:rFonts w:ascii="Arial" w:hAnsi="Arial" w:cs="Arial"/>
          <w:b/>
          <w:bCs/>
          <w:color w:val="auto"/>
          <w:sz w:val="24"/>
          <w:szCs w:val="24"/>
          <w:lang w:val="pt-PT"/>
        </w:rPr>
        <w:lastRenderedPageBreak/>
        <w:t>MODELO Nº. 05</w:t>
      </w: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2E5650" w:rsidP="009357E9">
      <w:pPr>
        <w:pStyle w:val="BodyA"/>
        <w:spacing w:after="120" w:line="276" w:lineRule="auto"/>
        <w:ind w:right="227"/>
        <w:jc w:val="both"/>
        <w:rPr>
          <w:rFonts w:ascii="Arial" w:eastAsia="Arial" w:hAnsi="Arial" w:cs="Arial"/>
          <w:b/>
          <w:bCs/>
          <w:color w:val="auto"/>
          <w:sz w:val="24"/>
          <w:szCs w:val="24"/>
        </w:rPr>
      </w:pPr>
      <w:r w:rsidRPr="009357E9">
        <w:rPr>
          <w:rFonts w:ascii="Arial" w:hAnsi="Arial" w:cs="Arial"/>
          <w:b/>
          <w:bCs/>
          <w:color w:val="auto"/>
          <w:sz w:val="24"/>
          <w:szCs w:val="24"/>
          <w:lang w:val="pt-PT"/>
        </w:rPr>
        <w:t>DECLARAÇÃO DE ENTREGA DE DOCUMENTOS</w:t>
      </w: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7D4D7D" w:rsidP="009357E9">
      <w:pPr>
        <w:pStyle w:val="BodyA"/>
        <w:spacing w:after="120" w:line="276" w:lineRule="auto"/>
        <w:ind w:right="227"/>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À </w:t>
      </w:r>
      <w:r w:rsidR="0040550B" w:rsidRPr="009357E9">
        <w:rPr>
          <w:rFonts w:ascii="Arial" w:hAnsi="Arial" w:cs="Arial"/>
          <w:color w:val="auto"/>
          <w:sz w:val="24"/>
          <w:szCs w:val="24"/>
          <w:lang w:val="pt-PT"/>
        </w:rPr>
        <w:t xml:space="preserve">Comissão </w:t>
      </w:r>
      <w:r w:rsidR="0040550B">
        <w:rPr>
          <w:rFonts w:ascii="Arial" w:hAnsi="Arial" w:cs="Arial"/>
          <w:color w:val="auto"/>
          <w:sz w:val="24"/>
          <w:szCs w:val="24"/>
          <w:lang w:val="pt-PT"/>
        </w:rPr>
        <w:t>Permanente</w:t>
      </w:r>
      <w:r w:rsidR="0040550B" w:rsidRPr="009357E9">
        <w:rPr>
          <w:rFonts w:ascii="Arial" w:hAnsi="Arial" w:cs="Arial"/>
          <w:color w:val="auto"/>
          <w:sz w:val="24"/>
          <w:szCs w:val="24"/>
          <w:lang w:val="pt-PT"/>
        </w:rPr>
        <w:t xml:space="preserve"> de Licitaç</w:t>
      </w:r>
      <w:r w:rsidR="0040550B">
        <w:rPr>
          <w:rFonts w:ascii="Arial" w:hAnsi="Arial" w:cs="Arial"/>
          <w:color w:val="auto"/>
          <w:sz w:val="24"/>
          <w:szCs w:val="24"/>
          <w:lang w:val="pt-PT"/>
        </w:rPr>
        <w:t>ões</w:t>
      </w:r>
    </w:p>
    <w:p w:rsidR="00E30E2A" w:rsidRPr="009357E9" w:rsidRDefault="00E30E2A" w:rsidP="00E30E2A">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Concorrência Pública nº.  </w:t>
      </w:r>
      <w:r w:rsidR="0022707A" w:rsidRPr="00A455AE">
        <w:rPr>
          <w:rFonts w:ascii="Arial"/>
          <w:bCs/>
          <w:color w:val="auto"/>
          <w:sz w:val="24"/>
          <w:szCs w:val="24"/>
          <w:lang w:val="pt-PT"/>
        </w:rPr>
        <w:t>13</w:t>
      </w:r>
      <w:r>
        <w:rPr>
          <w:rFonts w:ascii="Arial" w:hAnsi="Arial" w:cs="Arial"/>
          <w:color w:val="auto"/>
          <w:sz w:val="24"/>
          <w:szCs w:val="24"/>
          <w:lang w:val="pt-PT"/>
        </w:rPr>
        <w:t xml:space="preserve"> </w:t>
      </w:r>
      <w:r w:rsidRPr="009357E9">
        <w:rPr>
          <w:rFonts w:ascii="Arial" w:hAnsi="Arial" w:cs="Arial"/>
          <w:color w:val="auto"/>
          <w:sz w:val="24"/>
          <w:szCs w:val="24"/>
          <w:lang w:val="pt-PT"/>
        </w:rPr>
        <w:t>/</w:t>
      </w:r>
      <w:r>
        <w:rPr>
          <w:rFonts w:ascii="Arial" w:hAnsi="Arial" w:cs="Arial"/>
          <w:color w:val="auto"/>
          <w:sz w:val="24"/>
          <w:szCs w:val="24"/>
          <w:lang w:val="pt-PT"/>
        </w:rPr>
        <w:t xml:space="preserve"> </w:t>
      </w:r>
      <w:r w:rsidRPr="009357E9">
        <w:rPr>
          <w:rFonts w:ascii="Arial" w:hAnsi="Arial" w:cs="Arial"/>
          <w:color w:val="auto"/>
          <w:sz w:val="24"/>
          <w:szCs w:val="24"/>
          <w:lang w:val="pt-PT"/>
        </w:rPr>
        <w:t>20</w:t>
      </w:r>
      <w:r>
        <w:rPr>
          <w:rFonts w:ascii="Arial" w:hAnsi="Arial" w:cs="Arial"/>
          <w:color w:val="auto"/>
          <w:sz w:val="24"/>
          <w:szCs w:val="24"/>
          <w:lang w:val="pt-PT"/>
        </w:rPr>
        <w:t>21</w:t>
      </w:r>
      <w:r w:rsidRPr="009357E9">
        <w:rPr>
          <w:rFonts w:ascii="Arial" w:hAnsi="Arial" w:cs="Arial"/>
          <w:color w:val="auto"/>
          <w:sz w:val="24"/>
          <w:szCs w:val="24"/>
          <w:lang w:val="pt-PT"/>
        </w:rPr>
        <w:t xml:space="preserve">            </w:t>
      </w:r>
    </w:p>
    <w:p w:rsidR="00E30E2A" w:rsidRPr="009357E9" w:rsidRDefault="00E30E2A" w:rsidP="00E30E2A">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Processo Administrativo nº. </w:t>
      </w:r>
      <w:r>
        <w:rPr>
          <w:rFonts w:ascii="Arial" w:hAnsi="Arial" w:cs="Arial"/>
          <w:color w:val="auto"/>
          <w:sz w:val="24"/>
          <w:szCs w:val="24"/>
          <w:lang w:val="pt-PT"/>
        </w:rPr>
        <w:t>3563 / 2021</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4425AA" w:rsidRPr="009357E9" w:rsidRDefault="002E5650" w:rsidP="004425AA">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Objeto: </w:t>
      </w:r>
      <w:r w:rsidR="004425AA">
        <w:rPr>
          <w:rFonts w:ascii="Arial" w:hAnsi="Arial" w:cs="Arial"/>
          <w:color w:val="auto"/>
          <w:sz w:val="24"/>
          <w:szCs w:val="24"/>
        </w:rPr>
        <w:t>C</w:t>
      </w:r>
      <w:r w:rsidR="004425AA" w:rsidRPr="002419B0">
        <w:rPr>
          <w:rFonts w:ascii="Arial" w:hAnsi="Arial" w:cs="Arial"/>
          <w:color w:val="auto"/>
          <w:sz w:val="24"/>
          <w:szCs w:val="24"/>
        </w:rPr>
        <w:t>ontratação de empresa especializada em prestação de serviços técnicos de publicidade e propaganda institucional</w:t>
      </w:r>
      <w:r w:rsidR="004425AA" w:rsidRPr="009357E9">
        <w:rPr>
          <w:rFonts w:ascii="Arial" w:hAnsi="Arial" w:cs="Arial"/>
          <w:color w:val="auto"/>
          <w:sz w:val="24"/>
          <w:szCs w:val="24"/>
          <w:lang w:val="pt-PT"/>
        </w:rPr>
        <w:t>.</w:t>
      </w:r>
    </w:p>
    <w:p w:rsidR="007D4D7D" w:rsidRDefault="007D4D7D" w:rsidP="009357E9">
      <w:pPr>
        <w:pStyle w:val="BodyA"/>
        <w:spacing w:after="120" w:line="276" w:lineRule="auto"/>
        <w:jc w:val="both"/>
        <w:rPr>
          <w:rFonts w:ascii="Arial" w:eastAsia="Arial" w:hAnsi="Arial" w:cs="Arial"/>
          <w:color w:val="auto"/>
          <w:sz w:val="24"/>
          <w:szCs w:val="24"/>
        </w:rPr>
      </w:pPr>
    </w:p>
    <w:p w:rsidR="004425AA" w:rsidRPr="009357E9" w:rsidRDefault="004425AA" w:rsidP="009357E9">
      <w:pPr>
        <w:pStyle w:val="BodyA"/>
        <w:spacing w:after="120" w:line="276" w:lineRule="auto"/>
        <w:jc w:val="both"/>
        <w:rPr>
          <w:rFonts w:ascii="Arial" w:eastAsia="Arial" w:hAnsi="Arial" w:cs="Arial"/>
          <w:color w:val="auto"/>
          <w:sz w:val="24"/>
          <w:szCs w:val="24"/>
        </w:rPr>
      </w:pP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Pela presente, o Senhor _____________________________________, representante legalmente constituído da empresa ___________________, declara haver tomado conhecimento dos termos e condições estabelecidas no Edital e respectivos Anexos da Concorrência supra mencionada a ser realizada por esse Órgão Licitador e que se responsabiliza integralmente pela documentação e proposta apresentadas, respeitadas as condições previstas no Aviso de Licitação.</w:t>
      </w:r>
    </w:p>
    <w:p w:rsidR="007D4D7D" w:rsidRPr="009357E9" w:rsidRDefault="007D4D7D" w:rsidP="009357E9">
      <w:pPr>
        <w:pStyle w:val="BodyA"/>
        <w:spacing w:after="120" w:line="276" w:lineRule="auto"/>
        <w:ind w:right="227"/>
        <w:jc w:val="both"/>
        <w:rPr>
          <w:rFonts w:ascii="Arial" w:eastAsia="Arial" w:hAnsi="Arial" w:cs="Arial"/>
          <w:color w:val="auto"/>
          <w:sz w:val="24"/>
          <w:szCs w:val="24"/>
        </w:rPr>
      </w:pPr>
    </w:p>
    <w:p w:rsidR="007D4D7D" w:rsidRDefault="002E5650" w:rsidP="009357E9">
      <w:pPr>
        <w:pStyle w:val="BodyA"/>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local,               de                  de  20</w:t>
      </w:r>
      <w:r w:rsidR="009665D5">
        <w:rPr>
          <w:rFonts w:ascii="Arial" w:hAnsi="Arial" w:cs="Arial"/>
          <w:color w:val="auto"/>
          <w:sz w:val="24"/>
          <w:szCs w:val="24"/>
          <w:lang w:val="pt-PT"/>
        </w:rPr>
        <w:t>2</w:t>
      </w:r>
      <w:r w:rsidR="0022707A">
        <w:rPr>
          <w:rFonts w:ascii="Arial" w:hAnsi="Arial" w:cs="Arial"/>
          <w:color w:val="auto"/>
          <w:sz w:val="24"/>
          <w:szCs w:val="24"/>
          <w:lang w:val="pt-PT"/>
        </w:rPr>
        <w:t>2</w:t>
      </w:r>
      <w:r w:rsidRPr="009357E9">
        <w:rPr>
          <w:rFonts w:ascii="Arial" w:hAnsi="Arial" w:cs="Arial"/>
          <w:color w:val="auto"/>
          <w:sz w:val="24"/>
          <w:szCs w:val="24"/>
          <w:lang w:val="pt-PT"/>
        </w:rPr>
        <w:t>.</w:t>
      </w:r>
    </w:p>
    <w:p w:rsidR="004425AA" w:rsidRPr="009357E9" w:rsidRDefault="004425AA"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ind w:right="227"/>
        <w:jc w:val="both"/>
        <w:rPr>
          <w:rFonts w:ascii="Arial" w:eastAsia="Arial" w:hAnsi="Arial" w:cs="Arial"/>
          <w:color w:val="auto"/>
          <w:position w:val="-32"/>
          <w:sz w:val="24"/>
          <w:szCs w:val="24"/>
        </w:rPr>
      </w:pPr>
      <w:r w:rsidRPr="009357E9">
        <w:rPr>
          <w:rFonts w:ascii="Arial" w:hAnsi="Arial" w:cs="Arial"/>
          <w:color w:val="auto"/>
          <w:position w:val="-32"/>
          <w:sz w:val="24"/>
          <w:szCs w:val="24"/>
          <w:lang w:val="pt-PT"/>
        </w:rPr>
        <w:t>________________________________________</w:t>
      </w:r>
    </w:p>
    <w:p w:rsidR="007D4D7D" w:rsidRPr="009357E9" w:rsidRDefault="002E5650" w:rsidP="009357E9">
      <w:pPr>
        <w:pStyle w:val="BodyA"/>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(carimbo, nome e assinatura)</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Default="007D4D7D" w:rsidP="009357E9">
      <w:pPr>
        <w:pStyle w:val="BodyA"/>
        <w:spacing w:line="276" w:lineRule="auto"/>
        <w:jc w:val="both"/>
        <w:rPr>
          <w:rFonts w:ascii="Arial" w:eastAsia="Arial" w:hAnsi="Arial" w:cs="Arial"/>
          <w:color w:val="auto"/>
          <w:sz w:val="24"/>
          <w:szCs w:val="24"/>
        </w:rPr>
      </w:pPr>
    </w:p>
    <w:p w:rsidR="00532B9B" w:rsidRDefault="00532B9B" w:rsidP="009357E9">
      <w:pPr>
        <w:pStyle w:val="BodyA"/>
        <w:spacing w:line="276" w:lineRule="auto"/>
        <w:jc w:val="both"/>
        <w:rPr>
          <w:rFonts w:ascii="Arial" w:eastAsia="Arial" w:hAnsi="Arial" w:cs="Arial"/>
          <w:color w:val="auto"/>
          <w:sz w:val="24"/>
          <w:szCs w:val="24"/>
        </w:rPr>
      </w:pPr>
    </w:p>
    <w:p w:rsidR="00532B9B" w:rsidRDefault="00532B9B" w:rsidP="009357E9">
      <w:pPr>
        <w:pStyle w:val="BodyA"/>
        <w:spacing w:line="276" w:lineRule="auto"/>
        <w:jc w:val="both"/>
        <w:rPr>
          <w:rFonts w:ascii="Arial" w:eastAsia="Arial" w:hAnsi="Arial" w:cs="Arial"/>
          <w:color w:val="auto"/>
          <w:sz w:val="24"/>
          <w:szCs w:val="24"/>
        </w:rPr>
      </w:pPr>
    </w:p>
    <w:p w:rsidR="00532B9B" w:rsidRPr="009357E9" w:rsidRDefault="00532B9B" w:rsidP="009357E9">
      <w:pPr>
        <w:pStyle w:val="BodyA"/>
        <w:spacing w:line="276" w:lineRule="auto"/>
        <w:jc w:val="both"/>
        <w:rPr>
          <w:rFonts w:ascii="Arial" w:eastAsia="Arial" w:hAnsi="Arial" w:cs="Arial"/>
          <w:color w:val="auto"/>
          <w:sz w:val="24"/>
          <w:szCs w:val="24"/>
        </w:rPr>
      </w:pPr>
    </w:p>
    <w:p w:rsidR="007D4D7D" w:rsidRDefault="007D4D7D" w:rsidP="009357E9">
      <w:pPr>
        <w:pStyle w:val="BodyA"/>
        <w:spacing w:line="276" w:lineRule="auto"/>
        <w:jc w:val="both"/>
        <w:rPr>
          <w:rFonts w:ascii="Arial" w:eastAsia="Arial" w:hAnsi="Arial" w:cs="Arial"/>
          <w:color w:val="auto"/>
          <w:sz w:val="24"/>
          <w:szCs w:val="24"/>
        </w:rPr>
      </w:pPr>
    </w:p>
    <w:p w:rsidR="00FF34DA" w:rsidRDefault="00FF34DA" w:rsidP="009357E9">
      <w:pPr>
        <w:pStyle w:val="BodyA"/>
        <w:spacing w:line="276" w:lineRule="auto"/>
        <w:jc w:val="both"/>
        <w:rPr>
          <w:rFonts w:ascii="Arial" w:eastAsia="Arial" w:hAnsi="Arial" w:cs="Arial"/>
          <w:color w:val="auto"/>
          <w:sz w:val="24"/>
          <w:szCs w:val="24"/>
        </w:rPr>
      </w:pPr>
    </w:p>
    <w:p w:rsidR="00FF34DA" w:rsidRDefault="00FF34DA" w:rsidP="009357E9">
      <w:pPr>
        <w:pStyle w:val="BodyA"/>
        <w:spacing w:line="276" w:lineRule="auto"/>
        <w:jc w:val="both"/>
        <w:rPr>
          <w:rFonts w:ascii="Arial" w:eastAsia="Arial" w:hAnsi="Arial" w:cs="Arial"/>
          <w:color w:val="auto"/>
          <w:sz w:val="24"/>
          <w:szCs w:val="24"/>
        </w:rPr>
      </w:pPr>
    </w:p>
    <w:p w:rsidR="00FF34DA" w:rsidRPr="009357E9" w:rsidRDefault="00FF34DA" w:rsidP="009357E9">
      <w:pPr>
        <w:pStyle w:val="BodyA"/>
        <w:spacing w:line="276" w:lineRule="auto"/>
        <w:jc w:val="both"/>
        <w:rPr>
          <w:rFonts w:ascii="Arial" w:eastAsia="Arial" w:hAnsi="Arial" w:cs="Arial"/>
          <w:color w:val="auto"/>
          <w:sz w:val="24"/>
          <w:szCs w:val="24"/>
        </w:rPr>
      </w:pPr>
    </w:p>
    <w:p w:rsidR="007D4D7D" w:rsidRPr="009357E9" w:rsidRDefault="002E5650" w:rsidP="00532B9B">
      <w:pPr>
        <w:pStyle w:val="BodyA"/>
        <w:spacing w:line="276" w:lineRule="auto"/>
        <w:jc w:val="center"/>
        <w:rPr>
          <w:rFonts w:ascii="Arial" w:eastAsia="Arial" w:hAnsi="Arial" w:cs="Arial"/>
          <w:b/>
          <w:bCs/>
          <w:color w:val="auto"/>
          <w:sz w:val="24"/>
          <w:szCs w:val="24"/>
        </w:rPr>
      </w:pPr>
      <w:r w:rsidRPr="009357E9">
        <w:rPr>
          <w:rFonts w:ascii="Arial" w:hAnsi="Arial" w:cs="Arial"/>
          <w:b/>
          <w:bCs/>
          <w:color w:val="auto"/>
          <w:sz w:val="24"/>
          <w:szCs w:val="24"/>
          <w:lang w:val="pt-PT"/>
        </w:rPr>
        <w:lastRenderedPageBreak/>
        <w:t>ANEXO III</w:t>
      </w:r>
    </w:p>
    <w:p w:rsidR="007D4D7D" w:rsidRPr="009357E9" w:rsidRDefault="007D4D7D" w:rsidP="00532B9B">
      <w:pPr>
        <w:pStyle w:val="BodyA"/>
        <w:spacing w:line="276" w:lineRule="auto"/>
        <w:jc w:val="center"/>
        <w:rPr>
          <w:rFonts w:ascii="Arial" w:eastAsia="Arial" w:hAnsi="Arial" w:cs="Arial"/>
          <w:b/>
          <w:bCs/>
          <w:color w:val="auto"/>
          <w:sz w:val="24"/>
          <w:szCs w:val="24"/>
        </w:rPr>
      </w:pPr>
    </w:p>
    <w:p w:rsidR="00D41C4B" w:rsidRDefault="00D41C4B" w:rsidP="00532B9B">
      <w:pPr>
        <w:pStyle w:val="BodyA"/>
        <w:spacing w:line="276" w:lineRule="auto"/>
        <w:jc w:val="center"/>
        <w:rPr>
          <w:rFonts w:ascii="Arial" w:hAnsi="Arial" w:cs="Arial"/>
          <w:b/>
          <w:bCs/>
          <w:color w:val="auto"/>
          <w:sz w:val="24"/>
          <w:szCs w:val="24"/>
          <w:lang w:val="pt-PT"/>
        </w:rPr>
      </w:pPr>
      <w:r>
        <w:rPr>
          <w:rFonts w:ascii="Arial" w:hAnsi="Arial" w:cs="Arial"/>
          <w:b/>
          <w:bCs/>
          <w:color w:val="auto"/>
          <w:sz w:val="24"/>
          <w:szCs w:val="24"/>
          <w:lang w:val="pt-PT"/>
        </w:rPr>
        <w:t xml:space="preserve">PROPOSTA DE PREÇOS – </w:t>
      </w:r>
    </w:p>
    <w:p w:rsidR="007D4D7D" w:rsidRPr="009357E9" w:rsidRDefault="002E5650" w:rsidP="00532B9B">
      <w:pPr>
        <w:pStyle w:val="BodyA"/>
        <w:spacing w:line="276" w:lineRule="auto"/>
        <w:jc w:val="center"/>
        <w:rPr>
          <w:rFonts w:ascii="Arial" w:eastAsia="Arial" w:hAnsi="Arial" w:cs="Arial"/>
          <w:b/>
          <w:bCs/>
          <w:color w:val="auto"/>
          <w:sz w:val="24"/>
          <w:szCs w:val="24"/>
        </w:rPr>
      </w:pPr>
      <w:r w:rsidRPr="009357E9">
        <w:rPr>
          <w:rFonts w:ascii="Arial" w:hAnsi="Arial" w:cs="Arial"/>
          <w:b/>
          <w:bCs/>
          <w:color w:val="auto"/>
          <w:sz w:val="24"/>
          <w:szCs w:val="24"/>
          <w:lang w:val="pt-PT"/>
        </w:rPr>
        <w:t>PLANILHA DE PREÇOS SUJEITOS A VALORIZAÇÃO</w:t>
      </w:r>
    </w:p>
    <w:p w:rsidR="007D4D7D" w:rsidRPr="009357E9" w:rsidRDefault="007D4D7D" w:rsidP="009357E9">
      <w:pPr>
        <w:pStyle w:val="BodyA"/>
        <w:spacing w:line="276" w:lineRule="auto"/>
        <w:jc w:val="both"/>
        <w:rPr>
          <w:rFonts w:ascii="Arial" w:eastAsia="Arial" w:hAnsi="Arial" w:cs="Arial"/>
          <w:b/>
          <w:bCs/>
          <w:color w:val="auto"/>
          <w:sz w:val="24"/>
          <w:szCs w:val="24"/>
        </w:rPr>
      </w:pPr>
    </w:p>
    <w:p w:rsidR="007D4D7D" w:rsidRPr="009357E9" w:rsidRDefault="007D4D7D" w:rsidP="009357E9">
      <w:pPr>
        <w:pStyle w:val="BodyA"/>
        <w:spacing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À </w:t>
      </w:r>
      <w:r w:rsidR="004914E9" w:rsidRPr="009357E9">
        <w:rPr>
          <w:rFonts w:ascii="Arial" w:hAnsi="Arial" w:cs="Arial"/>
          <w:color w:val="auto"/>
          <w:sz w:val="24"/>
          <w:szCs w:val="24"/>
          <w:lang w:val="pt-PT"/>
        </w:rPr>
        <w:t xml:space="preserve">Comissão </w:t>
      </w:r>
      <w:r w:rsidR="004914E9">
        <w:rPr>
          <w:rFonts w:ascii="Arial" w:hAnsi="Arial" w:cs="Arial"/>
          <w:color w:val="auto"/>
          <w:sz w:val="24"/>
          <w:szCs w:val="24"/>
          <w:lang w:val="pt-PT"/>
        </w:rPr>
        <w:t>Permanente</w:t>
      </w:r>
      <w:r w:rsidR="004914E9" w:rsidRPr="009357E9">
        <w:rPr>
          <w:rFonts w:ascii="Arial" w:hAnsi="Arial" w:cs="Arial"/>
          <w:color w:val="auto"/>
          <w:sz w:val="24"/>
          <w:szCs w:val="24"/>
          <w:lang w:val="pt-PT"/>
        </w:rPr>
        <w:t xml:space="preserve"> de Licitaç</w:t>
      </w:r>
      <w:r w:rsidR="004914E9">
        <w:rPr>
          <w:rFonts w:ascii="Arial" w:hAnsi="Arial" w:cs="Arial"/>
          <w:color w:val="auto"/>
          <w:sz w:val="24"/>
          <w:szCs w:val="24"/>
          <w:lang w:val="pt-PT"/>
        </w:rPr>
        <w:t>ões</w:t>
      </w:r>
    </w:p>
    <w:p w:rsidR="00070491" w:rsidRPr="009357E9" w:rsidRDefault="00070491" w:rsidP="00070491">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Concorrência Pública nº.  </w:t>
      </w:r>
      <w:r w:rsidR="00A53416" w:rsidRPr="00A455AE">
        <w:rPr>
          <w:rFonts w:ascii="Arial"/>
          <w:bCs/>
          <w:color w:val="auto"/>
          <w:sz w:val="24"/>
          <w:szCs w:val="24"/>
          <w:lang w:val="pt-PT"/>
        </w:rPr>
        <w:t>13</w:t>
      </w:r>
      <w:r>
        <w:rPr>
          <w:rFonts w:ascii="Arial" w:hAnsi="Arial" w:cs="Arial"/>
          <w:color w:val="auto"/>
          <w:sz w:val="24"/>
          <w:szCs w:val="24"/>
          <w:lang w:val="pt-PT"/>
        </w:rPr>
        <w:t xml:space="preserve"> </w:t>
      </w:r>
      <w:r w:rsidRPr="009357E9">
        <w:rPr>
          <w:rFonts w:ascii="Arial" w:hAnsi="Arial" w:cs="Arial"/>
          <w:color w:val="auto"/>
          <w:sz w:val="24"/>
          <w:szCs w:val="24"/>
          <w:lang w:val="pt-PT"/>
        </w:rPr>
        <w:t>/</w:t>
      </w:r>
      <w:r>
        <w:rPr>
          <w:rFonts w:ascii="Arial" w:hAnsi="Arial" w:cs="Arial"/>
          <w:color w:val="auto"/>
          <w:sz w:val="24"/>
          <w:szCs w:val="24"/>
          <w:lang w:val="pt-PT"/>
        </w:rPr>
        <w:t xml:space="preserve"> </w:t>
      </w:r>
      <w:r w:rsidRPr="009357E9">
        <w:rPr>
          <w:rFonts w:ascii="Arial" w:hAnsi="Arial" w:cs="Arial"/>
          <w:color w:val="auto"/>
          <w:sz w:val="24"/>
          <w:szCs w:val="24"/>
          <w:lang w:val="pt-PT"/>
        </w:rPr>
        <w:t>20</w:t>
      </w:r>
      <w:r>
        <w:rPr>
          <w:rFonts w:ascii="Arial" w:hAnsi="Arial" w:cs="Arial"/>
          <w:color w:val="auto"/>
          <w:sz w:val="24"/>
          <w:szCs w:val="24"/>
          <w:lang w:val="pt-PT"/>
        </w:rPr>
        <w:t>21</w:t>
      </w:r>
      <w:r w:rsidRPr="009357E9">
        <w:rPr>
          <w:rFonts w:ascii="Arial" w:hAnsi="Arial" w:cs="Arial"/>
          <w:color w:val="auto"/>
          <w:sz w:val="24"/>
          <w:szCs w:val="24"/>
          <w:lang w:val="pt-PT"/>
        </w:rPr>
        <w:t xml:space="preserve">            </w:t>
      </w:r>
    </w:p>
    <w:p w:rsidR="00070491" w:rsidRPr="009357E9" w:rsidRDefault="00070491" w:rsidP="00070491">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Processo Administrativo nº. </w:t>
      </w:r>
      <w:r>
        <w:rPr>
          <w:rFonts w:ascii="Arial" w:hAnsi="Arial" w:cs="Arial"/>
          <w:color w:val="auto"/>
          <w:sz w:val="24"/>
          <w:szCs w:val="24"/>
          <w:lang w:val="pt-PT"/>
        </w:rPr>
        <w:t>3563 / 2021</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3539E7" w:rsidRPr="009357E9" w:rsidRDefault="002E5650" w:rsidP="003539E7">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Objeto: </w:t>
      </w:r>
      <w:r w:rsidR="003539E7">
        <w:rPr>
          <w:rFonts w:ascii="Arial" w:hAnsi="Arial" w:cs="Arial"/>
          <w:color w:val="auto"/>
          <w:sz w:val="24"/>
          <w:szCs w:val="24"/>
        </w:rPr>
        <w:t>C</w:t>
      </w:r>
      <w:r w:rsidR="003539E7" w:rsidRPr="002419B0">
        <w:rPr>
          <w:rFonts w:ascii="Arial" w:hAnsi="Arial" w:cs="Arial"/>
          <w:color w:val="auto"/>
          <w:sz w:val="24"/>
          <w:szCs w:val="24"/>
        </w:rPr>
        <w:t>ontratação de empresa especializada em prestação de serviços técnicos de publicidade e propaganda institucional</w:t>
      </w:r>
      <w:r w:rsidR="003539E7" w:rsidRPr="009357E9">
        <w:rPr>
          <w:rFonts w:ascii="Arial" w:hAnsi="Arial" w:cs="Arial"/>
          <w:color w:val="auto"/>
          <w:sz w:val="24"/>
          <w:szCs w:val="24"/>
          <w:lang w:val="pt-PT"/>
        </w:rPr>
        <w:t>.</w:t>
      </w:r>
    </w:p>
    <w:p w:rsidR="007D4D7D" w:rsidRDefault="007D4D7D" w:rsidP="009357E9">
      <w:pPr>
        <w:pStyle w:val="BodyA"/>
        <w:spacing w:after="120" w:line="276" w:lineRule="auto"/>
        <w:jc w:val="both"/>
        <w:rPr>
          <w:rFonts w:ascii="Arial" w:eastAsia="Arial" w:hAnsi="Arial" w:cs="Arial"/>
          <w:color w:val="auto"/>
          <w:sz w:val="24"/>
          <w:szCs w:val="24"/>
          <w:lang w:val="pt-PT"/>
        </w:rPr>
      </w:pPr>
    </w:p>
    <w:p w:rsidR="003539E7" w:rsidRPr="009357E9" w:rsidRDefault="003539E7" w:rsidP="009357E9">
      <w:pPr>
        <w:pStyle w:val="BodyA"/>
        <w:spacing w:after="120" w:line="276" w:lineRule="auto"/>
        <w:jc w:val="both"/>
        <w:rPr>
          <w:rFonts w:ascii="Arial" w:eastAsia="Arial" w:hAnsi="Arial" w:cs="Arial"/>
          <w:color w:val="auto"/>
          <w:sz w:val="24"/>
          <w:szCs w:val="24"/>
          <w:lang w:val="pt-PT"/>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Nome empresarial da licitante: _____________________________, CNPJ sob nº_________, e</w:t>
      </w:r>
      <w:r w:rsidRPr="009357E9">
        <w:rPr>
          <w:rFonts w:ascii="Arial" w:hAnsi="Arial" w:cs="Arial"/>
          <w:color w:val="auto"/>
          <w:sz w:val="24"/>
          <w:szCs w:val="24"/>
          <w:lang w:val="de-DE"/>
        </w:rPr>
        <w:t>ndere</w:t>
      </w:r>
      <w:r w:rsidRPr="009357E9">
        <w:rPr>
          <w:rFonts w:ascii="Arial" w:hAnsi="Arial" w:cs="Arial"/>
          <w:color w:val="auto"/>
          <w:sz w:val="24"/>
          <w:szCs w:val="24"/>
          <w:lang w:val="pt-PT"/>
        </w:rPr>
        <w:t>ç</w:t>
      </w:r>
      <w:r w:rsidRPr="009357E9">
        <w:rPr>
          <w:rFonts w:ascii="Arial" w:hAnsi="Arial" w:cs="Arial"/>
          <w:color w:val="auto"/>
          <w:sz w:val="24"/>
          <w:szCs w:val="24"/>
        </w:rPr>
        <w:t>o,  telefone  e  e-mail:____________________________________________________.</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Validade da proposta </w:t>
      </w:r>
      <w:r w:rsidRPr="009357E9">
        <w:rPr>
          <w:rFonts w:ascii="Arial" w:hAnsi="Arial" w:cs="Arial"/>
          <w:color w:val="auto"/>
          <w:sz w:val="24"/>
          <w:szCs w:val="24"/>
        </w:rPr>
        <w:t>____________(</w:t>
      </w:r>
      <w:r w:rsidRPr="009357E9">
        <w:rPr>
          <w:rFonts w:ascii="Arial" w:hAnsi="Arial" w:cs="Arial"/>
          <w:color w:val="auto"/>
          <w:sz w:val="24"/>
          <w:szCs w:val="24"/>
        </w:rPr>
        <w:tab/>
        <w:t xml:space="preserve">) </w:t>
      </w:r>
      <w:r w:rsidRPr="009357E9">
        <w:rPr>
          <w:rFonts w:ascii="Arial" w:hAnsi="Arial" w:cs="Arial"/>
          <w:color w:val="auto"/>
          <w:sz w:val="24"/>
          <w:szCs w:val="24"/>
          <w:lang w:val="pt-PT"/>
        </w:rPr>
        <w:t>dias (no m</w:t>
      </w:r>
      <w:r w:rsidRPr="009357E9">
        <w:rPr>
          <w:rFonts w:ascii="Arial" w:hAnsi="Arial" w:cs="Arial"/>
          <w:color w:val="auto"/>
          <w:sz w:val="24"/>
          <w:szCs w:val="24"/>
        </w:rPr>
        <w:t>í</w:t>
      </w:r>
      <w:r w:rsidRPr="009357E9">
        <w:rPr>
          <w:rFonts w:ascii="Arial" w:hAnsi="Arial" w:cs="Arial"/>
          <w:color w:val="auto"/>
          <w:sz w:val="24"/>
          <w:szCs w:val="24"/>
          <w:lang w:val="pt-PT"/>
        </w:rPr>
        <w:t>nimo 60 dias), apartir da data de sua apresentaçã</w:t>
      </w:r>
      <w:r w:rsidRPr="009357E9">
        <w:rPr>
          <w:rFonts w:ascii="Arial" w:hAnsi="Arial" w:cs="Arial"/>
          <w:color w:val="auto"/>
          <w:sz w:val="24"/>
          <w:szCs w:val="24"/>
          <w:lang w:val="it-IT"/>
        </w:rPr>
        <w:t>o.</w:t>
      </w:r>
    </w:p>
    <w:p w:rsidR="007D4D7D" w:rsidRPr="009357E9" w:rsidRDefault="002E5650" w:rsidP="00FF32C4">
      <w:pPr>
        <w:pStyle w:val="BodyA"/>
        <w:numPr>
          <w:ilvl w:val="0"/>
          <w:numId w:val="51"/>
        </w:numPr>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Declaramos que, na vig</w:t>
      </w:r>
      <w:r w:rsidRPr="009357E9">
        <w:rPr>
          <w:rFonts w:ascii="Arial" w:hAnsi="Arial" w:cs="Arial"/>
          <w:color w:val="auto"/>
          <w:sz w:val="24"/>
          <w:szCs w:val="24"/>
          <w:lang w:val="fr-FR"/>
        </w:rPr>
        <w:t>ê</w:t>
      </w:r>
      <w:r w:rsidRPr="009357E9">
        <w:rPr>
          <w:rFonts w:ascii="Arial" w:hAnsi="Arial" w:cs="Arial"/>
          <w:color w:val="auto"/>
          <w:sz w:val="24"/>
          <w:szCs w:val="24"/>
          <w:lang w:val="pt-PT"/>
        </w:rPr>
        <w:t>ncia do contrato decorrente da Concorr</w:t>
      </w:r>
      <w:r w:rsidRPr="009357E9">
        <w:rPr>
          <w:rFonts w:ascii="Arial" w:hAnsi="Arial" w:cs="Arial"/>
          <w:color w:val="auto"/>
          <w:sz w:val="24"/>
          <w:szCs w:val="24"/>
          <w:lang w:val="fr-FR"/>
        </w:rPr>
        <w:t>ê</w:t>
      </w:r>
      <w:r w:rsidRPr="009357E9">
        <w:rPr>
          <w:rFonts w:ascii="Arial" w:hAnsi="Arial" w:cs="Arial"/>
          <w:color w:val="auto"/>
          <w:sz w:val="24"/>
          <w:szCs w:val="24"/>
          <w:lang w:val="pt-PT"/>
        </w:rPr>
        <w:t xml:space="preserve">ncia </w:t>
      </w:r>
      <w:r w:rsidR="00A225F0">
        <w:rPr>
          <w:rFonts w:ascii="Arial" w:hAnsi="Arial" w:cs="Arial"/>
          <w:color w:val="auto"/>
          <w:sz w:val="24"/>
          <w:szCs w:val="24"/>
          <w:lang w:val="pt-PT"/>
        </w:rPr>
        <w:t>supra</w:t>
      </w:r>
      <w:r w:rsidRPr="009357E9">
        <w:rPr>
          <w:rFonts w:ascii="Arial" w:hAnsi="Arial" w:cs="Arial"/>
          <w:color w:val="auto"/>
          <w:sz w:val="24"/>
          <w:szCs w:val="24"/>
          <w:lang w:val="pt-PT"/>
        </w:rPr>
        <w:t>, promovida pela Prefeitura Municipal de</w:t>
      </w:r>
      <w:r w:rsidRPr="009357E9">
        <w:rPr>
          <w:rFonts w:ascii="Arial" w:hAnsi="Arial" w:cs="Arial"/>
          <w:color w:val="auto"/>
          <w:sz w:val="24"/>
          <w:szCs w:val="24"/>
        </w:rPr>
        <w:t xml:space="preserve"> Carapicuíba</w:t>
      </w:r>
      <w:r w:rsidRPr="009357E9">
        <w:rPr>
          <w:rFonts w:ascii="Arial" w:hAnsi="Arial" w:cs="Arial"/>
          <w:color w:val="auto"/>
          <w:sz w:val="24"/>
          <w:szCs w:val="24"/>
          <w:lang w:val="es-ES_tradnl"/>
        </w:rPr>
        <w:t>, ser</w:t>
      </w:r>
      <w:r w:rsidRPr="009357E9">
        <w:rPr>
          <w:rFonts w:ascii="Arial" w:hAnsi="Arial" w:cs="Arial"/>
          <w:color w:val="auto"/>
          <w:sz w:val="24"/>
          <w:szCs w:val="24"/>
          <w:lang w:val="pt-PT"/>
        </w:rPr>
        <w:t>ão cobrados os seguintes honor</w:t>
      </w:r>
      <w:r w:rsidRPr="009357E9">
        <w:rPr>
          <w:rFonts w:ascii="Arial" w:hAnsi="Arial" w:cs="Arial"/>
          <w:color w:val="auto"/>
          <w:sz w:val="24"/>
          <w:szCs w:val="24"/>
        </w:rPr>
        <w:t>á</w:t>
      </w:r>
      <w:r w:rsidRPr="009357E9">
        <w:rPr>
          <w:rFonts w:ascii="Arial" w:hAnsi="Arial" w:cs="Arial"/>
          <w:color w:val="auto"/>
          <w:sz w:val="24"/>
          <w:szCs w:val="24"/>
          <w:lang w:val="pt-PT"/>
        </w:rPr>
        <w:t>rios:</w:t>
      </w:r>
    </w:p>
    <w:p w:rsidR="007D4D7D" w:rsidRPr="009357E9" w:rsidRDefault="002E5650" w:rsidP="00FF32C4">
      <w:pPr>
        <w:pStyle w:val="BodyA"/>
        <w:numPr>
          <w:ilvl w:val="0"/>
          <w:numId w:val="52"/>
        </w:numPr>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it-IT"/>
        </w:rPr>
        <w:t>Honor</w:t>
      </w:r>
      <w:r w:rsidRPr="009357E9">
        <w:rPr>
          <w:rFonts w:ascii="Arial" w:hAnsi="Arial" w:cs="Arial"/>
          <w:color w:val="auto"/>
          <w:sz w:val="24"/>
          <w:szCs w:val="24"/>
        </w:rPr>
        <w:t>á</w:t>
      </w:r>
      <w:r w:rsidRPr="009357E9">
        <w:rPr>
          <w:rFonts w:ascii="Arial" w:hAnsi="Arial" w:cs="Arial"/>
          <w:color w:val="auto"/>
          <w:sz w:val="24"/>
          <w:szCs w:val="24"/>
          <w:lang w:val="pt-PT"/>
        </w:rPr>
        <w:t>rios de</w:t>
      </w:r>
      <w:r w:rsidRPr="009357E9">
        <w:rPr>
          <w:rFonts w:ascii="Arial" w:hAnsi="Arial" w:cs="Arial"/>
          <w:color w:val="auto"/>
          <w:sz w:val="24"/>
          <w:szCs w:val="24"/>
        </w:rPr>
        <w:t xml:space="preserve"> _____% (______________</w:t>
      </w:r>
      <w:r w:rsidRPr="009357E9">
        <w:rPr>
          <w:rFonts w:ascii="Arial" w:hAnsi="Arial" w:cs="Arial"/>
          <w:color w:val="auto"/>
          <w:sz w:val="24"/>
          <w:szCs w:val="24"/>
          <w:lang w:val="pt-PT"/>
        </w:rPr>
        <w:t xml:space="preserve">) sobre os custos (i) </w:t>
      </w:r>
      <w:r w:rsidRPr="009357E9">
        <w:rPr>
          <w:rFonts w:ascii="Arial" w:hAnsi="Arial" w:cs="Arial"/>
          <w:color w:val="auto"/>
          <w:sz w:val="24"/>
          <w:szCs w:val="24"/>
        </w:rPr>
        <w:t>de produ</w:t>
      </w:r>
      <w:r w:rsidRPr="009357E9">
        <w:rPr>
          <w:rFonts w:ascii="Arial" w:hAnsi="Arial" w:cs="Arial"/>
          <w:color w:val="auto"/>
          <w:sz w:val="24"/>
          <w:szCs w:val="24"/>
          <w:lang w:val="pt-PT"/>
        </w:rPr>
        <w:t>ção e execuçã</w:t>
      </w:r>
      <w:r w:rsidRPr="009357E9">
        <w:rPr>
          <w:rFonts w:ascii="Arial" w:hAnsi="Arial" w:cs="Arial"/>
          <w:color w:val="auto"/>
          <w:sz w:val="24"/>
          <w:szCs w:val="24"/>
        </w:rPr>
        <w:t>o t</w:t>
      </w:r>
      <w:r w:rsidRPr="009357E9">
        <w:rPr>
          <w:rFonts w:ascii="Arial" w:hAnsi="Arial" w:cs="Arial"/>
          <w:color w:val="auto"/>
          <w:sz w:val="24"/>
          <w:szCs w:val="24"/>
          <w:lang w:val="fr-FR"/>
        </w:rPr>
        <w:t>é</w:t>
      </w:r>
      <w:r w:rsidRPr="009357E9">
        <w:rPr>
          <w:rFonts w:ascii="Arial" w:hAnsi="Arial" w:cs="Arial"/>
          <w:color w:val="auto"/>
          <w:sz w:val="24"/>
          <w:szCs w:val="24"/>
          <w:lang w:val="pt-PT"/>
        </w:rPr>
        <w:t xml:space="preserve">cnica de peça e ou material, assim como (ii) </w:t>
      </w:r>
      <w:r w:rsidRPr="009357E9">
        <w:rPr>
          <w:rFonts w:ascii="Arial" w:hAnsi="Arial" w:cs="Arial"/>
          <w:color w:val="auto"/>
          <w:sz w:val="24"/>
          <w:szCs w:val="24"/>
        </w:rPr>
        <w:t xml:space="preserve">de </w:t>
      </w:r>
      <w:r w:rsidRPr="009357E9">
        <w:rPr>
          <w:rFonts w:ascii="Arial" w:hAnsi="Arial" w:cs="Arial"/>
          <w:color w:val="auto"/>
          <w:sz w:val="24"/>
          <w:szCs w:val="24"/>
          <w:lang w:val="pt-PT"/>
        </w:rPr>
        <w:t>planejamento e execução de pesquisas e de outros instrumentos, de avaliação e de geração de conhecimento sobre o mercado, o p</w:t>
      </w:r>
      <w:r w:rsidRPr="009357E9">
        <w:rPr>
          <w:rFonts w:ascii="Arial" w:hAnsi="Arial" w:cs="Arial"/>
          <w:color w:val="auto"/>
          <w:sz w:val="24"/>
          <w:szCs w:val="24"/>
        </w:rPr>
        <w:t>ú</w:t>
      </w:r>
      <w:r w:rsidRPr="009357E9">
        <w:rPr>
          <w:rFonts w:ascii="Arial" w:hAnsi="Arial" w:cs="Arial"/>
          <w:color w:val="auto"/>
          <w:sz w:val="24"/>
          <w:szCs w:val="24"/>
          <w:lang w:val="pt-PT"/>
        </w:rPr>
        <w:t>blico-alvo, os meios de divulgação nos quais serão difundidas as peças e açõ</w:t>
      </w:r>
      <w:r w:rsidRPr="009357E9">
        <w:rPr>
          <w:rFonts w:ascii="Arial" w:hAnsi="Arial" w:cs="Arial"/>
          <w:color w:val="auto"/>
          <w:sz w:val="24"/>
          <w:szCs w:val="24"/>
          <w:lang w:val="fr-FR"/>
        </w:rPr>
        <w:t>es publicit</w:t>
      </w:r>
      <w:r w:rsidRPr="009357E9">
        <w:rPr>
          <w:rFonts w:ascii="Arial" w:hAnsi="Arial" w:cs="Arial"/>
          <w:color w:val="auto"/>
          <w:sz w:val="24"/>
          <w:szCs w:val="24"/>
        </w:rPr>
        <w:t>á</w:t>
      </w:r>
      <w:r w:rsidRPr="009357E9">
        <w:rPr>
          <w:rFonts w:ascii="Arial" w:hAnsi="Arial" w:cs="Arial"/>
          <w:color w:val="auto"/>
          <w:sz w:val="24"/>
          <w:szCs w:val="24"/>
          <w:lang w:val="pt-PT"/>
        </w:rPr>
        <w:t xml:space="preserve">rias ou sobre os resultados das campanhas realizadas ou a serem realizadas; (iii) </w:t>
      </w:r>
      <w:r w:rsidRPr="009357E9">
        <w:rPr>
          <w:rFonts w:ascii="Arial" w:hAnsi="Arial" w:cs="Arial"/>
          <w:color w:val="auto"/>
          <w:sz w:val="24"/>
          <w:szCs w:val="24"/>
          <w:lang w:val="fr-FR"/>
        </w:rPr>
        <w:t xml:space="preserve">à </w:t>
      </w:r>
      <w:r w:rsidRPr="009357E9">
        <w:rPr>
          <w:rFonts w:ascii="Arial" w:hAnsi="Arial" w:cs="Arial"/>
          <w:color w:val="auto"/>
          <w:sz w:val="24"/>
          <w:szCs w:val="24"/>
          <w:lang w:val="pt-PT"/>
        </w:rPr>
        <w:t>criação e desenvolvimento de formas inovadoras de comunicaçã</w:t>
      </w:r>
      <w:r w:rsidRPr="009357E9">
        <w:rPr>
          <w:rFonts w:ascii="Arial" w:hAnsi="Arial" w:cs="Arial"/>
          <w:color w:val="auto"/>
          <w:sz w:val="24"/>
          <w:szCs w:val="24"/>
          <w:lang w:val="it-IT"/>
        </w:rPr>
        <w:t>o publicit</w:t>
      </w:r>
      <w:r w:rsidRPr="009357E9">
        <w:rPr>
          <w:rFonts w:ascii="Arial" w:hAnsi="Arial" w:cs="Arial"/>
          <w:color w:val="auto"/>
          <w:sz w:val="24"/>
          <w:szCs w:val="24"/>
        </w:rPr>
        <w:t>á</w:t>
      </w:r>
      <w:r w:rsidRPr="009357E9">
        <w:rPr>
          <w:rFonts w:ascii="Arial" w:hAnsi="Arial" w:cs="Arial"/>
          <w:color w:val="auto"/>
          <w:sz w:val="24"/>
          <w:szCs w:val="24"/>
          <w:lang w:val="pt-PT"/>
        </w:rPr>
        <w:t>ria destinadas a expandir os efeitos das mensagens, em conson</w:t>
      </w:r>
      <w:r w:rsidRPr="009357E9">
        <w:rPr>
          <w:rFonts w:ascii="Arial" w:hAnsi="Arial" w:cs="Arial"/>
          <w:color w:val="auto"/>
          <w:sz w:val="24"/>
          <w:szCs w:val="24"/>
        </w:rPr>
        <w:t>â</w:t>
      </w:r>
      <w:r w:rsidRPr="009357E9">
        <w:rPr>
          <w:rFonts w:ascii="Arial" w:hAnsi="Arial" w:cs="Arial"/>
          <w:color w:val="auto"/>
          <w:sz w:val="24"/>
          <w:szCs w:val="24"/>
          <w:lang w:val="pt-PT"/>
        </w:rPr>
        <w:t>ncia com novas tecnologias;</w:t>
      </w:r>
    </w:p>
    <w:p w:rsidR="007D4D7D" w:rsidRPr="009357E9" w:rsidRDefault="002E5650" w:rsidP="00FF32C4">
      <w:pPr>
        <w:pStyle w:val="BodyA"/>
        <w:numPr>
          <w:ilvl w:val="0"/>
          <w:numId w:val="52"/>
        </w:numPr>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Em decorr</w:t>
      </w:r>
      <w:r w:rsidRPr="009357E9">
        <w:rPr>
          <w:rFonts w:ascii="Arial" w:hAnsi="Arial" w:cs="Arial"/>
          <w:color w:val="auto"/>
          <w:sz w:val="24"/>
          <w:szCs w:val="24"/>
          <w:lang w:val="fr-FR"/>
        </w:rPr>
        <w:t>ê</w:t>
      </w:r>
      <w:r w:rsidRPr="009357E9">
        <w:rPr>
          <w:rFonts w:ascii="Arial" w:hAnsi="Arial" w:cs="Arial"/>
          <w:color w:val="auto"/>
          <w:sz w:val="24"/>
          <w:szCs w:val="24"/>
          <w:lang w:val="pt-PT"/>
        </w:rPr>
        <w:t>ncia dos trabalhos de criaçã</w:t>
      </w:r>
      <w:r w:rsidRPr="009357E9">
        <w:rPr>
          <w:rFonts w:ascii="Arial" w:hAnsi="Arial" w:cs="Arial"/>
          <w:color w:val="auto"/>
          <w:sz w:val="24"/>
          <w:szCs w:val="24"/>
          <w:lang w:val="it-IT"/>
        </w:rPr>
        <w:t>o e produ</w:t>
      </w:r>
      <w:r w:rsidRPr="009357E9">
        <w:rPr>
          <w:rFonts w:ascii="Arial" w:hAnsi="Arial" w:cs="Arial"/>
          <w:color w:val="auto"/>
          <w:sz w:val="24"/>
          <w:szCs w:val="24"/>
          <w:lang w:val="pt-PT"/>
        </w:rPr>
        <w:t>çã</w:t>
      </w:r>
      <w:r w:rsidRPr="009357E9">
        <w:rPr>
          <w:rFonts w:ascii="Arial" w:hAnsi="Arial" w:cs="Arial"/>
          <w:color w:val="auto"/>
          <w:sz w:val="24"/>
          <w:szCs w:val="24"/>
          <w:lang w:val="it-IT"/>
        </w:rPr>
        <w:t>o interna, ser</w:t>
      </w:r>
      <w:r w:rsidRPr="009357E9">
        <w:rPr>
          <w:rFonts w:ascii="Arial" w:hAnsi="Arial" w:cs="Arial"/>
          <w:color w:val="auto"/>
          <w:sz w:val="24"/>
          <w:szCs w:val="24"/>
        </w:rPr>
        <w:t xml:space="preserve">á </w:t>
      </w:r>
      <w:r w:rsidRPr="009357E9">
        <w:rPr>
          <w:rFonts w:ascii="Arial" w:hAnsi="Arial" w:cs="Arial"/>
          <w:color w:val="auto"/>
          <w:sz w:val="24"/>
          <w:szCs w:val="24"/>
          <w:lang w:val="pt-PT"/>
        </w:rPr>
        <w:t>aplicada a Tabela Referencial de Custos Internos editada pelo Sindicato das Ag</w:t>
      </w:r>
      <w:r w:rsidRPr="009357E9">
        <w:rPr>
          <w:rFonts w:ascii="Arial" w:hAnsi="Arial" w:cs="Arial"/>
          <w:color w:val="auto"/>
          <w:sz w:val="24"/>
          <w:szCs w:val="24"/>
          <w:lang w:val="fr-FR"/>
        </w:rPr>
        <w:t>ê</w:t>
      </w:r>
      <w:r w:rsidRPr="009357E9">
        <w:rPr>
          <w:rFonts w:ascii="Arial" w:hAnsi="Arial" w:cs="Arial"/>
          <w:color w:val="auto"/>
          <w:sz w:val="24"/>
          <w:szCs w:val="24"/>
          <w:lang w:val="pt-PT"/>
        </w:rPr>
        <w:t>ncias de Propaganda do Estado de São Paulo</w:t>
      </w:r>
      <w:r w:rsidRPr="009357E9">
        <w:rPr>
          <w:rFonts w:ascii="Arial" w:hAnsi="Arial" w:cs="Arial"/>
          <w:color w:val="auto"/>
          <w:sz w:val="24"/>
          <w:szCs w:val="24"/>
        </w:rPr>
        <w:t xml:space="preserve"> − SINAPRO SP</w:t>
      </w:r>
      <w:r w:rsidRPr="009357E9">
        <w:rPr>
          <w:rFonts w:ascii="Arial" w:hAnsi="Arial" w:cs="Arial"/>
          <w:color w:val="auto"/>
          <w:sz w:val="24"/>
          <w:szCs w:val="24"/>
          <w:lang w:val="pt-PT"/>
        </w:rPr>
        <w:t xml:space="preserve">, vigente quando da prestação dos serviços correspondentes, com um desconto de </w:t>
      </w:r>
      <w:r w:rsidRPr="009357E9">
        <w:rPr>
          <w:rFonts w:ascii="Arial" w:hAnsi="Arial" w:cs="Arial"/>
          <w:color w:val="auto"/>
          <w:sz w:val="24"/>
          <w:szCs w:val="24"/>
        </w:rPr>
        <w:t>________</w:t>
      </w:r>
      <w:r w:rsidRPr="009357E9">
        <w:rPr>
          <w:rFonts w:ascii="Arial" w:hAnsi="Arial" w:cs="Arial"/>
          <w:color w:val="auto"/>
          <w:sz w:val="24"/>
          <w:szCs w:val="24"/>
          <w:lang w:val="pt-PT"/>
        </w:rPr>
        <w:t xml:space="preserve">% ( </w:t>
      </w:r>
      <w:r w:rsidRPr="009357E9">
        <w:rPr>
          <w:rFonts w:ascii="Arial" w:hAnsi="Arial" w:cs="Arial"/>
          <w:color w:val="auto"/>
          <w:sz w:val="24"/>
          <w:szCs w:val="24"/>
          <w:lang w:val="pt-PT"/>
        </w:rPr>
        <w:tab/>
        <w:t>por cento);</w:t>
      </w:r>
    </w:p>
    <w:p w:rsidR="007D4D7D" w:rsidRPr="009357E9" w:rsidRDefault="002E5650" w:rsidP="00532B9B">
      <w:pPr>
        <w:pStyle w:val="Corpodetexto"/>
        <w:tabs>
          <w:tab w:val="left" w:leader="dot" w:pos="6360"/>
          <w:tab w:val="left" w:pos="6480"/>
          <w:tab w:val="left" w:pos="7200"/>
          <w:tab w:val="left" w:pos="7920"/>
          <w:tab w:val="left" w:pos="8640"/>
          <w:tab w:val="left" w:pos="9360"/>
          <w:tab w:val="left" w:pos="10080"/>
        </w:tabs>
        <w:spacing w:before="200" w:line="276" w:lineRule="auto"/>
        <w:ind w:left="222" w:right="-5"/>
        <w:jc w:val="both"/>
        <w:rPr>
          <w:rFonts w:ascii="Arial" w:eastAsia="Arial" w:hAnsi="Arial" w:cs="Arial"/>
          <w:color w:val="auto"/>
          <w:sz w:val="24"/>
          <w:szCs w:val="24"/>
        </w:rPr>
      </w:pPr>
      <w:r w:rsidRPr="009357E9">
        <w:rPr>
          <w:rFonts w:ascii="Arial" w:hAnsi="Arial" w:cs="Arial"/>
          <w:color w:val="auto"/>
          <w:sz w:val="24"/>
          <w:szCs w:val="24"/>
        </w:rPr>
        <w:t>O preço proposto contempla todos os custos e despesas necessários à plena execução do serviço, tais como de pessoal e de administração e todos os encargos (obrigações sociais, impostos, taxas, etc) incidentes sobre os serviços objeto desta licitação, nada mais sendo lícito pleitear da Prefeitura Municipal de Carapicuíba a esse título.</w:t>
      </w:r>
    </w:p>
    <w:p w:rsidR="00A75D1C" w:rsidRPr="009357E9" w:rsidRDefault="00A75D1C" w:rsidP="00A75D1C">
      <w:pPr>
        <w:pStyle w:val="BodyA"/>
        <w:tabs>
          <w:tab w:val="left" w:pos="9701"/>
        </w:tabs>
        <w:spacing w:line="276" w:lineRule="auto"/>
        <w:ind w:left="393"/>
        <w:jc w:val="both"/>
        <w:rPr>
          <w:rFonts w:ascii="Arial" w:eastAsia="Arial" w:hAnsi="Arial" w:cs="Arial"/>
          <w:color w:val="auto"/>
          <w:sz w:val="24"/>
          <w:szCs w:val="24"/>
        </w:rPr>
      </w:pPr>
      <w:r w:rsidRPr="009357E9">
        <w:rPr>
          <w:rFonts w:ascii="Arial" w:hAnsi="Arial" w:cs="Arial"/>
          <w:color w:val="auto"/>
          <w:sz w:val="24"/>
          <w:szCs w:val="24"/>
          <w:lang w:val="pt-PT"/>
        </w:rPr>
        <w:lastRenderedPageBreak/>
        <w:t>Compromete</w:t>
      </w:r>
      <w:r>
        <w:rPr>
          <w:rFonts w:ascii="Arial" w:hAnsi="Arial" w:cs="Arial"/>
          <w:color w:val="auto"/>
          <w:sz w:val="24"/>
          <w:szCs w:val="24"/>
          <w:lang w:val="pt-PT"/>
        </w:rPr>
        <w:t>m</w:t>
      </w:r>
      <w:r w:rsidRPr="009357E9">
        <w:rPr>
          <w:rFonts w:ascii="Arial" w:hAnsi="Arial" w:cs="Arial"/>
          <w:color w:val="auto"/>
          <w:sz w:val="24"/>
          <w:szCs w:val="24"/>
          <w:lang w:val="pt-PT"/>
        </w:rPr>
        <w:t>o-</w:t>
      </w:r>
      <w:r>
        <w:rPr>
          <w:rFonts w:ascii="Arial" w:hAnsi="Arial" w:cs="Arial"/>
          <w:color w:val="auto"/>
          <w:sz w:val="24"/>
          <w:szCs w:val="24"/>
          <w:lang w:val="pt-PT"/>
        </w:rPr>
        <w:t>nos</w:t>
      </w:r>
      <w:r w:rsidRPr="009357E9">
        <w:rPr>
          <w:rFonts w:ascii="Arial" w:hAnsi="Arial" w:cs="Arial"/>
          <w:color w:val="auto"/>
          <w:sz w:val="24"/>
          <w:szCs w:val="24"/>
          <w:lang w:val="pt-PT"/>
        </w:rPr>
        <w:t xml:space="preserve"> a envidar esforços no sentido de obter as melhores condições nas negociações comerciais junto a fornecedores de serviços especializados e ve</w:t>
      </w:r>
      <w:r w:rsidRPr="009357E9">
        <w:rPr>
          <w:rFonts w:ascii="Arial" w:hAnsi="Arial" w:cs="Arial"/>
          <w:color w:val="auto"/>
          <w:sz w:val="24"/>
          <w:szCs w:val="24"/>
        </w:rPr>
        <w:t>í</w:t>
      </w:r>
      <w:r w:rsidRPr="009357E9">
        <w:rPr>
          <w:rFonts w:ascii="Arial" w:hAnsi="Arial" w:cs="Arial"/>
          <w:color w:val="auto"/>
          <w:sz w:val="24"/>
          <w:szCs w:val="24"/>
          <w:lang w:val="es-ES_tradnl"/>
        </w:rPr>
        <w:t>culos</w:t>
      </w:r>
      <w:r w:rsidRPr="009357E9">
        <w:rPr>
          <w:rFonts w:ascii="Arial" w:hAnsi="Arial" w:cs="Arial"/>
          <w:color w:val="auto"/>
          <w:sz w:val="24"/>
          <w:szCs w:val="24"/>
        </w:rPr>
        <w:t xml:space="preserve"> de divulgação</w:t>
      </w:r>
      <w:r w:rsidRPr="009357E9">
        <w:rPr>
          <w:rFonts w:ascii="Arial" w:hAnsi="Arial" w:cs="Arial"/>
          <w:color w:val="auto"/>
          <w:sz w:val="24"/>
          <w:szCs w:val="24"/>
          <w:lang w:val="pt-PT"/>
        </w:rPr>
        <w:t xml:space="preserve">, quando for o caso, transferindo </w:t>
      </w:r>
      <w:r w:rsidRPr="009357E9">
        <w:rPr>
          <w:rFonts w:ascii="Arial" w:hAnsi="Arial" w:cs="Arial"/>
          <w:color w:val="auto"/>
          <w:sz w:val="24"/>
          <w:szCs w:val="24"/>
          <w:lang w:val="fr-FR"/>
        </w:rPr>
        <w:t xml:space="preserve">à </w:t>
      </w:r>
      <w:r w:rsidRPr="009357E9">
        <w:rPr>
          <w:rFonts w:ascii="Arial" w:hAnsi="Arial" w:cs="Arial"/>
          <w:color w:val="auto"/>
          <w:sz w:val="24"/>
          <w:szCs w:val="24"/>
        </w:rPr>
        <w:t>Prefeitura Municipal de Carapicuíba</w:t>
      </w:r>
      <w:r w:rsidRPr="009357E9">
        <w:rPr>
          <w:rFonts w:ascii="Arial" w:hAnsi="Arial" w:cs="Arial"/>
          <w:color w:val="auto"/>
          <w:sz w:val="24"/>
          <w:szCs w:val="24"/>
          <w:lang w:val="pt-PT"/>
        </w:rPr>
        <w:t xml:space="preserve"> as vantagens obtidas;</w:t>
      </w:r>
    </w:p>
    <w:p w:rsidR="00A75D1C" w:rsidRPr="009357E9" w:rsidRDefault="00A75D1C" w:rsidP="00A75D1C">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532B9B">
      <w:pPr>
        <w:pStyle w:val="Ttulo5"/>
        <w:keepNext w:val="0"/>
        <w:widowControl w:val="0"/>
        <w:numPr>
          <w:ilvl w:val="0"/>
          <w:numId w:val="5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uppressAutoHyphens w:val="0"/>
        <w:spacing w:line="276" w:lineRule="auto"/>
        <w:ind w:right="-5"/>
        <w:jc w:val="both"/>
        <w:rPr>
          <w:rFonts w:hAnsi="Arial" w:cs="Arial"/>
          <w:b w:val="0"/>
          <w:bCs w:val="0"/>
          <w:color w:val="auto"/>
          <w:sz w:val="24"/>
          <w:szCs w:val="24"/>
        </w:rPr>
      </w:pPr>
      <w:r w:rsidRPr="009357E9">
        <w:rPr>
          <w:rFonts w:hAnsi="Arial" w:cs="Arial"/>
          <w:b w:val="0"/>
          <w:bCs w:val="0"/>
          <w:color w:val="auto"/>
          <w:sz w:val="24"/>
          <w:szCs w:val="24"/>
        </w:rPr>
        <w:t>Declaramo-nos cientes de que a Prefeitura Municipal de Carapicuíba procederá a retenção de tributos e contribuições nas situações previstas em lei.</w:t>
      </w:r>
    </w:p>
    <w:p w:rsidR="007D4D7D" w:rsidRPr="009357E9" w:rsidRDefault="007D4D7D" w:rsidP="00532B9B">
      <w:pPr>
        <w:pStyle w:val="Corpodetexto"/>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3" w:line="276" w:lineRule="auto"/>
        <w:ind w:right="-5"/>
        <w:jc w:val="both"/>
        <w:rPr>
          <w:rFonts w:ascii="Arial" w:eastAsia="Arial" w:hAnsi="Arial" w:cs="Arial"/>
          <w:color w:val="auto"/>
          <w:sz w:val="24"/>
          <w:szCs w:val="24"/>
        </w:rPr>
      </w:pPr>
    </w:p>
    <w:p w:rsidR="007D4D7D" w:rsidRPr="009357E9" w:rsidRDefault="002E5650" w:rsidP="00532B9B">
      <w:pPr>
        <w:pStyle w:val="Ttulo5"/>
        <w:keepNext w:val="0"/>
        <w:widowControl w:val="0"/>
        <w:numPr>
          <w:ilvl w:val="0"/>
          <w:numId w:val="53"/>
        </w:numPr>
        <w:tabs>
          <w:tab w:val="left" w:leader="dot" w:pos="3915"/>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right="-5"/>
        <w:jc w:val="both"/>
        <w:rPr>
          <w:rFonts w:hAnsi="Arial" w:cs="Arial"/>
          <w:b w:val="0"/>
          <w:bCs w:val="0"/>
          <w:color w:val="auto"/>
          <w:sz w:val="24"/>
          <w:szCs w:val="24"/>
        </w:rPr>
      </w:pPr>
      <w:r w:rsidRPr="009357E9">
        <w:rPr>
          <w:rFonts w:hAnsi="Arial" w:cs="Arial"/>
          <w:b w:val="0"/>
          <w:bCs w:val="0"/>
          <w:color w:val="auto"/>
          <w:sz w:val="24"/>
          <w:szCs w:val="24"/>
        </w:rPr>
        <w:t>Declaramo-nos cientes de que o "Desconto Padrão de Agência", concedido às agências de publicidade pelos veículos de comunicação, ao qual a licitante terá direito pela intermediação de compra de espaço e tempo publicitários, por ordem e conta da Prefeitura Municipal de Carapicuíba, será procedido rigorosamente conforme os percentuais estipulados no Anexo “B” das Normas Padrão do Conselho Executivo das Normas-Padrão − CENP, com fundamento no art. 11 da Lei nº 4.680/65 e art. 11 do Decreto 57.690/66, bem como o art. 19 da Lei 12.232/10.</w:t>
      </w:r>
    </w:p>
    <w:p w:rsidR="007D4D7D" w:rsidRPr="009357E9" w:rsidRDefault="007D4D7D" w:rsidP="009357E9">
      <w:pPr>
        <w:pStyle w:val="Ttulo5"/>
        <w:keepNext w:val="0"/>
        <w:widowControl w:val="0"/>
        <w:tabs>
          <w:tab w:val="left" w:pos="506"/>
          <w:tab w:val="left" w:leader="dot" w:pos="3915"/>
          <w:tab w:val="left" w:pos="4320"/>
          <w:tab w:val="left" w:pos="5040"/>
          <w:tab w:val="left" w:pos="5760"/>
          <w:tab w:val="left" w:pos="6480"/>
          <w:tab w:val="left" w:pos="7200"/>
          <w:tab w:val="left" w:pos="7920"/>
          <w:tab w:val="left" w:pos="8640"/>
          <w:tab w:val="left" w:pos="9360"/>
          <w:tab w:val="left" w:pos="10080"/>
        </w:tabs>
        <w:suppressAutoHyphens w:val="0"/>
        <w:spacing w:before="100" w:line="276" w:lineRule="auto"/>
        <w:ind w:right="496" w:firstLine="222"/>
        <w:jc w:val="both"/>
        <w:rPr>
          <w:rFonts w:hAnsi="Arial" w:cs="Arial"/>
          <w:b w:val="0"/>
          <w:bCs w:val="0"/>
          <w:color w:val="auto"/>
          <w:sz w:val="24"/>
          <w:szCs w:val="24"/>
        </w:rPr>
      </w:pPr>
    </w:p>
    <w:p w:rsidR="007D4D7D" w:rsidRPr="009357E9" w:rsidRDefault="002E5650" w:rsidP="00FF32C4">
      <w:pPr>
        <w:pStyle w:val="BodyA"/>
        <w:numPr>
          <w:ilvl w:val="0"/>
          <w:numId w:val="54"/>
        </w:numPr>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Informamos conhecer e aceitar as disposições alusivas a direitos autorais estabelecidas na </w:t>
      </w:r>
      <w:r w:rsidRPr="009357E9">
        <w:rPr>
          <w:rFonts w:ascii="Arial" w:hAnsi="Arial" w:cs="Arial"/>
          <w:color w:val="auto"/>
          <w:sz w:val="24"/>
          <w:szCs w:val="24"/>
        </w:rPr>
        <w:t>n</w:t>
      </w:r>
      <w:r w:rsidRPr="009357E9">
        <w:rPr>
          <w:rFonts w:ascii="Arial" w:hAnsi="Arial" w:cs="Arial"/>
          <w:color w:val="auto"/>
          <w:sz w:val="24"/>
          <w:szCs w:val="24"/>
          <w:lang w:val="it-IT"/>
        </w:rPr>
        <w:t>a minuta de contrato</w:t>
      </w:r>
      <w:r w:rsidRPr="009357E9">
        <w:rPr>
          <w:rFonts w:ascii="Arial" w:hAnsi="Arial" w:cs="Arial"/>
          <w:color w:val="auto"/>
          <w:sz w:val="24"/>
          <w:szCs w:val="24"/>
        </w:rPr>
        <w:t xml:space="preserve"> (</w:t>
      </w:r>
      <w:r w:rsidRPr="00F54C9E">
        <w:rPr>
          <w:rFonts w:ascii="Arial" w:hAnsi="Arial" w:cs="Arial"/>
          <w:bCs/>
          <w:color w:val="auto"/>
          <w:sz w:val="24"/>
          <w:szCs w:val="24"/>
        </w:rPr>
        <w:t>Anexo IV</w:t>
      </w:r>
      <w:r w:rsidRPr="009357E9">
        <w:rPr>
          <w:rFonts w:ascii="Arial" w:hAnsi="Arial" w:cs="Arial"/>
          <w:color w:val="auto"/>
          <w:sz w:val="24"/>
          <w:szCs w:val="24"/>
        </w:rPr>
        <w:t>).</w:t>
      </w:r>
    </w:p>
    <w:p w:rsidR="007D4D7D" w:rsidRPr="009357E9" w:rsidRDefault="007D4D7D" w:rsidP="009357E9">
      <w:pPr>
        <w:pStyle w:val="Corpodetexto"/>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rPr>
          <w:rFonts w:ascii="Arial" w:eastAsia="Arial" w:hAnsi="Arial" w:cs="Arial"/>
          <w:color w:val="auto"/>
          <w:sz w:val="24"/>
          <w:szCs w:val="24"/>
        </w:rPr>
      </w:pPr>
    </w:p>
    <w:p w:rsidR="007D4D7D" w:rsidRPr="009357E9" w:rsidRDefault="007D4D7D" w:rsidP="009357E9">
      <w:pPr>
        <w:pStyle w:val="Corpodetexto"/>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local,               de                  de  20</w:t>
      </w:r>
      <w:r w:rsidR="00B2279E">
        <w:rPr>
          <w:rFonts w:ascii="Arial" w:hAnsi="Arial" w:cs="Arial"/>
          <w:color w:val="auto"/>
          <w:sz w:val="24"/>
          <w:szCs w:val="24"/>
          <w:lang w:val="pt-PT"/>
        </w:rPr>
        <w:t>2</w:t>
      </w:r>
      <w:r w:rsidR="00296791">
        <w:rPr>
          <w:rFonts w:ascii="Arial" w:hAnsi="Arial" w:cs="Arial"/>
          <w:color w:val="auto"/>
          <w:sz w:val="24"/>
          <w:szCs w:val="24"/>
          <w:lang w:val="pt-PT"/>
        </w:rPr>
        <w:t>2</w:t>
      </w:r>
      <w:r w:rsidRPr="009357E9">
        <w:rPr>
          <w:rFonts w:ascii="Arial" w:hAnsi="Arial" w:cs="Arial"/>
          <w:color w:val="auto"/>
          <w:sz w:val="24"/>
          <w:szCs w:val="24"/>
          <w:lang w:val="pt-PT"/>
        </w:rPr>
        <w:t>.</w:t>
      </w:r>
    </w:p>
    <w:p w:rsidR="007D4D7D" w:rsidRPr="009357E9" w:rsidRDefault="007D4D7D" w:rsidP="009357E9">
      <w:pPr>
        <w:pStyle w:val="BodyA"/>
        <w:spacing w:after="120" w:line="276" w:lineRule="auto"/>
        <w:jc w:val="both"/>
        <w:rPr>
          <w:rFonts w:ascii="Arial" w:eastAsia="Arial" w:hAnsi="Arial" w:cs="Arial"/>
          <w:color w:val="auto"/>
          <w:sz w:val="24"/>
          <w:szCs w:val="24"/>
          <w:lang w:val="pt-PT"/>
        </w:rPr>
      </w:pPr>
    </w:p>
    <w:p w:rsidR="007D4D7D" w:rsidRPr="009357E9" w:rsidRDefault="007D4D7D" w:rsidP="009357E9">
      <w:pPr>
        <w:pStyle w:val="BodyA"/>
        <w:spacing w:after="120" w:line="276" w:lineRule="auto"/>
        <w:jc w:val="both"/>
        <w:rPr>
          <w:rFonts w:ascii="Arial" w:eastAsia="Arial" w:hAnsi="Arial" w:cs="Arial"/>
          <w:color w:val="auto"/>
          <w:sz w:val="24"/>
          <w:szCs w:val="24"/>
          <w:lang w:val="pt-PT"/>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es-ES_tradnl"/>
        </w:rPr>
        <w:t>CARIMBO/CNPJ E ASSINATURA DO REPRESENTANTE LEGAL DA EMPRESA</w:t>
      </w:r>
      <w:r w:rsidRPr="009357E9">
        <w:rPr>
          <w:rFonts w:ascii="Arial" w:hAnsi="Arial" w:cs="Arial"/>
          <w:color w:val="auto"/>
          <w:sz w:val="24"/>
          <w:szCs w:val="24"/>
        </w:rPr>
        <w:t xml:space="preserve"> COM</w:t>
      </w:r>
      <w:r w:rsidRPr="009357E9">
        <w:rPr>
          <w:rFonts w:ascii="Arial" w:hAnsi="Arial" w:cs="Arial"/>
          <w:color w:val="auto"/>
          <w:sz w:val="24"/>
          <w:szCs w:val="24"/>
          <w:lang w:val="es-ES_tradnl"/>
        </w:rPr>
        <w:t xml:space="preserve"> IDENTIFICA</w:t>
      </w:r>
      <w:r w:rsidRPr="009357E9">
        <w:rPr>
          <w:rFonts w:ascii="Arial" w:hAnsi="Arial" w:cs="Arial"/>
          <w:color w:val="auto"/>
          <w:sz w:val="24"/>
          <w:szCs w:val="24"/>
        </w:rPr>
        <w:t>ÇÃ</w:t>
      </w:r>
      <w:r w:rsidRPr="009357E9">
        <w:rPr>
          <w:rFonts w:ascii="Arial" w:hAnsi="Arial" w:cs="Arial"/>
          <w:color w:val="auto"/>
          <w:sz w:val="24"/>
          <w:szCs w:val="24"/>
          <w:lang w:val="pt-PT"/>
        </w:rPr>
        <w:t>O DO CARGO/FUN</w:t>
      </w:r>
      <w:r w:rsidR="0084694D">
        <w:rPr>
          <w:rFonts w:ascii="Arial" w:hAnsi="Arial" w:cs="Arial"/>
          <w:color w:val="auto"/>
          <w:sz w:val="24"/>
          <w:szCs w:val="24"/>
        </w:rPr>
        <w:t>ÇÃO</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Observação: a proposta de preço dever</w:t>
      </w:r>
      <w:r w:rsidRPr="009357E9">
        <w:rPr>
          <w:rFonts w:ascii="Arial" w:hAnsi="Arial" w:cs="Arial"/>
          <w:b/>
          <w:bCs/>
          <w:color w:val="auto"/>
          <w:sz w:val="24"/>
          <w:szCs w:val="24"/>
        </w:rPr>
        <w:t xml:space="preserve">á </w:t>
      </w:r>
      <w:r w:rsidRPr="009357E9">
        <w:rPr>
          <w:rFonts w:ascii="Arial" w:hAnsi="Arial" w:cs="Arial"/>
          <w:b/>
          <w:bCs/>
          <w:color w:val="auto"/>
          <w:sz w:val="24"/>
          <w:szCs w:val="24"/>
          <w:lang w:val="pt-PT"/>
        </w:rPr>
        <w:t>ser elaborada em papel timbrado da licitante e assinada por seu representante, cuja compet</w:t>
      </w:r>
      <w:r w:rsidRPr="009357E9">
        <w:rPr>
          <w:rFonts w:ascii="Arial" w:hAnsi="Arial" w:cs="Arial"/>
          <w:b/>
          <w:bCs/>
          <w:color w:val="auto"/>
          <w:sz w:val="24"/>
          <w:szCs w:val="24"/>
          <w:lang w:val="fr-FR"/>
        </w:rPr>
        <w:t>ê</w:t>
      </w:r>
      <w:r w:rsidRPr="009357E9">
        <w:rPr>
          <w:rFonts w:ascii="Arial" w:hAnsi="Arial" w:cs="Arial"/>
          <w:b/>
          <w:bCs/>
          <w:color w:val="auto"/>
          <w:sz w:val="24"/>
          <w:szCs w:val="24"/>
          <w:lang w:val="pt-PT"/>
        </w:rPr>
        <w:t>ncia para pr</w:t>
      </w:r>
      <w:r w:rsidRPr="009357E9">
        <w:rPr>
          <w:rFonts w:ascii="Arial" w:hAnsi="Arial" w:cs="Arial"/>
          <w:b/>
          <w:bCs/>
          <w:color w:val="auto"/>
          <w:sz w:val="24"/>
          <w:szCs w:val="24"/>
        </w:rPr>
        <w:t>á</w:t>
      </w:r>
      <w:r w:rsidRPr="009357E9">
        <w:rPr>
          <w:rFonts w:ascii="Arial" w:hAnsi="Arial" w:cs="Arial"/>
          <w:b/>
          <w:bCs/>
          <w:color w:val="auto"/>
          <w:sz w:val="24"/>
          <w:szCs w:val="24"/>
          <w:lang w:val="pt-PT"/>
        </w:rPr>
        <w:t>tica deste ato dever</w:t>
      </w:r>
      <w:r w:rsidRPr="009357E9">
        <w:rPr>
          <w:rFonts w:ascii="Arial" w:hAnsi="Arial" w:cs="Arial"/>
          <w:b/>
          <w:bCs/>
          <w:color w:val="auto"/>
          <w:sz w:val="24"/>
          <w:szCs w:val="24"/>
        </w:rPr>
        <w:t xml:space="preserve">á </w:t>
      </w:r>
      <w:r w:rsidRPr="009357E9">
        <w:rPr>
          <w:rFonts w:ascii="Arial" w:hAnsi="Arial" w:cs="Arial"/>
          <w:b/>
          <w:bCs/>
          <w:color w:val="auto"/>
          <w:sz w:val="24"/>
          <w:szCs w:val="24"/>
          <w:lang w:val="pt-PT"/>
        </w:rPr>
        <w:t>ser documentalmente comprovada.</w:t>
      </w:r>
    </w:p>
    <w:p w:rsidR="007D4D7D" w:rsidRPr="009357E9" w:rsidRDefault="007D4D7D" w:rsidP="009357E9">
      <w:pPr>
        <w:pStyle w:val="BodyA"/>
        <w:spacing w:line="276" w:lineRule="auto"/>
        <w:jc w:val="both"/>
        <w:rPr>
          <w:rFonts w:ascii="Arial" w:eastAsia="Arial" w:hAnsi="Arial" w:cs="Arial"/>
          <w:b/>
          <w:bCs/>
          <w:color w:val="auto"/>
          <w:sz w:val="24"/>
          <w:szCs w:val="24"/>
        </w:rPr>
      </w:pPr>
    </w:p>
    <w:p w:rsidR="007D4D7D" w:rsidRPr="009357E9" w:rsidRDefault="007D4D7D" w:rsidP="009357E9">
      <w:pPr>
        <w:pStyle w:val="BodyA"/>
        <w:spacing w:line="276" w:lineRule="auto"/>
        <w:jc w:val="both"/>
        <w:rPr>
          <w:rFonts w:ascii="Arial" w:eastAsia="Arial" w:hAnsi="Arial" w:cs="Arial"/>
          <w:b/>
          <w:bCs/>
          <w:color w:val="auto"/>
          <w:sz w:val="24"/>
          <w:szCs w:val="24"/>
        </w:rPr>
      </w:pPr>
    </w:p>
    <w:p w:rsidR="007D4D7D" w:rsidRPr="009357E9" w:rsidRDefault="007D4D7D" w:rsidP="009357E9">
      <w:pPr>
        <w:pStyle w:val="BodyA"/>
        <w:spacing w:line="276" w:lineRule="auto"/>
        <w:jc w:val="both"/>
        <w:rPr>
          <w:rFonts w:ascii="Arial" w:eastAsia="Arial" w:hAnsi="Arial" w:cs="Arial"/>
          <w:color w:val="auto"/>
          <w:sz w:val="24"/>
          <w:szCs w:val="24"/>
          <w:lang w:val="pt-PT"/>
        </w:rPr>
      </w:pP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Default="007D4D7D" w:rsidP="009357E9">
      <w:pPr>
        <w:pStyle w:val="BodyA"/>
        <w:spacing w:line="276" w:lineRule="auto"/>
        <w:jc w:val="both"/>
        <w:rPr>
          <w:rFonts w:ascii="Arial" w:eastAsia="Arial" w:hAnsi="Arial" w:cs="Arial"/>
          <w:color w:val="auto"/>
          <w:sz w:val="24"/>
          <w:szCs w:val="24"/>
        </w:rPr>
      </w:pPr>
    </w:p>
    <w:p w:rsidR="00E962E4" w:rsidRDefault="00E962E4" w:rsidP="009357E9">
      <w:pPr>
        <w:pStyle w:val="BodyA"/>
        <w:spacing w:line="276" w:lineRule="auto"/>
        <w:jc w:val="both"/>
        <w:rPr>
          <w:rFonts w:ascii="Arial" w:eastAsia="Arial" w:hAnsi="Arial" w:cs="Arial"/>
          <w:color w:val="auto"/>
          <w:sz w:val="24"/>
          <w:szCs w:val="24"/>
        </w:rPr>
      </w:pPr>
    </w:p>
    <w:p w:rsidR="00E962E4" w:rsidRDefault="00E962E4" w:rsidP="009357E9">
      <w:pPr>
        <w:pStyle w:val="BodyA"/>
        <w:spacing w:line="276" w:lineRule="auto"/>
        <w:jc w:val="both"/>
        <w:rPr>
          <w:rFonts w:ascii="Arial" w:eastAsia="Arial" w:hAnsi="Arial" w:cs="Arial"/>
          <w:color w:val="auto"/>
          <w:sz w:val="24"/>
          <w:szCs w:val="24"/>
        </w:rPr>
      </w:pPr>
    </w:p>
    <w:p w:rsidR="00E962E4" w:rsidRPr="009357E9" w:rsidRDefault="00E962E4" w:rsidP="009357E9">
      <w:pPr>
        <w:pStyle w:val="BodyA"/>
        <w:spacing w:line="276" w:lineRule="auto"/>
        <w:jc w:val="both"/>
        <w:rPr>
          <w:rFonts w:ascii="Arial" w:eastAsia="Arial" w:hAnsi="Arial" w:cs="Arial"/>
          <w:color w:val="auto"/>
          <w:sz w:val="24"/>
          <w:szCs w:val="24"/>
        </w:rPr>
      </w:pPr>
    </w:p>
    <w:p w:rsidR="007D4D7D" w:rsidRPr="009357E9" w:rsidRDefault="002E5650" w:rsidP="00D41C4B">
      <w:pPr>
        <w:pStyle w:val="Ttulo4"/>
        <w:spacing w:after="120" w:line="276" w:lineRule="auto"/>
        <w:ind w:left="284"/>
        <w:rPr>
          <w:rFonts w:ascii="Arial" w:eastAsia="Arial" w:hAnsi="Arial" w:cs="Arial"/>
          <w:color w:val="auto"/>
          <w:sz w:val="24"/>
          <w:szCs w:val="24"/>
        </w:rPr>
      </w:pPr>
      <w:r w:rsidRPr="009357E9">
        <w:rPr>
          <w:rFonts w:ascii="Arial" w:hAnsi="Arial" w:cs="Arial"/>
          <w:color w:val="auto"/>
          <w:sz w:val="24"/>
          <w:szCs w:val="24"/>
        </w:rPr>
        <w:lastRenderedPageBreak/>
        <w:t>ANEXO IV</w:t>
      </w:r>
    </w:p>
    <w:p w:rsidR="007D4D7D" w:rsidRPr="009357E9" w:rsidRDefault="007D4D7D" w:rsidP="00D41C4B">
      <w:pPr>
        <w:pStyle w:val="Ttulo4"/>
        <w:spacing w:after="120" w:line="276" w:lineRule="auto"/>
        <w:ind w:left="284"/>
        <w:rPr>
          <w:rFonts w:ascii="Arial" w:eastAsia="Arial" w:hAnsi="Arial" w:cs="Arial"/>
          <w:color w:val="auto"/>
          <w:sz w:val="24"/>
          <w:szCs w:val="24"/>
        </w:rPr>
      </w:pPr>
    </w:p>
    <w:p w:rsidR="007D4D7D" w:rsidRPr="009357E9" w:rsidRDefault="002E5650" w:rsidP="00D41C4B">
      <w:pPr>
        <w:pStyle w:val="Ttulo4"/>
        <w:spacing w:after="120" w:line="276" w:lineRule="auto"/>
        <w:ind w:left="284"/>
        <w:rPr>
          <w:rFonts w:ascii="Arial" w:eastAsia="Arial" w:hAnsi="Arial" w:cs="Arial"/>
          <w:color w:val="auto"/>
          <w:sz w:val="24"/>
          <w:szCs w:val="24"/>
        </w:rPr>
      </w:pPr>
      <w:r w:rsidRPr="009357E9">
        <w:rPr>
          <w:rFonts w:ascii="Arial" w:hAnsi="Arial" w:cs="Arial"/>
          <w:color w:val="auto"/>
          <w:sz w:val="24"/>
          <w:szCs w:val="24"/>
        </w:rPr>
        <w:t xml:space="preserve">MINUTA DO INSTRUMENTO DE CONTRATO ADMINISTRATIVO Nº.  xx / </w:t>
      </w:r>
      <w:r w:rsidR="00A42CD2">
        <w:rPr>
          <w:rFonts w:ascii="Arial" w:hAnsi="Arial" w:cs="Arial"/>
          <w:color w:val="auto"/>
          <w:sz w:val="24"/>
          <w:szCs w:val="24"/>
        </w:rPr>
        <w:t>2</w:t>
      </w:r>
      <w:r w:rsidR="00130CC6">
        <w:rPr>
          <w:rFonts w:ascii="Arial" w:hAnsi="Arial" w:cs="Arial"/>
          <w:color w:val="auto"/>
          <w:sz w:val="24"/>
          <w:szCs w:val="24"/>
        </w:rPr>
        <w:t>2</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 xml:space="preserve">CONCORRÊNCIA PÚBLICA Nº.   </w:t>
      </w:r>
      <w:r w:rsidR="00130CC6" w:rsidRPr="00130CC6">
        <w:rPr>
          <w:rFonts w:ascii="Arial"/>
          <w:b/>
          <w:bCs/>
          <w:color w:val="auto"/>
          <w:sz w:val="24"/>
          <w:szCs w:val="24"/>
          <w:lang w:val="pt-PT"/>
        </w:rPr>
        <w:t>13</w:t>
      </w:r>
      <w:r w:rsidRPr="009357E9">
        <w:rPr>
          <w:rFonts w:ascii="Arial" w:hAnsi="Arial" w:cs="Arial"/>
          <w:b/>
          <w:bCs/>
          <w:color w:val="auto"/>
          <w:sz w:val="24"/>
          <w:szCs w:val="24"/>
          <w:lang w:val="pt-PT"/>
        </w:rPr>
        <w:t xml:space="preserve"> / 20</w:t>
      </w:r>
      <w:r w:rsidR="00A42CD2">
        <w:rPr>
          <w:rFonts w:ascii="Arial" w:hAnsi="Arial" w:cs="Arial"/>
          <w:b/>
          <w:bCs/>
          <w:color w:val="auto"/>
          <w:sz w:val="24"/>
          <w:szCs w:val="24"/>
          <w:lang w:val="pt-PT"/>
        </w:rPr>
        <w:t>21</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Contrato que entre si celebram a PREFEITURA DO MUNICÍPIO DE CARAPICUÍBA e a empresa ..................................... na forma abaixo:</w:t>
      </w:r>
    </w:p>
    <w:p w:rsidR="007D4D7D" w:rsidRPr="009357E9" w:rsidRDefault="007D4D7D" w:rsidP="009357E9">
      <w:pPr>
        <w:pStyle w:val="BodyA"/>
        <w:tabs>
          <w:tab w:val="left" w:pos="2552"/>
        </w:tabs>
        <w:spacing w:after="120" w:line="276" w:lineRule="auto"/>
        <w:ind w:right="227"/>
        <w:jc w:val="both"/>
        <w:rPr>
          <w:rFonts w:ascii="Arial" w:eastAsia="Arial" w:hAnsi="Arial" w:cs="Arial"/>
          <w:color w:val="auto"/>
          <w:sz w:val="24"/>
          <w:szCs w:val="24"/>
        </w:rPr>
      </w:pPr>
    </w:p>
    <w:p w:rsidR="007D4D7D" w:rsidRPr="009357E9" w:rsidRDefault="002E5650" w:rsidP="009357E9">
      <w:pPr>
        <w:pStyle w:val="BodyA"/>
        <w:tabs>
          <w:tab w:val="left" w:pos="2552"/>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 xml:space="preserve">CONTRATANTE: PREFEITURA DO MUNICÍPIO DE CARAPICUÍBA, inscrita no CNPJ/MF sob o nº. 44.892.693/0001-40, sito à </w:t>
      </w:r>
      <w:r w:rsidR="00F26459" w:rsidRPr="00452625">
        <w:rPr>
          <w:rFonts w:ascii="Arial" w:hAnsi="Arial" w:cs="Arial"/>
          <w:bCs/>
          <w:color w:val="auto"/>
          <w:sz w:val="24"/>
          <w:szCs w:val="24"/>
          <w:lang w:val="pt-PT"/>
        </w:rPr>
        <w:t>Rua Joaquim das Neves, 211</w:t>
      </w:r>
      <w:r w:rsidRPr="009357E9">
        <w:rPr>
          <w:rFonts w:ascii="Arial" w:hAnsi="Arial" w:cs="Arial"/>
          <w:color w:val="auto"/>
          <w:sz w:val="24"/>
          <w:szCs w:val="24"/>
          <w:lang w:val="pt-PT"/>
        </w:rPr>
        <w:t>- Vila Caldas- Carapicuíba - SP, neste ato representada pelo Prefeito Municipal Sr. Marco Aurélio dos Santos Neves, portador do RG nº. 19.236.215-x e CPF nº. 157.388.248-81  e  pelo Secretário de Governo, Sr. xxxxxx, portador do RG nº.         e do CPF nº.          .</w:t>
      </w:r>
    </w:p>
    <w:p w:rsidR="007D4D7D" w:rsidRPr="009357E9" w:rsidRDefault="007D4D7D" w:rsidP="009357E9">
      <w:pPr>
        <w:pStyle w:val="BodyA"/>
        <w:tabs>
          <w:tab w:val="left" w:pos="2552"/>
        </w:tabs>
        <w:spacing w:after="120" w:line="276" w:lineRule="auto"/>
        <w:ind w:right="227"/>
        <w:jc w:val="both"/>
        <w:rPr>
          <w:rFonts w:ascii="Arial" w:eastAsia="Arial" w:hAnsi="Arial" w:cs="Arial"/>
          <w:color w:val="auto"/>
          <w:sz w:val="24"/>
          <w:szCs w:val="24"/>
        </w:rPr>
      </w:pPr>
    </w:p>
    <w:p w:rsidR="007D4D7D" w:rsidRPr="009357E9" w:rsidRDefault="002E5650" w:rsidP="009357E9">
      <w:pPr>
        <w:pStyle w:val="BodyA"/>
        <w:tabs>
          <w:tab w:val="left" w:pos="2552"/>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CONTRATADA: ....................................., inscrita no CNPJ/MF sob o nº. .................., estabelecida à ....................................................................., Estado de ........., na cidade de ........, legalmente aqui representada na forma de seu Contrato Social e alterações subsequentes e pelo Senhor ....................., .........., ......, ................, portador da cédula de identidade RG n° ..................... e do CPF/MF nº. ...............</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PRIMEIRA - DO OBJETO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 O presente contrato tem por objeto a </w:t>
      </w:r>
      <w:r w:rsidR="00B95CA0" w:rsidRPr="002419B0">
        <w:rPr>
          <w:rFonts w:ascii="Arial" w:hAnsi="Arial" w:cs="Arial"/>
          <w:color w:val="auto"/>
          <w:sz w:val="24"/>
          <w:szCs w:val="24"/>
        </w:rPr>
        <w:t>prestação de serviços técnicos de publicidade e propaganda institucional</w:t>
      </w:r>
      <w:r w:rsidRPr="009357E9">
        <w:rPr>
          <w:rFonts w:ascii="Arial" w:hAnsi="Arial" w:cs="Arial"/>
          <w:color w:val="auto"/>
          <w:sz w:val="24"/>
          <w:szCs w:val="24"/>
          <w:lang w:val="pt-PT"/>
        </w:rPr>
        <w:t>, conforme especificações d</w:t>
      </w:r>
      <w:r w:rsidR="003A71EF">
        <w:rPr>
          <w:rFonts w:ascii="Arial" w:hAnsi="Arial" w:cs="Arial"/>
          <w:color w:val="auto"/>
          <w:sz w:val="24"/>
          <w:szCs w:val="24"/>
          <w:lang w:val="pt-PT"/>
        </w:rPr>
        <w:t>o</w:t>
      </w:r>
      <w:r w:rsidRPr="009357E9">
        <w:rPr>
          <w:rFonts w:ascii="Arial" w:hAnsi="Arial" w:cs="Arial"/>
          <w:color w:val="auto"/>
          <w:sz w:val="24"/>
          <w:szCs w:val="24"/>
          <w:lang w:val="pt-PT"/>
        </w:rPr>
        <w:t xml:space="preserve"> Edital.  </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SEGUNDA</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2.1. Também integram o objeto deste contrato, como atividades complementares, os serviços especializados pertinentes: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ao planejamento e à execução de pesquisas e de outros instrumentos de avaliação e de geração de conhecimento sobre o mercado, o público alvo, os meios de divulgação nos quais serão difundidas as peças e ações publicitárias ou sobre os resultados das campanhas realizadas, observado o disposto no artigo 3º da Lei federal nº 12.232, de 29.04.2010;</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b) à produção e à execução técnica das peças e projetos publicitários criados;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c) à criação e ao desenvolvimento de formas inovadoras de comunicação publicitária, em consonância com novas tecnologias, visando à expansão dos efeitos das mensagens e das ações publicitárias.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2.2. Os serviços previstos no item 2.1. desta Cláusula não abrangem as atividades de assessoria de imprensa, comunicação e relações públicas, bem assim a realização de eventos festivos de qualquer natureza.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color w:val="auto"/>
          <w:sz w:val="24"/>
          <w:szCs w:val="24"/>
          <w:lang w:val="pt-PT"/>
        </w:rPr>
        <w:t>2.3. A CONTRATADA atuará por ordem e conta da CONTRATANTE, em conformidade com o art. 3º da Lei federal nº 4.680/1965, na contratação de fornecedores de bens e serviços especializados, para a execução das atividades complementares de que trata o item 2.1., e de veículos e demais meios de divulgação, para a transmissão de mensagens publicitárias.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2.4. Não será permitido a CONTRATADA subcontratar outra agência para a execução dos serviços previstos nesta Cláusula.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2.5. A Agência atuará de acordo com as solicitações da CONTRATANTE, que expedirá ordens de serviço específicas e independentes.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2.6. A expedição das ordens de serviço a que se refere o item 2.5. desta cláusula será antecedida do procedimento de seleção interna a que alude o § 4º do artigo 2º da Lei federal nº 12.232/2010, a ser realizado em conformidade com a metodologia traçada pelo Manual de Seleção Interna de Agência de Propaganda Contratada, que constitui o Anexo VII do Edital da Concorrência Pública </w:t>
      </w:r>
      <w:r w:rsidR="005C2B7D">
        <w:rPr>
          <w:rFonts w:ascii="Arial" w:hAnsi="Arial" w:cs="Arial"/>
          <w:color w:val="auto"/>
          <w:sz w:val="24"/>
          <w:szCs w:val="24"/>
          <w:lang w:val="pt-PT"/>
        </w:rPr>
        <w:t>que originou este contrato</w:t>
      </w:r>
      <w:r w:rsidRPr="009357E9">
        <w:rPr>
          <w:rFonts w:ascii="Arial" w:hAnsi="Arial" w:cs="Arial"/>
          <w:color w:val="auto"/>
          <w:sz w:val="24"/>
          <w:szCs w:val="24"/>
          <w:lang w:val="pt-PT"/>
        </w:rPr>
        <w:t xml:space="preserve"> e integra o presente instrumento.</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2.7. A execução dos serviços atribuídos à CONTRATADA, na forma dos subitens 2.5. e 2.6. deste instrumento, ficará sob a responsabilidade exclusiva da Agência incumbida dos respectivos trabalhos.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TERCEIRA - DO PRAZO</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3.1. O presente contrato terá duração de 12 (DOZE) meses, contados a partir da data da sua assinatura.</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3.1.1. O contrato poderá ser prorrogado, mediante termo de aditamento, nos termos do art. 57, inciso II, da Lei Federal nº 8.666/1993.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3.1.2. A prorrogação será formalizada à vista da avaliação de desempenho da CONTRATADA.</w:t>
      </w:r>
    </w:p>
    <w:p w:rsidR="007D4D7D" w:rsidRDefault="007D4D7D" w:rsidP="009357E9">
      <w:pPr>
        <w:pStyle w:val="BodyA"/>
        <w:tabs>
          <w:tab w:val="left" w:pos="9701"/>
        </w:tabs>
        <w:spacing w:line="276" w:lineRule="auto"/>
        <w:jc w:val="both"/>
        <w:rPr>
          <w:rFonts w:ascii="Arial" w:eastAsia="Arial" w:hAnsi="Arial" w:cs="Arial"/>
          <w:color w:val="auto"/>
          <w:sz w:val="24"/>
          <w:szCs w:val="24"/>
        </w:rPr>
      </w:pPr>
    </w:p>
    <w:p w:rsidR="00EA2D98" w:rsidRDefault="00EA2D98" w:rsidP="009357E9">
      <w:pPr>
        <w:pStyle w:val="BodyA"/>
        <w:tabs>
          <w:tab w:val="left" w:pos="9701"/>
        </w:tabs>
        <w:spacing w:line="276" w:lineRule="auto"/>
        <w:jc w:val="both"/>
        <w:rPr>
          <w:rFonts w:ascii="Arial" w:eastAsia="Arial" w:hAnsi="Arial" w:cs="Arial"/>
          <w:color w:val="auto"/>
          <w:sz w:val="24"/>
          <w:szCs w:val="24"/>
        </w:rPr>
      </w:pPr>
    </w:p>
    <w:p w:rsidR="00EA2D98" w:rsidRDefault="00EA2D98" w:rsidP="009357E9">
      <w:pPr>
        <w:pStyle w:val="BodyA"/>
        <w:tabs>
          <w:tab w:val="left" w:pos="9701"/>
        </w:tabs>
        <w:spacing w:line="276" w:lineRule="auto"/>
        <w:jc w:val="both"/>
        <w:rPr>
          <w:rFonts w:ascii="Arial" w:eastAsia="Arial" w:hAnsi="Arial" w:cs="Arial"/>
          <w:color w:val="auto"/>
          <w:sz w:val="24"/>
          <w:szCs w:val="24"/>
        </w:rPr>
      </w:pPr>
    </w:p>
    <w:p w:rsidR="00EA2D98" w:rsidRPr="009357E9" w:rsidRDefault="00EA2D98"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3.1.3. A CONTRATADA poderá se opor à prorrogação de que trata o subitem 3.1.1., desde que o faça mediante documento escrito, recebido pela CONTRATANTE em até 60 (sessenta) dias antes do encerramento do prazo de vigência do Contrato ou de cada uma das prorrogações.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3.1.4. A vigência contratual nos exercícios subsequentes ao da assinatura deste instrumento estará sujeita à condição resolutiva, consubstanciada na inexistência de recursos aprovados nas respectivas leis orçamentárias de cada exercício, para atender às respectivas despesas.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3.1.5. Ocorrendo a resolução do contrato, com base na condição prevista no subitem 3.1.4., a CONTRATADA não terá direito a qualquer espécie de indenização.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ind w:left="708"/>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QUARTA - VALOR E RECURSOS ORÇAMENTÁRIOS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4.1 As despesas com o presente contrato estão estimadas em R$ </w:t>
      </w:r>
      <w:r w:rsidR="001565EF">
        <w:rPr>
          <w:rFonts w:ascii="Arial" w:hAnsi="Arial" w:cs="Arial"/>
          <w:color w:val="auto"/>
          <w:sz w:val="24"/>
          <w:szCs w:val="24"/>
          <w:lang w:val="pt-PT"/>
        </w:rPr>
        <w:t>3</w:t>
      </w:r>
      <w:r w:rsidRPr="009357E9">
        <w:rPr>
          <w:rFonts w:ascii="Arial" w:hAnsi="Arial" w:cs="Arial"/>
          <w:color w:val="auto"/>
          <w:sz w:val="24"/>
          <w:szCs w:val="24"/>
          <w:lang w:val="pt-PT"/>
        </w:rPr>
        <w:t>.</w:t>
      </w:r>
      <w:r w:rsidR="001565EF">
        <w:rPr>
          <w:rFonts w:ascii="Arial" w:hAnsi="Arial" w:cs="Arial"/>
          <w:color w:val="auto"/>
          <w:sz w:val="24"/>
          <w:szCs w:val="24"/>
          <w:lang w:val="pt-PT"/>
        </w:rPr>
        <w:t>0</w:t>
      </w:r>
      <w:r w:rsidRPr="009357E9">
        <w:rPr>
          <w:rFonts w:ascii="Arial" w:hAnsi="Arial" w:cs="Arial"/>
          <w:color w:val="auto"/>
          <w:sz w:val="24"/>
          <w:szCs w:val="24"/>
          <w:lang w:val="pt-PT"/>
        </w:rPr>
        <w:t>00.000,00 (</w:t>
      </w:r>
      <w:r w:rsidR="001565EF">
        <w:rPr>
          <w:rFonts w:ascii="Arial" w:hAnsi="Arial" w:cs="Arial"/>
          <w:color w:val="auto"/>
          <w:sz w:val="24"/>
          <w:szCs w:val="24"/>
          <w:lang w:val="pt-PT"/>
        </w:rPr>
        <w:t>três</w:t>
      </w:r>
      <w:r w:rsidRPr="009357E9">
        <w:rPr>
          <w:rFonts w:ascii="Arial" w:hAnsi="Arial" w:cs="Arial"/>
          <w:color w:val="auto"/>
          <w:sz w:val="24"/>
          <w:szCs w:val="24"/>
          <w:lang w:val="pt-PT"/>
        </w:rPr>
        <w:t xml:space="preserve"> milhões </w:t>
      </w:r>
      <w:r w:rsidR="001565EF">
        <w:rPr>
          <w:rFonts w:ascii="Arial" w:hAnsi="Arial" w:cs="Arial"/>
          <w:color w:val="auto"/>
          <w:sz w:val="24"/>
          <w:szCs w:val="24"/>
          <w:lang w:val="pt-PT"/>
        </w:rPr>
        <w:t>de</w:t>
      </w:r>
      <w:r w:rsidRPr="009357E9">
        <w:rPr>
          <w:rFonts w:ascii="Arial" w:hAnsi="Arial" w:cs="Arial"/>
          <w:color w:val="auto"/>
          <w:sz w:val="24"/>
          <w:szCs w:val="24"/>
          <w:lang w:val="pt-PT"/>
        </w:rPr>
        <w:t xml:space="preserve"> reais).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4.2. As despesas no exercício de 2019, correrão à conta da dotação orçamentária nº.  </w:t>
      </w:r>
      <w:r w:rsidR="005C2B7D">
        <w:rPr>
          <w:rFonts w:ascii="Arial" w:hAnsi="Arial" w:cs="Arial"/>
          <w:color w:val="auto"/>
          <w:sz w:val="24"/>
          <w:szCs w:val="24"/>
          <w:lang w:val="pt-PT"/>
        </w:rPr>
        <w:t>03.01.04-122.0002.3.3.90.39-79 (tesouro)</w:t>
      </w:r>
      <w:r w:rsidRPr="009357E9">
        <w:rPr>
          <w:rFonts w:ascii="Arial" w:hAnsi="Arial" w:cs="Arial"/>
          <w:color w:val="auto"/>
          <w:sz w:val="24"/>
          <w:szCs w:val="24"/>
          <w:lang w:val="pt-PT"/>
        </w:rPr>
        <w:t>.</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4.3. No caso de prorrogação da avença, as despesas correspondentes correrão à conta de dotações próprias dos respectivos exercícios.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4.4. A CONTRATANTE se reserva o direito de, a seu critério, utilizar ou não a totalidade dos recursos previstos.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4.5. No valor acima referido, estão inclusos; fornecimento de toda mão-de-obra e demais insumos, bem como todos os encargos tributários, trabalhistas e previdenciários e todas as despesas diretas e indiretas decorrentes do objeto do presente contrato.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spacing w:after="120"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lang w:val="pt-PT"/>
        </w:rPr>
      </w:pPr>
      <w:r w:rsidRPr="009357E9">
        <w:rPr>
          <w:rFonts w:ascii="Arial" w:hAnsi="Arial" w:cs="Arial"/>
          <w:b/>
          <w:bCs/>
          <w:color w:val="auto"/>
          <w:sz w:val="24"/>
          <w:szCs w:val="24"/>
          <w:lang w:val="pt-PT"/>
        </w:rPr>
        <w:t>CLÁUSULA QUINTA – OBRIGAÇÕES DA CONTRATADA</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5.1. Constituem obrigações da CONTRATADA, além das demais previstas neste contrato ou dele decorrentes:</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Default="002E5650" w:rsidP="009357E9">
      <w:pPr>
        <w:pStyle w:val="BodyA"/>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I - Operar como organização completa e fornecer serviços de elevada qualidade.</w:t>
      </w:r>
    </w:p>
    <w:p w:rsidR="00E7387E" w:rsidRDefault="00E7387E" w:rsidP="009357E9">
      <w:pPr>
        <w:pStyle w:val="BodyA"/>
        <w:spacing w:after="120" w:line="276" w:lineRule="auto"/>
        <w:jc w:val="both"/>
        <w:rPr>
          <w:rFonts w:ascii="Arial" w:hAnsi="Arial" w:cs="Arial"/>
          <w:color w:val="auto"/>
          <w:sz w:val="24"/>
          <w:szCs w:val="24"/>
          <w:lang w:val="pt-PT"/>
        </w:rPr>
      </w:pPr>
    </w:p>
    <w:p w:rsidR="00E7387E" w:rsidRPr="009357E9" w:rsidRDefault="00E7387E" w:rsidP="009357E9">
      <w:pPr>
        <w:pStyle w:val="BodyA"/>
        <w:spacing w:after="120" w:line="276" w:lineRule="auto"/>
        <w:jc w:val="both"/>
        <w:rPr>
          <w:rFonts w:ascii="Arial" w:eastAsia="Arial" w:hAnsi="Arial" w:cs="Arial"/>
          <w:color w:val="auto"/>
          <w:sz w:val="24"/>
          <w:szCs w:val="24"/>
        </w:rPr>
      </w:pP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centralizar o comando da publicidade da CONTRATANTE no Município de Carapicuíba, onde deverá ser mantida unidade administrativa para esse fim, sem prejuízo da utilização de outras dependências para serviços de criação e de produção ou outros complementares ou acessórios que venham a ser necessários, desde que garantidas as condições previamente acordadas.</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 comprovar, no prazo máximo de 30 (trinta) dias corridos, a contar da data da assinatura deste instrumento, que possui, no Município de Carapicuíba, estrutura de atendimento compatível com o volume e as características dos serviços a serem prestados à CONTRATANTE.</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IV - executar com seus próprios recursos ou, quando necessário, mediante a contratação de fornecedores de serviços especializados e veículos, todos os serviços relacionados com o objeto deste contrato, de acordo com as especificações estipuladas pela CONTRATANTE.</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 - utilizar, na elaboração dos serviços objeto deste contrato, os profissionais indicados na Proposta Técnica da concorrência que deu origem a este ajuste, para fins de comprovação da capacidade de atendimento, admitida sua substituição por profissionais de experiência equivalente ou superior, mediante comunicação formal à CONTRATANTE.</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VI - envidar esforços no sentido de obter as melhores condições nas negociações comerciais junto a fornecedores e veículos e transferir à CONTRATANTE as vantagens obtidas, observando-se o seguinte:</w:t>
      </w:r>
    </w:p>
    <w:p w:rsidR="007D4D7D" w:rsidRPr="009357E9" w:rsidRDefault="007D4D7D" w:rsidP="009357E9">
      <w:pPr>
        <w:pStyle w:val="BodyA"/>
        <w:spacing w:line="276" w:lineRule="auto"/>
        <w:jc w:val="both"/>
        <w:rPr>
          <w:rFonts w:ascii="Arial" w:eastAsia="Arial" w:hAnsi="Arial" w:cs="Arial"/>
          <w:color w:val="auto"/>
          <w:sz w:val="24"/>
          <w:szCs w:val="24"/>
        </w:rPr>
      </w:pPr>
    </w:p>
    <w:p w:rsidR="007D4D7D" w:rsidRDefault="000613FC" w:rsidP="000613FC">
      <w:pPr>
        <w:pStyle w:val="BodyA"/>
        <w:spacing w:line="276" w:lineRule="auto"/>
        <w:jc w:val="both"/>
        <w:rPr>
          <w:rFonts w:ascii="Arial" w:hAnsi="Arial" w:cs="Arial"/>
          <w:color w:val="auto"/>
          <w:sz w:val="24"/>
          <w:szCs w:val="24"/>
          <w:lang w:val="pt-PT"/>
        </w:rPr>
      </w:pPr>
      <w:r w:rsidRPr="000613FC">
        <w:rPr>
          <w:rFonts w:ascii="Arial" w:hAnsi="Arial" w:cs="Arial"/>
          <w:color w:val="auto"/>
          <w:sz w:val="24"/>
          <w:szCs w:val="24"/>
          <w:lang w:val="pt-PT"/>
        </w:rPr>
        <w:t>a)</w:t>
      </w:r>
      <w:r>
        <w:rPr>
          <w:rFonts w:ascii="Arial" w:hAnsi="Arial" w:cs="Arial"/>
          <w:color w:val="auto"/>
          <w:sz w:val="24"/>
          <w:szCs w:val="24"/>
          <w:lang w:val="pt-PT"/>
        </w:rPr>
        <w:t xml:space="preserve"> </w:t>
      </w:r>
      <w:r w:rsidR="002E5650" w:rsidRPr="009357E9">
        <w:rPr>
          <w:rFonts w:ascii="Arial" w:hAnsi="Arial" w:cs="Arial"/>
          <w:color w:val="auto"/>
          <w:sz w:val="24"/>
          <w:szCs w:val="24"/>
          <w:lang w:val="pt-PT"/>
        </w:rPr>
        <w:t>pertencem à CONTRATANTE as vantagens obtidas em negociação de compra de mídia diretamente ou por intermédio da CONTRATADA, incluídos os eventuais descontos e as bonificações na forma de tempo, espaço ou reaplicações que tenham sido concedidos por veículo de divulgação;</w:t>
      </w:r>
    </w:p>
    <w:p w:rsidR="000613FC" w:rsidRPr="009357E9" w:rsidRDefault="000613FC" w:rsidP="000613FC">
      <w:pPr>
        <w:pStyle w:val="BodyA"/>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o disposto na alínea “a” deste item VI não abrange os planos de incentivo concedidos por veículos à CONTRATADA e a outras agências, nos termos do art. 18, da Lei federal nº 12.232/2010;</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 o desconto de antecipação de pagamento será igualmente transferido à CONTRATANTE, caso esta venha a saldar compromisso antes do prazo estipulado;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d) A CONTRATADA não poderá privilegiar os planos de incentivo (Lei federal nº 12.232/2010, art. 18) em detrimento dos interesses da CONTRATANTE, seja preterindo veículos de divulgação que não os concedam, seja priorizando os que os ofereçam, </w:t>
      </w:r>
      <w:r w:rsidRPr="009357E9">
        <w:rPr>
          <w:rFonts w:ascii="Arial" w:hAnsi="Arial" w:cs="Arial"/>
          <w:color w:val="auto"/>
          <w:sz w:val="24"/>
          <w:szCs w:val="24"/>
          <w:lang w:val="pt-PT"/>
        </w:rPr>
        <w:lastRenderedPageBreak/>
        <w:t>devendo sempre conduzir-se na orientação da escolha desses veículos de acordo com pesquisas e dados técnicos comprovados;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e) o descumprimento ao disposto na alínea “d” deste item VI constituirá grave violação aos deveres contratuais, submetendo à CONTRATADA infratora a processo administrativo que, comprovado o comportamento injustificado, implicará a aplicação das sanções previstas neste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f) deverão ser sempre negociadas as melhores condições de preço no tocante aos direitos patrimoniais sobre trabalhos de arte e outros protegidos pelo direito de autor e conexos, bem como em relação aos direitos patrimoniais sobre obras consagradas, nos casos de reutilização de peças publicitárias da CONTRATANTE, conforme estabelecido na Cláusula Décima;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VII – no fornecimento de bens ou serviços especializados à CONTRATANTE, caberá a cada CONTRATADA observar as seguintes condições: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fazer cotações prévias de preços para todos os serviços a serem prestados por fornecedores;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apresentar somente cotações de preços obtidas junto a fornecedores previamente cadastrados junto a CONTRATANTE, aptos a fornecer bens ou serviços especializados relacionados com as atividades complementares da execução do objeto deste contrato, nos termos do artigo 14 da Lei federal nº 12.232/2010;</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 apresentar, no mínimo, 3 (três) cotações coletadas entre fornecedores cadastrados que atuem no mercado do ramo do fornecimento pretendido;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d) exigir do fornecedor que constem da cotação os produtos ou serviços que a compõem, seus preços unitários e total e, sempre que necessário, o detalhamento de suas especificações;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e) a cotação deverá ser apresentada no original, em papel timbrado, com a identificação do fornecedor (nome completo, CNPJ ou CPF, endereço, telefone, entre outros dados) e a identificação (nome completo, cargo na empresa, RG e CPF) e assinatura do responsável pela cotação;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f) juntamente com a cotação deverão ser apresentados comprovantes de que o fornecedor está inscrito e em atividade no CNPJ ou no CPF e nos cadastros de contribuintes estadual ou municipal, se for o caso, relativos ao seu domicílio ou sede, pertinentes a seu ramo de atividade e compatíveis com o serviço a ser fornecido.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VIII - Quando o fornecimento de bens ou serviços tiver valor superior a 0,5% (cinco décimos por cento) do valor global deste contrato, a CONTRATADA coletará orçamentos de fornecedores em envelopes fechados, que serão abertos em sessão pública, convocada e realizada sob fiscalização da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IX - A CONTRATANTE procederá à verificação prévia da adequação dos preços dos bens e serviços cotados em relação aos do mercado;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X - Se não houver possibilidade de obter 3 (três) cotações, a CONTRATADA deverá apresentar as justificativas pertinentes, por escrito, para prévia decisão do Fiscal deste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XI - Se e quando julgar conveniente, a CONTRATANTE poderá:</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supervisionar o processo de seleção de fornecedores quando o fornecimento de bens ou serviços tiver valor igual ou inferior a 0,</w:t>
      </w:r>
      <w:r w:rsidR="007F4548">
        <w:rPr>
          <w:rFonts w:ascii="Arial" w:hAnsi="Arial" w:cs="Arial"/>
          <w:color w:val="auto"/>
          <w:sz w:val="24"/>
          <w:szCs w:val="24"/>
          <w:lang w:val="pt-PT"/>
        </w:rPr>
        <w:t>0</w:t>
      </w:r>
      <w:r w:rsidRPr="009357E9">
        <w:rPr>
          <w:rFonts w:ascii="Arial" w:hAnsi="Arial" w:cs="Arial"/>
          <w:color w:val="auto"/>
          <w:sz w:val="24"/>
          <w:szCs w:val="24"/>
          <w:lang w:val="pt-PT"/>
        </w:rPr>
        <w:t>5% (cinco décimos por cento) do valor global deste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realizar cotação de preços diretamente junto a fornecedores para o fornecimento de bens ou serviços, independentemente de valor.</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XII – A CONTRATADA informará, por escrito, aos fornecedores de serviços especializados acerca das condições estabelecidas na Cláusula Décima para a reutilização de peças e materiais publicitários, especialmente no tocante aos direitos patrimoniais de autor e conexos;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XIII - As disposições dos itens VII a XII desta cláusula não se aplicam à compra de mídia;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XIV – a contratação de fornecedores, para a execução de serviços objeto deste contrato, deverá ser submetida à prévia e expressa anuência da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XV – é vedada a cotação prévia de preços para o fornecimento de bens ou serviços especializados de empresas que: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um mesmo sócio ou cotista participe de mais de uma empresa fornecedora em um mesmo procedimento;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dirigente ou empregado da CONTRATADA executora da ordem de serviço tenha participação societária ou vínculo comercial ou de parentesco até o terceiro grau.</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XVI – as despesas com bens e serviços especializados prestados por fornecedores, a veiculação ou quaisquer outras despesas relacionadas com este Contrato dependem de prévia aprovação e autorização, por escrito, da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XVII – a reserva e compra de espaço ou tempo publicitário de veículos dependerá de expressa autorização por parte da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XVIII – deverá ser apresentado à CONTRATANTE, para aprovação, o Plano de Mídia de cada campanha ou ação, relação dos meios, praças e veículos dos quais será possível e dos quais se revela impossível obter o relatório de checagem de veiculação a cargo de empresa independente, para fins do disposto no item 11.9, e a(s) justificativa(s) que demonstre(m) tal impossibilidade, com o fim de atender ao disposto no art. 15 da Lei federal nº 12.232/2010.</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XIX – deverá ser apresentado à CONTRATANTE, como alternativa ao item XVIII desta Cláusula, estudo prévio sobre os meios, praças e veículos dos quais será possível e dos quais se revela impossível obter o relatório de checagem de veiculação a cargo de empresa independente, para fins do disposto no item 11.9, e a(s) justificativa(s) que </w:t>
      </w:r>
      <w:r w:rsidRPr="009357E9">
        <w:rPr>
          <w:rFonts w:ascii="Arial" w:hAnsi="Arial" w:cs="Arial"/>
          <w:color w:val="auto"/>
          <w:sz w:val="24"/>
          <w:szCs w:val="24"/>
          <w:lang w:val="pt-PT"/>
        </w:rPr>
        <w:lastRenderedPageBreak/>
        <w:t>demonstre(m) tal impossibilidade, com o fim de atender ao disposto no art. 15 da Lei federal nº 12.232/2010, observando-se: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a) o estudo de que trata o “caput” desta cláusula deve levar em conta os meios, praças e veículos habitualmente programados nos esforços de comunicação da CONTRATANTE, com vistas à realização de negociação global entre as partes sobre o que seja oneroso e o que seja suportável para a CONTRATADA;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o resultado da negociação global entre as partes prevista na alínea “a” deste item vigerá para os planos de mídia que vierem a ser aprovados em até três (3) meses da data de assinatura deste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 ao final do período de três (3) meses, a CONTRATADA apresentará novo estudo, que vigorará durante os próximos três (3) meses seguintes e assim sucessivamente;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d) se fato superveniente alterar significativamente as análises e conclusões do estudo mencionado no “caput” deste item, a CONTRATANTE solicitará novo estudo e, em decorrência, poderá efetuar nova negociação global e determinar seu novo período de vigência.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 – cada CONTRATADA deverá encaminhar imediatamente após a produção dos serviços, para constituir o acervo da CONTRATANTE, sem ônus para este: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TV e Cinema: cópias em mídia apropriada e/ou DVD e/ou arquivos digitais;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Internet: cópias em CD</w:t>
      </w:r>
      <w:r w:rsidR="00520DF9">
        <w:rPr>
          <w:rFonts w:ascii="Arial" w:hAnsi="Arial" w:cs="Arial"/>
          <w:color w:val="auto"/>
          <w:sz w:val="24"/>
          <w:szCs w:val="24"/>
          <w:lang w:val="pt-PT"/>
        </w:rPr>
        <w:t xml:space="preserve"> ou Pen drive</w:t>
      </w:r>
      <w:r w:rsidRPr="009357E9">
        <w:rPr>
          <w:rFonts w:ascii="Arial" w:hAnsi="Arial" w:cs="Arial"/>
          <w:color w:val="auto"/>
          <w:sz w:val="24"/>
          <w:szCs w:val="24"/>
          <w:lang w:val="pt-PT"/>
        </w:rPr>
        <w:t>;</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 Rádio: cópias em CD</w:t>
      </w:r>
      <w:r w:rsidR="00520DF9">
        <w:rPr>
          <w:rFonts w:ascii="Arial" w:hAnsi="Arial" w:cs="Arial"/>
          <w:color w:val="auto"/>
          <w:sz w:val="24"/>
          <w:szCs w:val="24"/>
          <w:lang w:val="pt-PT"/>
        </w:rPr>
        <w:t xml:space="preserve"> ou Pen drive</w:t>
      </w:r>
      <w:r w:rsidRPr="009357E9">
        <w:rPr>
          <w:rFonts w:ascii="Arial" w:hAnsi="Arial" w:cs="Arial"/>
          <w:color w:val="auto"/>
          <w:sz w:val="24"/>
          <w:szCs w:val="24"/>
          <w:lang w:val="pt-PT"/>
        </w:rPr>
        <w:t>, com arquivos digitais;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d) Mídia impressa e material publicitário: cópias em CD</w:t>
      </w:r>
      <w:r w:rsidR="00520DF9">
        <w:rPr>
          <w:rFonts w:ascii="Arial" w:hAnsi="Arial" w:cs="Arial"/>
          <w:color w:val="auto"/>
          <w:sz w:val="24"/>
          <w:szCs w:val="24"/>
          <w:lang w:val="pt-PT"/>
        </w:rPr>
        <w:t xml:space="preserve"> ou Pen drive</w:t>
      </w:r>
      <w:r w:rsidRPr="009357E9">
        <w:rPr>
          <w:rFonts w:ascii="Arial" w:hAnsi="Arial" w:cs="Arial"/>
          <w:color w:val="auto"/>
          <w:sz w:val="24"/>
          <w:szCs w:val="24"/>
          <w:lang w:val="pt-PT"/>
        </w:rPr>
        <w:t>, com arquivos em alta resolução, abertos e ou finalizados.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XXI – quando se tratar de campanhas com várias mídias, as peças poderão ser agrupadas em um mesmo DVD, mantida a exigência de apresentação de cópia em mídia apropriada com a peça de TV;</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XXII – compete, também, à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manter, durante o período de, no mínimo, 5 (cinco) anos após a extinção deste contrato, acervo comprobatório da totalidade dos serviços prestados, compreendendo as peças e ou material produzidos, independentemente do disposto no item XX;</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orientar a produção e a impressão das peças gráficas aprovadas pela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XXIII - o material a ser utilizado na distribuição, referido na alínea “b” do item XXII desta cláusula, só será definido após sua aprovação pela CONTRATANTE e sua reprodução dar-se-á a partir das peças mencionadas no item XX;</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XXIV – a CONTRATADA deverá, ainda: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entregar ao CONTRATANTE, até o dia 10 (dez) do mês subsequente, relatório das despesas de produção e veiculação autorizadas no mês anterior e relatório dos serviços em andamento, estes com os dados mais relevantes para avaliação de seu estágio;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b) registrar em relatórios de atendimento todas as reuniões e telefonemas relacionados ao serviço, mantidos com a CONTRATANTE, objetivando tornar transparentes os entendimentos havidos e também para que ambos tomem as providências necessárias ao desempenho das respectivas tarefas.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XXV – os relatórios a que se refere a alínea “b” do item XXIV desta cláusula deverão ser enviados à CONTRATANTE no prazo máximo de 2 (dois) dias úteis após a realização do contato;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XXVI – constatada incorreção no registro dos assuntos tratados, a CONTRATANTE solicitará a necessária regularização, no prazo máximo de 2 (dois) dias úteis, a contar da data do recebimento do respectivo relatório;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XXVII – exigir dos eventuais fornecedores contratados, no que couber, as mesmas condições fiscais e jurídicas a que estão obrigadas pelo presente contrato, no que diz respeito à regularidade fiscal, tributária e quanto a sua regular instituição;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XXVIII – constituem, igualmente, obrigações da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tomar providências, imediatamente, em casos de alterações, rejeições, cancelamentos ou interrupções de um ou mais serviços, mediante comunicação da CONTRATANTE, respeitadas as obrigações contratuais já assumidas com fornecedores e veículos, bem como os honorários pelos serviços realizados até a data das referidas ocorrências, desde que estas não tenham sido causadas pela própria CONTRATADA ou por fornecedores e veículos por ela contratados;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não divulgar informações acerca da prestação dos serviços objeto deste contrato, que envolvam o nome da CONTRATANTE, sem sua prévia e expressa autorização;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 prestar esclarecimentos à CONTRATANTE sobre eventuais atos ou fatos desabonadores noticiados que envolvam o seu nome, independentemente de solicitação;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d) não caucionar ou utilizar o presente contrato como garantia para qualquer operação financeira;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e) manter, durante a execução deste contrato, todas as condições de habilitação exigidas na concorrência que lhe deu origem, incluída a certificação de qualificação técnica de funcionamento de que tratam o art. 4º e seu § 1º da Lei federal nº 12.232/2010;</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f) cumprir todas as leis e posturas, federais, estaduais e municipais pertinentes e responsabilizar-se por todos os prejuízos decorrentes de infrações a que houver dado causa;.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g) observar e respeitar a legislação trabalhista e securitária com relação a seus empregados e, quando for o caso, com relação a empregados de fornecedores contratados;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h) responsabilizar-se por todos os tributos que forem devidos em decorrência da execução do objeto deste Contrato, pelas contribuições devidas à Seguridade Social, por encargos trabalhistas, por prêmios de seguro e de acidentes de trabalho, pelos encargos que </w:t>
      </w:r>
      <w:r w:rsidRPr="009357E9">
        <w:rPr>
          <w:rFonts w:ascii="Arial" w:hAnsi="Arial" w:cs="Arial"/>
          <w:color w:val="auto"/>
          <w:sz w:val="24"/>
          <w:szCs w:val="24"/>
          <w:lang w:val="pt-PT"/>
        </w:rPr>
        <w:lastRenderedPageBreak/>
        <w:t>venham a ser criados e exigidos pelos poderes públicos e outras despesas que se fizerem necessárias ao cumprimento do objeto pactuado;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 responsabilizar-se por recolhimentos indevidos ou pela omissão total ou parcial nos recolhimentos de tributos que incidam ou venham a incidir sobre os serviços contratados;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j) apresentar, quando solicitada pela CONTRATANTE, a comprovação de estarem sendo satisfeitos todos os seus encargos e obrigações trabalhistas, previdenciários e fiscais;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k) executar todos os contratos firmados com fornecedores e veículos, bem como responder por todos os efeitos desses contratos perante seus signatários e à própria CONTRATANTE;</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l) manter, por si, por seus prepostos e contratados, irrestrito e total sigilo sobre quaisquer dados que lhe sejam fornecidos, sobretudo quanto à estratégia de atuação da CONTRATANTE;</w:t>
      </w:r>
    </w:p>
    <w:p w:rsidR="000722A5" w:rsidRDefault="000722A5" w:rsidP="009357E9">
      <w:pPr>
        <w:pStyle w:val="BodyA"/>
        <w:suppressAutoHyphens w:val="0"/>
        <w:spacing w:line="276" w:lineRule="auto"/>
        <w:jc w:val="both"/>
        <w:rPr>
          <w:rFonts w:ascii="Arial" w:hAnsi="Arial" w:cs="Arial"/>
          <w:color w:val="auto"/>
          <w:sz w:val="24"/>
          <w:szCs w:val="24"/>
          <w:lang w:val="pt-PT"/>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m) responder perante a CONTRATANTE e fornecedores por eventuais prejuízos e danos decorrentes de sua demora, omissão ou erro na condução dos serviços de sua responsabilidade, na veiculação de publicidade ou em quaisquer serviços objeto deste contrato;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n) responsabilizar-se por quaisquer ônus decorrentes de omissões ou erros na elaboração de estimativa de custos e que redundem em aumento de despesas ou perda de descontos para a</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CONTRATANTE;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o) responsabilizar-se pelo ônus resultante de quaisquer ações, demandas, custos e despesas decorrentes de danos causados por culpa ou dolo de seus empregados, prepostos e ou contratados;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p) adotar, no caso de ação trabalhista envolvendo os serviços prestados, as providências necessárias no sentido de preservação da CONTRATANTE, mantendo-a a salvo de reivindicações, demandas, queixas ou representações de qualquer natureza e, não logrando êxito, reembolsá-lo das importâncias que este tenha sido obrigado a pagar, dentro do prazo improrrogável de 10 (dez) dias úteis a contar da data do respectivo pagamento;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q) responder por qualquer ação judicial movida por terceiros com base na legislação de proteção à propriedade intelectual, direitos de propriedade ou direitos autorais, relacionada com os serviços objeto deste contrato;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r) manter em carteira os títulos originados pelos serviços executados, sendo vedada as suas negociações junto a estabelecimento financeiro. Se da infringência deste dispositivo advier protestos do título, a CONTRATADA obriga-se a efetuar às suas expensas o respectivo cancelamento, no prazo de 5 (cinco) dias, contados da data da emissão do correspondente instrumento cartorário.</w:t>
      </w:r>
    </w:p>
    <w:p w:rsidR="007D4D7D" w:rsidRPr="009357E9" w:rsidRDefault="007D4D7D" w:rsidP="009357E9">
      <w:pPr>
        <w:pStyle w:val="BodyA"/>
        <w:spacing w:after="120"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CLAUSULA SEXTA - OBRIGAÇÕES DA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6.1. Constituem obrigações da CONTRATANTE, além das demais previstas neste contrato ou dele decorrentes: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 cumprir os compromissos financeiros assumidos com a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 comunicar, por escrito, à CONTRATADA, toda e qualquer orientação acerca dos serviços, excetuados os entendimentos orais determinados pela urgência, que deverão ser confirmados, por escrito, no prazo de 24 (vinte e quatro) horas úteis;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fornecer e colocar à disposição todos os elementos e informações que se fizerem necessários à execução dos serviços;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IV) verificar o cumprimento das cláusulas contratuais relativas aos honorários devidos a cada CONTRATADA e às condições de contratação de fornecedores de bens e serviços especializados;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V) proporcionar condições para a boa execução dos serviços;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VI) comunicar, mediante notificação formal, as irregularidades constatadas na execução dos serviços;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VII) expedir notificação formal quando o assunto envolver penalidades, inclusive multas ou quaisquer débitos sob a responsabilidade.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VIII) promover a retenção de valores relativos a tributos e contribuições que se imponha em razão de previsão legal.</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6.2 A juízo da CONTRATANTE, as campanhas publicitárias, integrantes das Propostas Técnicas apresentadas na concorrência que deu origem a este contrato, poderão ser produzidas e distribuídas durante sua vigência, com ou sem modificações.</w:t>
      </w:r>
    </w:p>
    <w:p w:rsidR="007D4D7D" w:rsidRPr="009357E9" w:rsidRDefault="007D4D7D" w:rsidP="009357E9">
      <w:pPr>
        <w:pStyle w:val="BodyA"/>
        <w:spacing w:after="120"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SÉTIMA - FISCALIZAÇÃO E ACEITAÇÃO</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7.1. A CONTRATANTE fiscalizará a execução dos serviços contratados e verificará o cumprimento das especificações técnicas, podendo rejeitá-los, no todo ou em parte, quando não corresponderem ao desejado ou especificado.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7.2. Serão nomeados um fiscal titular e um substituto, para executar a fiscalização deste contrato e registrar em relatório todas as ocorrências, deficiências, irregularidades ou falhas porventura observadas, os quais terão poderes, entre outros, para expedir notificação objetivando a imediata correção das irregularidades, sem prejuízo da imposição das sanções que se mostrarem cabíveis.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7.3. O planejamento e a execução das ações de publicidade deverão ser coordenados e aprovados no âmbito do Departamento de Comunicação – Secretaria de Governo.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7.4. A fiscalização, por parte da CONTRATANTE, em nada restringe a responsabilidade, única, integral e exclusiva da CONTRATADA pela perfeita execução dos serviços que lhes forem atribuídos na forma do item 2.6. deste instrumento.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7.5. A não aceitação de algum serviço, no todo ou em parte, não implicará a dilação do prazo de entrega, salvo expressa concordância da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7.6. A CONTRATADA adotará, nos serviços que lhes forem atribuídos, as providências necessárias para que qualquer execução, referente à produção, veiculação ou à distribuição, considerada não aceitável, no todo ou em parte, seja refeita ou reparada, nos prazos estipulados pela fiscalização, sem ônus para 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7.7. A aprovação dos serviços executados pela própria CONTRATADA ou por seus contratados não a desobrigará de sua responsabilidade quanto à perfeita execução dos serviços contratados.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7.8. A ausência de comunicação por parte da CONTRATANTE, referente a irregularidades ou falhas, não exime a CONTRATADA das obrigações previstas neste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7.9. A CONTRATADA permitirá e oferecerá condições para a mais ampla e completa fiscalização, durante a vigência deste contrato, fornecendo informações, propiciando o acesso à documentação pertinente e aos serviços em execução e atendendo às observações e exigências apresentadas pela fiscalização.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7.10. A CONTRATADA se obriga a permitir que a auditoria interna da CONTRATANTE e/ou auditoria externa por ele indicada tenham acesso a todos os documentos que digam respeito aos serviços prestados por meio de ordem de serviço a que alude o item 2.6. deste instrumento.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7.11. À CONTRATANTE é facultado o acompanhamento de todos os serviços objeto deste contrato, juntamente com representante credenciado pela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7.12. A CONTRATANTE avaliará bimestralmente os serviços prestados, observando-se o seguinte: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A avaliação será promovida pela CONTRATANTE objetivando apurar a necessidade de correções que visem a melhorar a qualidade dos serviços prestados pela CONTRATADA; decidir sobre a prorrogação de vigência da avença ou sua rescisão; bem como fornecer, quando solicitado por qualquer delas, declarações sobre seu desempenho para servir de prova de capacitação técnica em licitações.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Cópia do instrumento de avaliação de desempenho individual será encaminhada ao fiscal deste contrato e ficará à disposição dos órgãos de controle interno e externo.</w:t>
      </w:r>
    </w:p>
    <w:p w:rsidR="007D4D7D" w:rsidRPr="009357E9" w:rsidRDefault="007D4D7D" w:rsidP="009357E9">
      <w:pPr>
        <w:pStyle w:val="BodyA"/>
        <w:spacing w:after="120"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OITAVA - REMUNERAÇÃO</w:t>
      </w:r>
    </w:p>
    <w:p w:rsidR="007D4D7D" w:rsidRPr="009357E9" w:rsidRDefault="002E5650" w:rsidP="009357E9">
      <w:pPr>
        <w:pStyle w:val="BodyA"/>
        <w:spacing w:after="120"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8.1. Pelos serviços prestados, a CONTRATADA será remunerada e ressarcida conforme estabelecido na presente cláusula, na seguinte conformidade:</w:t>
      </w:r>
    </w:p>
    <w:p w:rsidR="007D4D7D" w:rsidRPr="009357E9" w:rsidRDefault="002E5650" w:rsidP="00FF32C4">
      <w:pPr>
        <w:pStyle w:val="BodyA"/>
        <w:numPr>
          <w:ilvl w:val="0"/>
          <w:numId w:val="55"/>
        </w:numPr>
        <w:tabs>
          <w:tab w:val="num" w:pos="393"/>
        </w:tabs>
        <w:spacing w:after="120" w:line="276" w:lineRule="auto"/>
        <w:ind w:left="393" w:hanging="393"/>
        <w:jc w:val="both"/>
        <w:rPr>
          <w:rFonts w:ascii="Arial" w:eastAsia="Arial" w:hAnsi="Arial" w:cs="Arial"/>
          <w:color w:val="auto"/>
          <w:sz w:val="24"/>
          <w:szCs w:val="24"/>
          <w:lang w:val="pt-PT"/>
        </w:rPr>
      </w:pPr>
      <w:r w:rsidRPr="009357E9">
        <w:rPr>
          <w:rFonts w:ascii="Arial" w:hAnsi="Arial" w:cs="Arial"/>
          <w:color w:val="auto"/>
          <w:sz w:val="24"/>
          <w:szCs w:val="24"/>
          <w:lang w:val="pt-PT"/>
        </w:rPr>
        <w:lastRenderedPageBreak/>
        <w:t>Honorários de _____% (______________) sobre os custos (i) de produção e execução técnica de peça e ou material, assim como (ii) de planejamento e execução de pesquisas e de outros instrumentos, de avaliação e de geração de conhecimento sobre o mercado, o público-alvo, os meios de divulgação nos quais serão difundidas as peças e ações publicitárias ou sobre os resultados das campanhas realizadas ou a serem realizadas; (iii) à criação e desenvolvimento de formas inovadoras de comunicação publicitária destinadas a expandir os efeitos das mensagens, em consonância com novas tecnologias;</w:t>
      </w:r>
    </w:p>
    <w:p w:rsidR="007D4D7D" w:rsidRPr="009357E9" w:rsidRDefault="002E5650" w:rsidP="00FF32C4">
      <w:pPr>
        <w:pStyle w:val="BodyA"/>
        <w:numPr>
          <w:ilvl w:val="0"/>
          <w:numId w:val="55"/>
        </w:numPr>
        <w:tabs>
          <w:tab w:val="num" w:pos="393"/>
        </w:tabs>
        <w:spacing w:after="120" w:line="276" w:lineRule="auto"/>
        <w:ind w:left="393" w:hanging="393"/>
        <w:jc w:val="both"/>
        <w:rPr>
          <w:rFonts w:ascii="Arial" w:eastAsia="Arial" w:hAnsi="Arial" w:cs="Arial"/>
          <w:color w:val="auto"/>
          <w:sz w:val="24"/>
          <w:szCs w:val="24"/>
        </w:rPr>
      </w:pPr>
      <w:r w:rsidRPr="009357E9">
        <w:rPr>
          <w:rFonts w:ascii="Arial" w:hAnsi="Arial" w:cs="Arial"/>
          <w:color w:val="auto"/>
          <w:sz w:val="24"/>
          <w:szCs w:val="24"/>
          <w:lang w:val="pt-PT"/>
        </w:rPr>
        <w:t xml:space="preserve">Em decorrência dos trabalhos de criação e produção interna, será aplicada a Tabela Referencial de Custos Internos editada pelo Sindicato das Agências de Propaganda do Estado de São Paulo − SINAPRO SP, vigente quando da prestação dos serviços correspondentes, com um desconto de ________% ( </w:t>
      </w:r>
      <w:r w:rsidRPr="009357E9">
        <w:rPr>
          <w:rFonts w:ascii="Arial" w:hAnsi="Arial" w:cs="Arial"/>
          <w:color w:val="auto"/>
          <w:sz w:val="24"/>
          <w:szCs w:val="24"/>
          <w:lang w:val="pt-PT"/>
        </w:rPr>
        <w:tab/>
        <w:t>por cento);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8.2. Os leiautes, roteiros e similares reprovados não serão cobrados pela CONTRATADA incumbida da execução dos serviços;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8.3. A CONTRATADA se compromete a apresentar, antes do início dos serviços que lhes forem atribuídos, na forma do item 2.6., planilha detalhada com os valores previstos na tabela referencial de preços do Sindicato das Agências de Propaganda do Estado de São Paulo e com os preços correspondentes a serem cobrados da CONTRATANTE, conforme previsto no item IV, acompanhada de exemplar da referida tabela impressa pelo Sindicato ou por ele autenticada.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8.4. Os honorários de que trata a alínea “a” do item 8.1 desta cláusula serão calculados sobre o preço efetivamente faturado, do qual será excluído, para este fim, o valor dos tributos cujo recolhimento seja de competência da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8.5. A CONTRATADA não fará jus a honorários ou a qualquer outra remuneração sobre os custos de serviços internos ou realizados por fornecedores referentes à produção de peças e materiais, cuja distribuição lhes proporcione o desconto de agência concedido pelos veículos de divulgação.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8.6. As despesas com deslocamento de profissionais da CONTRATADA, de seus representantes ou de fornecedores por ela contratados serão de sua exclusiva responsabilidade, ficando ajustado que eventuais exceções, no exclusivo interesse da CONTRATANTE, poderão vir a ser ressarcidas por seu valor líquido e sem cobrança de honorários pela CONTRATADA, desde que antecipadamente orçadas e aprovadas pela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8.7. Quando houver ressarcimento de despesas com deslocamento de profissionais da CONTRATADA, de seus representantes ou de fornecedores que venham a ser contratados, deverão ser apresentados comprovantes de passagens, diárias, locação de veículos, entre outros, a fim de aferir a execução da despesa e assegurar seu pagamento pelo líquido, sem a incidência de honorários.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8.8. A CONTRATADA não fará jus a nenhuma remuneração ou desconto de agência quando da utilização, pelo CONTRATANTE, de créditos que a este tenham sido </w:t>
      </w:r>
      <w:r w:rsidRPr="009357E9">
        <w:rPr>
          <w:rFonts w:ascii="Arial" w:hAnsi="Arial" w:cs="Arial"/>
          <w:color w:val="auto"/>
          <w:sz w:val="24"/>
          <w:szCs w:val="24"/>
          <w:lang w:val="pt-PT"/>
        </w:rPr>
        <w:lastRenderedPageBreak/>
        <w:t>eventualmente concedidos por veículos de divulgação, em qualquer ação publicitária pertinente a 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8.9. As formas de remuneração estabelecidas nesta Cláusula poderão ser renegociadas, no interesse da CONTRATANTE.</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NONA - DESCONTO DE AGÊNCIA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9.1. Além da remuneração prevista na Cláusula Oitava, a CONTRATADA fará jus ao desconto de agência concedido pelos veículos de divulgação, em conformidade com o art. 11 da Lei federal nº 4.680/1965.</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9.2. O desconto de que trata o item precedente é concedido à CONTRATADA pela concepção, execução e ou distribuição de publicidade, por ordem e conta da CONTRATANTE, nos termos do art. 19 da Lei federal nº 12.232/2010.</w:t>
      </w:r>
      <w:r w:rsidRPr="009357E9">
        <w:rPr>
          <w:rFonts w:ascii="Arial" w:eastAsia="Arial" w:hAnsi="Arial" w:cs="Arial"/>
          <w:color w:val="auto"/>
          <w:sz w:val="24"/>
          <w:szCs w:val="24"/>
        </w:rPr>
        <w:br/>
      </w:r>
    </w:p>
    <w:p w:rsidR="007D4D7D" w:rsidRPr="009357E9" w:rsidRDefault="002E5650" w:rsidP="00605715">
      <w:pPr>
        <w:pStyle w:val="BodyA"/>
        <w:spacing w:after="120" w:line="276" w:lineRule="auto"/>
        <w:jc w:val="both"/>
        <w:rPr>
          <w:rFonts w:ascii="Arial" w:eastAsia="Arial" w:hAnsi="Arial" w:cs="Arial"/>
          <w:color w:val="auto"/>
          <w:sz w:val="24"/>
          <w:szCs w:val="24"/>
        </w:rPr>
      </w:pPr>
      <w:r w:rsidRPr="009357E9">
        <w:rPr>
          <w:rFonts w:ascii="Arial" w:hAnsi="Arial" w:cs="Arial"/>
          <w:b/>
          <w:bCs/>
          <w:color w:val="auto"/>
          <w:sz w:val="24"/>
          <w:szCs w:val="24"/>
        </w:rPr>
        <w:t xml:space="preserve">9.3. </w:t>
      </w:r>
      <w:r w:rsidRPr="009357E9">
        <w:rPr>
          <w:rFonts w:ascii="Arial" w:hAnsi="Arial" w:cs="Arial"/>
          <w:color w:val="auto"/>
          <w:sz w:val="24"/>
          <w:szCs w:val="24"/>
          <w:lang w:val="pt-PT"/>
        </w:rPr>
        <w:t>A CONTRATADA repassará à CONTRATANTE o valor correspondente a 2% (dois por cento</w:t>
      </w:r>
      <w:r w:rsidRPr="009357E9">
        <w:rPr>
          <w:rFonts w:ascii="Arial" w:hAnsi="Arial" w:cs="Arial"/>
          <w:color w:val="auto"/>
          <w:sz w:val="24"/>
          <w:szCs w:val="24"/>
        </w:rPr>
        <w:t>)</w:t>
      </w:r>
      <w:r w:rsidRPr="009357E9">
        <w:rPr>
          <w:rFonts w:ascii="Arial" w:hAnsi="Arial" w:cs="Arial"/>
          <w:color w:val="auto"/>
          <w:sz w:val="24"/>
          <w:szCs w:val="24"/>
          <w:lang w:val="pt-PT"/>
        </w:rPr>
        <w:t xml:space="preserve"> do valor d</w:t>
      </w:r>
      <w:r w:rsidRPr="009357E9">
        <w:rPr>
          <w:rFonts w:ascii="Arial" w:hAnsi="Arial" w:cs="Arial"/>
          <w:color w:val="auto"/>
          <w:sz w:val="24"/>
          <w:szCs w:val="24"/>
        </w:rPr>
        <w:t>e mí</w:t>
      </w:r>
      <w:r w:rsidRPr="009357E9">
        <w:rPr>
          <w:rFonts w:ascii="Arial" w:hAnsi="Arial" w:cs="Arial"/>
          <w:color w:val="auto"/>
          <w:sz w:val="24"/>
          <w:szCs w:val="24"/>
          <w:lang w:val="pt-PT"/>
        </w:rPr>
        <w:t>dia efetivamente contratad</w:t>
      </w:r>
      <w:r w:rsidRPr="009357E9">
        <w:rPr>
          <w:rFonts w:ascii="Arial" w:hAnsi="Arial" w:cs="Arial"/>
          <w:color w:val="auto"/>
          <w:sz w:val="24"/>
          <w:szCs w:val="24"/>
        </w:rPr>
        <w:t>o (</w:t>
      </w:r>
      <w:r w:rsidRPr="009357E9">
        <w:rPr>
          <w:rFonts w:ascii="Arial" w:hAnsi="Arial" w:cs="Arial"/>
          <w:color w:val="auto"/>
          <w:sz w:val="24"/>
          <w:szCs w:val="24"/>
          <w:lang w:val="pt-PT"/>
        </w:rPr>
        <w:t>acertado para cada veiculaçã</w:t>
      </w:r>
      <w:r w:rsidRPr="009357E9">
        <w:rPr>
          <w:rFonts w:ascii="Arial" w:hAnsi="Arial" w:cs="Arial"/>
          <w:color w:val="auto"/>
          <w:sz w:val="24"/>
          <w:szCs w:val="24"/>
        </w:rPr>
        <w:t>o)</w:t>
      </w:r>
      <w:r w:rsidRPr="009357E9">
        <w:rPr>
          <w:rFonts w:ascii="Arial" w:hAnsi="Arial" w:cs="Arial"/>
          <w:color w:val="auto"/>
          <w:sz w:val="24"/>
          <w:szCs w:val="24"/>
          <w:lang w:val="pt-PT"/>
        </w:rPr>
        <w:t>, correspondente</w:t>
      </w:r>
      <w:r w:rsidRPr="009357E9">
        <w:rPr>
          <w:rFonts w:ascii="Arial" w:hAnsi="Arial" w:cs="Arial"/>
          <w:color w:val="auto"/>
          <w:sz w:val="24"/>
          <w:szCs w:val="24"/>
        </w:rPr>
        <w:t>s</w:t>
      </w:r>
      <w:r w:rsidRPr="009357E9">
        <w:rPr>
          <w:rFonts w:ascii="Arial" w:hAnsi="Arial" w:cs="Arial"/>
          <w:color w:val="auto"/>
          <w:sz w:val="24"/>
          <w:szCs w:val="24"/>
          <w:lang w:val="pt-PT"/>
        </w:rPr>
        <w:t xml:space="preserve"> ao repasse parcial do </w:t>
      </w:r>
      <w:r w:rsidRPr="009357E9">
        <w:rPr>
          <w:rFonts w:ascii="Arial" w:hAnsi="Arial" w:cs="Arial"/>
          <w:color w:val="auto"/>
          <w:sz w:val="24"/>
          <w:szCs w:val="24"/>
        </w:rPr>
        <w:t>D</w:t>
      </w:r>
      <w:r w:rsidRPr="009357E9">
        <w:rPr>
          <w:rFonts w:ascii="Arial" w:hAnsi="Arial" w:cs="Arial"/>
          <w:color w:val="auto"/>
          <w:sz w:val="24"/>
          <w:szCs w:val="24"/>
          <w:lang w:val="pt-PT"/>
        </w:rPr>
        <w:t xml:space="preserve">esconto de </w:t>
      </w:r>
      <w:r w:rsidRPr="009357E9">
        <w:rPr>
          <w:rFonts w:ascii="Arial" w:hAnsi="Arial" w:cs="Arial"/>
          <w:color w:val="auto"/>
          <w:sz w:val="24"/>
          <w:szCs w:val="24"/>
        </w:rPr>
        <w:t>Ag</w:t>
      </w:r>
      <w:r w:rsidRPr="009357E9">
        <w:rPr>
          <w:rFonts w:ascii="Arial" w:hAnsi="Arial" w:cs="Arial"/>
          <w:color w:val="auto"/>
          <w:sz w:val="24"/>
          <w:szCs w:val="24"/>
          <w:lang w:val="fr-FR"/>
        </w:rPr>
        <w:t>ê</w:t>
      </w:r>
      <w:r w:rsidRPr="009357E9">
        <w:rPr>
          <w:rFonts w:ascii="Arial" w:hAnsi="Arial" w:cs="Arial"/>
          <w:color w:val="auto"/>
          <w:sz w:val="24"/>
          <w:szCs w:val="24"/>
          <w:lang w:val="pt-PT"/>
        </w:rPr>
        <w:t>ncia pagos pelos Ve</w:t>
      </w:r>
      <w:r w:rsidRPr="009357E9">
        <w:rPr>
          <w:rFonts w:ascii="Arial" w:hAnsi="Arial" w:cs="Arial"/>
          <w:color w:val="auto"/>
          <w:sz w:val="24"/>
          <w:szCs w:val="24"/>
        </w:rPr>
        <w:t>í</w:t>
      </w:r>
      <w:r w:rsidRPr="009357E9">
        <w:rPr>
          <w:rFonts w:ascii="Arial" w:hAnsi="Arial" w:cs="Arial"/>
          <w:color w:val="auto"/>
          <w:sz w:val="24"/>
          <w:szCs w:val="24"/>
          <w:lang w:val="es-ES_tradnl"/>
        </w:rPr>
        <w:t>culos de Comunica</w:t>
      </w:r>
      <w:r w:rsidRPr="009357E9">
        <w:rPr>
          <w:rFonts w:ascii="Arial" w:hAnsi="Arial" w:cs="Arial"/>
          <w:color w:val="auto"/>
          <w:sz w:val="24"/>
          <w:szCs w:val="24"/>
          <w:lang w:val="pt-PT"/>
        </w:rPr>
        <w:t>çã</w:t>
      </w:r>
      <w:r w:rsidRPr="009357E9">
        <w:rPr>
          <w:rFonts w:ascii="Arial" w:hAnsi="Arial" w:cs="Arial"/>
          <w:color w:val="auto"/>
          <w:sz w:val="24"/>
          <w:szCs w:val="24"/>
        </w:rPr>
        <w:t xml:space="preserve">o </w:t>
      </w:r>
      <w:r w:rsidRPr="009357E9">
        <w:rPr>
          <w:rFonts w:ascii="Arial" w:hAnsi="Arial" w:cs="Arial"/>
          <w:color w:val="auto"/>
          <w:sz w:val="24"/>
          <w:szCs w:val="24"/>
          <w:lang w:val="fr-FR"/>
        </w:rPr>
        <w:t>à</w:t>
      </w:r>
      <w:r w:rsidRPr="009357E9">
        <w:rPr>
          <w:rFonts w:ascii="Arial" w:hAnsi="Arial" w:cs="Arial"/>
          <w:color w:val="auto"/>
          <w:sz w:val="24"/>
          <w:szCs w:val="24"/>
        </w:rPr>
        <w:t>s Ag</w:t>
      </w:r>
      <w:r w:rsidRPr="009357E9">
        <w:rPr>
          <w:rFonts w:ascii="Arial" w:hAnsi="Arial" w:cs="Arial"/>
          <w:color w:val="auto"/>
          <w:sz w:val="24"/>
          <w:szCs w:val="24"/>
          <w:lang w:val="fr-FR"/>
        </w:rPr>
        <w:t>ê</w:t>
      </w:r>
      <w:r w:rsidRPr="009357E9">
        <w:rPr>
          <w:rFonts w:ascii="Arial" w:hAnsi="Arial" w:cs="Arial"/>
          <w:color w:val="auto"/>
          <w:sz w:val="24"/>
          <w:szCs w:val="24"/>
          <w:lang w:val="pt-PT"/>
        </w:rPr>
        <w:t xml:space="preserve">ncia de </w:t>
      </w:r>
      <w:r w:rsidRPr="009357E9">
        <w:rPr>
          <w:rFonts w:ascii="Arial" w:hAnsi="Arial" w:cs="Arial"/>
          <w:color w:val="auto"/>
          <w:sz w:val="24"/>
          <w:szCs w:val="24"/>
        </w:rPr>
        <w:t>P</w:t>
      </w:r>
      <w:r w:rsidRPr="009357E9">
        <w:rPr>
          <w:rFonts w:ascii="Arial" w:hAnsi="Arial" w:cs="Arial"/>
          <w:color w:val="auto"/>
          <w:sz w:val="24"/>
          <w:szCs w:val="24"/>
          <w:lang w:val="pt-PT"/>
        </w:rPr>
        <w:t xml:space="preserve">ublicidade, conforme Anexo </w:t>
      </w:r>
      <w:r w:rsidRPr="009357E9">
        <w:rPr>
          <w:rFonts w:ascii="Arial" w:hAnsi="Arial" w:cs="Arial"/>
          <w:color w:val="auto"/>
          <w:sz w:val="24"/>
          <w:szCs w:val="24"/>
        </w:rPr>
        <w:t xml:space="preserve">“B” </w:t>
      </w:r>
      <w:r w:rsidR="007474CB">
        <w:rPr>
          <w:rFonts w:ascii="Arial" w:hAnsi="Arial" w:cs="Arial"/>
          <w:color w:val="auto"/>
          <w:sz w:val="24"/>
          <w:szCs w:val="24"/>
          <w:lang w:val="pt-PT"/>
        </w:rPr>
        <w:t>das Normas Padrão da Atividade</w:t>
      </w:r>
      <w:r w:rsidR="00E4509A">
        <w:rPr>
          <w:rFonts w:ascii="Arial" w:hAnsi="Arial" w:cs="Arial"/>
          <w:color w:val="auto"/>
          <w:sz w:val="24"/>
          <w:szCs w:val="24"/>
          <w:lang w:val="pt-PT"/>
        </w:rPr>
        <w:t xml:space="preserve"> </w:t>
      </w:r>
      <w:r w:rsidRPr="009357E9">
        <w:rPr>
          <w:rFonts w:ascii="Arial" w:hAnsi="Arial" w:cs="Arial"/>
          <w:color w:val="auto"/>
          <w:sz w:val="24"/>
          <w:szCs w:val="24"/>
          <w:lang w:val="pt-PT"/>
        </w:rPr>
        <w:t>Publicit</w:t>
      </w:r>
      <w:r w:rsidRPr="009357E9">
        <w:rPr>
          <w:rFonts w:ascii="Arial" w:hAnsi="Arial" w:cs="Arial"/>
          <w:color w:val="auto"/>
          <w:sz w:val="24"/>
          <w:szCs w:val="24"/>
        </w:rPr>
        <w:t>á</w:t>
      </w:r>
      <w:r w:rsidRPr="009357E9">
        <w:rPr>
          <w:rFonts w:ascii="Arial" w:hAnsi="Arial" w:cs="Arial"/>
          <w:color w:val="auto"/>
          <w:sz w:val="24"/>
          <w:szCs w:val="24"/>
          <w:lang w:val="it-IT"/>
        </w:rPr>
        <w:t xml:space="preserve">ria. </w:t>
      </w:r>
      <w:r w:rsidRPr="009357E9">
        <w:rPr>
          <w:rFonts w:ascii="Arial" w:eastAsia="Arial" w:hAnsi="Arial" w:cs="Arial"/>
          <w:color w:val="auto"/>
          <w:sz w:val="24"/>
          <w:szCs w:val="24"/>
        </w:rPr>
        <w:br/>
      </w:r>
    </w:p>
    <w:p w:rsidR="009719F8" w:rsidRDefault="009719F8" w:rsidP="009357E9">
      <w:pPr>
        <w:pStyle w:val="BodyA"/>
        <w:spacing w:after="120" w:line="276" w:lineRule="auto"/>
        <w:jc w:val="both"/>
        <w:rPr>
          <w:rFonts w:ascii="Arial" w:hAnsi="Arial" w:cs="Arial"/>
          <w:b/>
          <w:bCs/>
          <w:color w:val="auto"/>
          <w:sz w:val="24"/>
          <w:szCs w:val="24"/>
          <w:lang w:val="pt-PT"/>
        </w:rPr>
      </w:pPr>
    </w:p>
    <w:p w:rsidR="007D4D7D" w:rsidRDefault="002E5650" w:rsidP="009357E9">
      <w:pPr>
        <w:pStyle w:val="BodyA"/>
        <w:spacing w:after="120" w:line="276" w:lineRule="auto"/>
        <w:jc w:val="both"/>
        <w:rPr>
          <w:rFonts w:ascii="Arial" w:hAnsi="Arial" w:cs="Arial"/>
          <w:b/>
          <w:bCs/>
          <w:color w:val="auto"/>
          <w:sz w:val="24"/>
          <w:szCs w:val="24"/>
          <w:lang w:val="pt-PT"/>
        </w:rPr>
      </w:pPr>
      <w:r w:rsidRPr="009357E9">
        <w:rPr>
          <w:rFonts w:ascii="Arial" w:hAnsi="Arial" w:cs="Arial"/>
          <w:b/>
          <w:bCs/>
          <w:color w:val="auto"/>
          <w:sz w:val="24"/>
          <w:szCs w:val="24"/>
          <w:lang w:val="pt-PT"/>
        </w:rPr>
        <w:t>CLÁUSULA DÉCIMA - DIREITOS AUTORAIS</w:t>
      </w:r>
    </w:p>
    <w:p w:rsidR="00605715" w:rsidRPr="009357E9" w:rsidRDefault="00605715" w:rsidP="009357E9">
      <w:pPr>
        <w:pStyle w:val="BodyA"/>
        <w:spacing w:after="120" w:line="276" w:lineRule="auto"/>
        <w:jc w:val="both"/>
        <w:rPr>
          <w:rFonts w:ascii="Arial" w:eastAsia="Arial" w:hAnsi="Arial" w:cs="Arial"/>
          <w:b/>
          <w:bCs/>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10.1. A CONTRATADA cede à CONTRATANTE os direitos patrimoniais do autor das idéias (incluídos os estudos, análises e planos), campanhas, peças e materiais publicitários, de sua propriedade, de seus empregados ou prepostos, concebidos e criados em decorrência deste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10.2. O valor dessa cessão é considerado incluído nas modalidades de remuneração definidas nas Cláusulas Oitava e Nona deste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10.3. A CONTRATANTE poderá, a seu juízo, utilizar referidos direitos diretamente ou através de terceiros, durante a vigência deste contrato e mesmo após seu término ou eventual rescisão, sem que lhe caiba qualquer ônus perante a CONTRATADA, seus empregados, prepostos ou fornecedores.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10.4. A juízo da CONTRATANTE, as peças publicitárias criadas poderão ser reutilizadas por outros órgãos ou entidades do Poder Executivo Estadual, sem nenhum ônus para estes, não se mostrando devida, nessa hipótese, remuneração adicional ou indenização a CONTRATADA, seja de que natureza for.</w:t>
      </w:r>
    </w:p>
    <w:p w:rsidR="009719F8" w:rsidRDefault="002E5650" w:rsidP="009357E9">
      <w:pPr>
        <w:pStyle w:val="BodyA"/>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10.5. Caberá a esses órgãos ou entidades de que tratam o item 10.4. desta cláusula, diretamente ou por intermédio das agências com que mantenham contrato, quando couber, </w:t>
      </w:r>
    </w:p>
    <w:p w:rsidR="009719F8" w:rsidRDefault="009719F8" w:rsidP="009357E9">
      <w:pPr>
        <w:pStyle w:val="BodyA"/>
        <w:spacing w:after="120" w:line="276" w:lineRule="auto"/>
        <w:jc w:val="both"/>
        <w:rPr>
          <w:rFonts w:ascii="Arial" w:hAnsi="Arial" w:cs="Arial"/>
          <w:color w:val="auto"/>
          <w:sz w:val="24"/>
          <w:szCs w:val="24"/>
          <w:lang w:val="pt-PT"/>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efetuar o acordo comercial com os eventuais detentores dos direitos de autor e conexos relacionados com a produção externa das peças a serem reutilizadas.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10.6. Com vistas às contratações para a execução de serviços que envolvam direitos de autor e conexos, a CONTRATADA solicitará dos fornecedores orçamentos que prevejam a cessão dos respectivos direitos patrimoniais pelo prazo definido pela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10.7. A CONTRATADA utilizará os trabalhos de arte e outros protegidos pelos direitos de autor e conexos dentro dos limites estipulados no respectivo ato de cessão e condicionará a contratação ao estabelecimento, no ato de cessão, orçamento ou contrato, de cláusulas em que o fornecedor garanta a cessão pelo prazo definido pelo CONTRATANTE em cada caso e se declare ciente e de acordo com as condições estabelecidas.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10.8. Qualquer remuneração devida em decorrência da cessão dos direitos patrimoniais de autor e conexos será sempre considerada como já incluída no custo de produção.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10.9. A CONTRATADA se obriga a fazer constar, em destaque, os preços dos cachês, os de cessão de direito de uso de obra(s) consagrada(s), incorporada(s) à peça e os de cessão dos demais direitos patrimoniais de autor e conexos, nos orçamentos de produção, após os procedimentos previstos no item VII do item 5.1. da Cláusula Quinta deste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10.10. A CONTRATADA se obriga a fazer constar dos respectivos ajustes que vier a celebrar com fornecedores, nos casos de tomadas de imagens que não impliquem direitos de imagem e som de voz, cláusulas escritas estabelecendo: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 - a cessão dos direitos patrimoniais do autor desse material à CONTRATANTE, que poderá, a seu juízo, utilizar referidos direitos, diretamente ou por intermédio de terceiros, durante o prazo de 5 (cinco) anos, contado da data do pagamento do serviço, pela CONTRATADA ao fornecedor, sem que caiba à CONTRATANTE qualquer ônus adicional perante os cedentes desses direitos;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que, em decorrência da cessão prevista no inciso anterior, a CONTRATANTE poderá solicitar cópia de imagens contidas no material bruto produzido, em mídia compatível com seu uso e destinação, por intermédio da CONTRATADA ou de outra empresa com que venha a manter contrato para prestação de serviços;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 que qualquer remuneração devida em decorrência da cessão referida nos incisos anteriores será considerada como já incluída no custo de produção.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10.11. A CONTRATANTE poderá aproveitar, para veiculação, peças produzidas para outros órgãos e entidades da Administração Municipal, hipótese em que a CONTRATADA, destinatária da ordem de serviço a que se refere o item 2.6., ficará responsável pelo acordo comercial com os eventuais detentores dos direitos patrimoniais de autor e conexos das peças e o submeterá previamente à CONTRATANTE.</w:t>
      </w:r>
    </w:p>
    <w:p w:rsidR="007D4D7D" w:rsidRDefault="007D4D7D" w:rsidP="009357E9">
      <w:pPr>
        <w:pStyle w:val="BodyA"/>
        <w:spacing w:after="120" w:line="276" w:lineRule="auto"/>
        <w:jc w:val="both"/>
        <w:rPr>
          <w:rFonts w:ascii="Arial" w:eastAsia="Arial" w:hAnsi="Arial" w:cs="Arial"/>
          <w:color w:val="auto"/>
          <w:sz w:val="24"/>
          <w:szCs w:val="24"/>
        </w:rPr>
      </w:pPr>
    </w:p>
    <w:p w:rsidR="009719F8" w:rsidRDefault="009719F8" w:rsidP="009357E9">
      <w:pPr>
        <w:pStyle w:val="BodyA"/>
        <w:spacing w:after="120" w:line="276" w:lineRule="auto"/>
        <w:jc w:val="both"/>
        <w:rPr>
          <w:rFonts w:ascii="Arial" w:hAnsi="Arial" w:cs="Arial"/>
          <w:b/>
          <w:bCs/>
          <w:color w:val="auto"/>
          <w:sz w:val="24"/>
          <w:szCs w:val="24"/>
          <w:lang w:val="pt-PT"/>
        </w:rPr>
      </w:pPr>
    </w:p>
    <w:p w:rsidR="007D4D7D" w:rsidRPr="009357E9" w:rsidRDefault="002E5650" w:rsidP="009357E9">
      <w:pPr>
        <w:pStyle w:val="BodyA"/>
        <w:spacing w:after="120"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lastRenderedPageBreak/>
        <w:t>CLÁUSULA DÉCIMA PRIMEIRA - LIQUIDAÇÃO E PAGAMENTO DE DESPESAS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11.1. Para a liquidação e pagamento de despesa referente aos serviços previamente autorizados pela CONTRATANTE, a CONTRATADA deverá apresentar:</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 - a correspondente nota fiscal, que será emitida sem rasura, em letra bem legível, em nome da CONTRATANTE, CNPJ nº _____, da qual constará o número deste contrato e as informações para crédito em conta corrente: nome e número do Banco, nome e número da Agência Bancária e número da conta;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a primeira via do documento fiscal do fornecedor ou do veículo;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 os documentos de comprovação da veiculação, da execução dos serviços e, quando for o caso, do comprovante de sua entrega.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11.2. Os documentos de cobrança e demais informações necessários à comprovação da execução e entrega dos serviços para a liquidação e pagamento de despesas deverão ser encaminhados pela CONTRATADA à CONTRATANTE, no seguinte endereço: ___________.</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11.3. O Fiscal deste contrato somente atestará a prestação dos serviços e liberará os documentos para pagamento quando cumpridas pela CONTRATADA todas as condições pactuadas.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11.4. A liquidação de despesas será precedida das seguintes providências a cargo da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 - serviços executados pela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intermediação e supervisão de serviços especializados prestados por fornecedores: apresentação dos documentos de cobrança de que tratam os incisos I, II e III do subitem 11.1.;</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execução de serviços internos: apresentação dos documentos de cobrança de que tratam os incisos I e III do subitem 11.1.;</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serviços especializados prestados por fornecedores e veiculação: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a) produção e execução técnica de peça e ou material: apresentação dos documentos de cobrança de que tratam os incisos I, II e III do subitem 11.1.;</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b) planejamento e execução de pesquisas e de outros instrumentos de avaliação e de geração de conhecimento pertinentes à execução do contrato: apresentação dos documentos de cobrança de que tratam os incisos I, II e III do subitem 11.1.;</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c) criação e desenvolvimento de formas inovadoras de comunicação publicitária destinadas a expandir os efeitos das mensagens, em consonância com novas tecnologias: apresentação dos documentos de cobrança de que tratam os incisos I, II e III do subitem 11.1.;</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d) veiculação: apresentação dos documentos de cobrança de que tratam os incisos I, II e III do subitem 11.1., da demonstração do valor devido ao veículo, de sua tabela de preços, da indicação dos descontos negociados, dos correspondentes pedidos de inserção e, sempre </w:t>
      </w:r>
      <w:r w:rsidRPr="009357E9">
        <w:rPr>
          <w:rFonts w:ascii="Arial" w:hAnsi="Arial" w:cs="Arial"/>
          <w:color w:val="auto"/>
          <w:sz w:val="24"/>
          <w:szCs w:val="24"/>
          <w:lang w:val="pt-PT"/>
        </w:rPr>
        <w:lastRenderedPageBreak/>
        <w:t>que possível, do respectivo relatório de checagem, a cargo de empresa independente, nos termos do inciso III do subitem 11.9.</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11.5. As despesas com distribuição de peças e material de não mídia executada por fornecedores de serviços especializados terão o tratamento previsto na alínea ‘a’ do inciso II do subitem 11.4.</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11.6. Os preços de tabela de cada inserção e os descontos negociados, de que trata o art. 15 da Lei federal nº 12.232/2010, serão conferidos pelo Fiscal deste contrato, por ocasião da apresentação do Plano de Mídia pela CONTRATADA à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11.7. O pagamento das despesas será efetuado no mês seguinte ao da execução dos serviços, sendo nos dias 15 (quinze), quando se tratar de utilização de veículos de divulgação e nos últimos dias úteis de cada mês os demais serviços, mediante a apresentação dos documentos indicados nos itens 11.1. e 11.4.</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11.8. No tocante à veiculação, além do previsto na alínea ‘d’ do inciso II do subitem 11.4, a CONTRATADA incumbida dos serviços fica obrigada a apresentar, sem ônus para a CONTRATANTE, os seguintes comprovantes: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 - Revista: exemplar original com o anúncio; cópia de parecer ou qualquer manifestação de empresa independente de auditoria credenciada pelo Conselho Executivo de Normas Padrão – CENP, que ateste a tiragem e distribuição desse exemplar. Na falta dessa auditoria, deve ser fornecida prova de tiragem por meio de declaração/certidão emitida, sob a égide do art. 299 do Código Penal Brasileiro, pela(s) gráfica(s) responsável(eis) pela impressão da edição específica em que foi publicado o anúncio, detalhando o número de exemplares destinados à venda avulsa, assinaturas e circulação gratuita (cortesia, degustação e reparte interno), bem como cópia autenticada das notas fiscais do serviço de impressão de referida tiragem, além de declaração, redigida pelo representante legal do veículo, também sob a égide do art. 299 do Código Penal Brasileiro, informando a tiragem e a relação dos pontos de distribuição com endereço de cada um deles;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Jornal: exemplar original com o anúncio; cópia de parecer ou qualquer manifestação de empresa independente de auditoria, credenciada pelo Conselho Executivo de Normas Padrão – CENP, que ateste a tiragem e distribuição desse exemplar. Na falta dessa auditoria, deve ser fornecida prova de tiragem por meio de declaração/certidão emitida, sob a égide do art. 299 do Código Penal Brasileiro, pela(s) gráfica(s) responsável(eis) pela impressão da edição específica em que foi publicado o anúncio, detalhando o número de exemplares destinados à venda avulsa, assinaturas e circulação gratuita (cortesia, degustação e reparte interno), bem como cópia autenticada das notas fiscais do serviço de impressão de referida tiragem, além de declaração, redigida pelo representante legal do veículo, também sob a égide do art. 299 do Código Penal Brasileiro, informando a tiragem e a relação dos pontos de distribuição com endereço de cada um deles;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 Demais meios: relatório de checagem de veiculação, a cargo de empresa independente de auditoria, se não restar demonstrada, nos termos dos itens XVIII ou XIX da Cláusula Quinta, perante à CONTRATANTE, a impossibilidade de fazê-lo.</w:t>
      </w:r>
      <w:r w:rsidRPr="009357E9">
        <w:rPr>
          <w:rFonts w:ascii="Arial" w:eastAsia="Arial" w:hAnsi="Arial" w:cs="Arial"/>
          <w:color w:val="auto"/>
          <w:sz w:val="24"/>
          <w:szCs w:val="24"/>
        </w:rPr>
        <w:br/>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11.9.</w:t>
      </w:r>
      <w:bookmarkStart w:id="0" w:name="_GoBack"/>
      <w:bookmarkEnd w:id="0"/>
      <w:r w:rsidRPr="009357E9">
        <w:rPr>
          <w:rFonts w:ascii="Arial" w:hAnsi="Arial" w:cs="Arial"/>
          <w:color w:val="auto"/>
          <w:sz w:val="24"/>
          <w:szCs w:val="24"/>
          <w:lang w:val="pt-PT"/>
        </w:rPr>
        <w:t xml:space="preserve"> Nos casos em que restar demonstrada, nos termos dos itens XVIII e XIX da Cláusula Quinta, a impossibilidade de obter o relatório de checagem, a cargo de empresa independente, a CONTRATADA deverá apresentar:</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 - TV, Rádio e Cinema: documento usualmente emitido pelo veículo (mapa ou comprovante de veiculação ou inserção ou irradiação e similares) e declaração de execução, sob as penas do art. 299 do Código Penal Brasileiro, firmada pela empresa que realizou a veiculação, da qual devem constar, pelo menos, nome empresarial e CNPJ da empresa, nome completo, CPF e assinatura do responsável pela declaração, local, data, nome do programa (quando for o caso), dia e horário da veiculação;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I.a) como alternativa ao procedimento previsto no inciso I, a CONTRATADA poderá apresentar documento usualmente emitido pelo veículo (mapa ou comprovante de veiculação ou inserção ou irradiação e similares) em que figure a declaração prevista no inciso I deste subitem, na frente ou no verso desse documento, mediante impressão eletrônica ou a carimbo, desde que essa declaração seja assinada e que esse documento ‘composto’ contenha todas as informações previstas no inciso I deste item.</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I.b) como alternativa ao conjunto de documentos previstos nos incisos I e I.a deste item, a CONTRATADA poderá apresentar declaração de execução, sob as penas do art. 299 do Código Penal Brasileiro, emitida pela empresa que realizou a veiculação, da qual devem constar, pelo menos, nome empresarial e CNPJ da empresa, nome completo, CPF e assinatura do responsável pela declaração, local, data, nome do programa (quando for o caso), dia e horário da veiculação.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Mídia Exterior:</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II.a - Mídia Out Of Home: relatório de exibição fornecido pela empresa que veiculou a peça, de que devem constar as fotos, período de veiculação, local e nome da campanha, datado e assinado, acompanhado de declaração de execução, sob as penas do art. 299 do Código Penal Brasileiro, firmada pela empresa que realizou a veiculação, da qual devem constar, pelo menos, nome empresarial e CNPJ da empresa, nome completo, CPF e assinatura do responsável pela declaração;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II.b - Mídia Digital Out Off Home: relatório de exibição fornecido pela empresa que veiculou a peça, de que devem constar fotos por amostragem, identificação do local da veiculação, quantidade de inserções, nome da campanha, período de veiculação, datado e assinado, acompanhado de declaração de execução, sob as penas do art. 299 do Código Penal Brasileiro, firmada pela empresa que realizou a veiculação, da qual devem constar, pelo menos, nome empresarial e CNPJ da empresa, nome completo, CPF e assinatura do responsável pela declaração;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II.c - Carro de Som: relatório de veiculação fornecido pela empresa que veiculou a peça, com relatório de GPS e fotos de todos os carros contratados, com imagem de fundo que comprove a cidade em que a ação foi realizada, acompanhado de declaração de execução, sob as penas do art. 299 do Código Penal Brasileiro, firmada pela empresa que realizou a veiculação, da qual devem constar, pelo menos, nome empresarial e CNPJ da empresa, nome completo, CPF e assinatura do responsável pela declaração;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III - Internet: relatório de gerenciamento fornecido pela empresa que veiculou as peças, preferencialmente com o print da tela.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11.10. As formas de comprovação de veiculação em mídias não previstas nos incisos I, II e III do item 11.9. serão estabelecidas formalmente pelo CONTRATANTE, antes da aprovação do respectivo Plano de Mídia.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11.11. Antes da efetivação dos pagamentos, será realizada a comprovação de regularidade fiscal e trabalhista da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11.12. A CONTRATADA deverá apresentar, conforme o caso, Certificado de Regularidade de Situação do Fundo de Garantia do Tempo de Serviço - FGTS, Certidão Negativa de Débito junto à Previdência Social - CND, Certidão Conjunta Negativa de Débitos Relativos a Tributos Federais e à Dívida Ativa da União e certidões negativas de débitos expedidas pelo Estado e Município.</w:t>
      </w:r>
    </w:p>
    <w:p w:rsidR="007D4D7D" w:rsidRPr="009357E9" w:rsidRDefault="002E5650" w:rsidP="009357E9">
      <w:pPr>
        <w:pStyle w:val="BodyA"/>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11.13. Caso se constate erro ou irregularidade na documentação de cobrança, a CONTRATANTE, a seu juízo, poderá devolvê-la, para as devidas correções, ou aceitá-la, com a glosa da parte que considerar indevida.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11.14. Na hipótese de devolução, a documentação será considerada como não apresentada, para fins de atendimento das condições contratuais.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11.15. No caso de eventual falta de pagamento pela CONTRATANTE nos prazos previstos, o valor devido será corrigido monetariamente, nos termos do disposto no artigo 74 da Lei nº 6.544 de 22.11.1989;</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11.16. A CONTRATANTE não pagará nenhum acréscimo por atraso de pagamento decorrente de fornecimento de serviços, por parte da CONTRATADA, com ausência total ou parcial da documentação hábil ou pendente de cumprimento de quaisquer cláusulas constantes deste contrato.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11.17. A CONTRATANTE não pagará nenhum compromisso, assumido pela CONTRATADA, que lhe venha a ser cobrado diretamente por terceiros. </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11.18. Os pagamentos a fornecedores e veículos por serviços prestados serão efetuados pela CONTRATADA incumbida da realização dos serviços em até 10 (dez) dias após o recebimento da ordem bancária da CONTRATANTE pela agência bancária pagadora.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11.19. A CONTRATADA incumbida da realização dos serviços informará os pagamentos feitos a fornecedores e veículos a cada ordem bancária de pagamento emitida pela CONTRATANTE e encaminhará relatório até o 5º dia útil com a consolidação dos pagamentos efetuados no mês imediatamente anterior.</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11.20. Os dados e formato dos controles serão definidos pela CONTRATANTE, e os relatórios deverão conter pelos menos as seguintes informações: data do pagamento da CONTRATANTE, data do pagamento da CONTRATADA, número da nota fiscal, valor pago e nome do favorecido.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11.21. O não cumprimento do disposto nos itens 11.18. e 11.19. ou a falta de apresentação de justificativa plausível para o não pagamento no prazo estipulado, poderá implicar na suspensão da liquidação das despesas da CONTRATADA que deixou de cumprir os aludidos itens, até que seja resolvida a pendência, sem prejuízo de caracterização de inexecução contratual.</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11.22. Caracterizada a inexecução contratual pelos motivos expressos no subitem 11.21. a CONTRATANTE, nos termos da Cláusula Décima Quarta, poderá optar pela rescisão deste contrato em relação à CONTRATADA que não cumpriu com sua obrigação e/ou, em caráter excepcional, liquidar despesas e efetuar os respectivos pagamentos diretamente ao fornecedor de serviços especializados ou ao veículo, conforme o caso.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11.23. Para preservar o direito dos fornecedores e veículos em receber com regularidade pelos serviços prestados e pela venda de tempos e ou espaços, a CONTRATANTE poderá instituir procedimento alternativo de controle para efetuar os pagamentos mediante repasse, pela CONTRATADA incumbida da realização dos serviços, dos valores correspondentes aos fornecedores e veículos, em operações bancárias concomitantes.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11.24. Os eventuais encargos financeiros, processuais e outros, decorrentes da inobservância pela CONTRATADA, de prazos de pagamento serão de sua exclusiva responsabilidade.</w:t>
      </w:r>
    </w:p>
    <w:p w:rsidR="007D4D7D" w:rsidRPr="009357E9" w:rsidRDefault="002E5650" w:rsidP="009357E9">
      <w:pPr>
        <w:pStyle w:val="BodyA"/>
        <w:spacing w:after="120" w:line="276" w:lineRule="auto"/>
        <w:jc w:val="both"/>
        <w:rPr>
          <w:rFonts w:ascii="Arial" w:eastAsia="Arial" w:hAnsi="Arial" w:cs="Arial"/>
          <w:color w:val="auto"/>
          <w:sz w:val="24"/>
          <w:szCs w:val="24"/>
          <w:lang w:val="pt-PT"/>
        </w:rPr>
      </w:pPr>
      <w:r w:rsidRPr="009357E9">
        <w:rPr>
          <w:rFonts w:ascii="Arial" w:hAnsi="Arial" w:cs="Arial"/>
          <w:color w:val="auto"/>
          <w:sz w:val="24"/>
          <w:szCs w:val="24"/>
          <w:lang w:val="pt-PT"/>
        </w:rPr>
        <w:t>11.25. A CONTRATANTE, na condição de fonte retentora, fará o desconto e o recolhimento dos tributos e contribuições a que esteja obrigado pela legislação vigente ou superveniente, referente aos pagamentos que efetuar.</w:t>
      </w:r>
    </w:p>
    <w:p w:rsidR="007D4D7D" w:rsidRPr="009357E9" w:rsidRDefault="007D4D7D" w:rsidP="009357E9">
      <w:pPr>
        <w:pStyle w:val="BodyA"/>
        <w:spacing w:after="120" w:line="276" w:lineRule="auto"/>
        <w:jc w:val="both"/>
        <w:rPr>
          <w:rFonts w:ascii="Arial" w:eastAsia="Arial" w:hAnsi="Arial" w:cs="Arial"/>
          <w:color w:val="auto"/>
          <w:sz w:val="24"/>
          <w:szCs w:val="24"/>
        </w:rPr>
      </w:pP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b/>
          <w:bCs/>
          <w:color w:val="auto"/>
          <w:sz w:val="24"/>
          <w:szCs w:val="24"/>
          <w:lang w:val="pt-PT"/>
        </w:rPr>
        <w:t>CLÁUSULA DÉCIMA SEGUNDA – GARANTIA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12.1. No ato da assinatura do contrato, a CONTRATADA deverá apresentar garantia em favor da Prefeitura Municipal de Carapicuíba, correspondente a 5% (cinco) do valor indicado n</w:t>
      </w:r>
      <w:r w:rsidR="00B9663D">
        <w:rPr>
          <w:rFonts w:ascii="Arial" w:hAnsi="Arial" w:cs="Arial"/>
          <w:color w:val="auto"/>
          <w:sz w:val="24"/>
          <w:szCs w:val="24"/>
          <w:lang w:val="pt-PT"/>
        </w:rPr>
        <w:t>a</w:t>
      </w:r>
      <w:r w:rsidRPr="009357E9">
        <w:rPr>
          <w:rFonts w:ascii="Arial" w:hAnsi="Arial" w:cs="Arial"/>
          <w:color w:val="auto"/>
          <w:sz w:val="24"/>
          <w:szCs w:val="24"/>
          <w:lang w:val="pt-PT"/>
        </w:rPr>
        <w:t xml:space="preserve"> </w:t>
      </w:r>
      <w:r w:rsidR="00B9663D">
        <w:rPr>
          <w:rFonts w:ascii="Arial" w:hAnsi="Arial" w:cs="Arial"/>
          <w:color w:val="auto"/>
          <w:sz w:val="24"/>
          <w:szCs w:val="24"/>
          <w:lang w:val="pt-PT"/>
        </w:rPr>
        <w:t>cláusula</w:t>
      </w:r>
      <w:r w:rsidRPr="009357E9">
        <w:rPr>
          <w:rFonts w:ascii="Arial" w:hAnsi="Arial" w:cs="Arial"/>
          <w:color w:val="auto"/>
          <w:sz w:val="24"/>
          <w:szCs w:val="24"/>
          <w:lang w:val="pt-PT"/>
        </w:rPr>
        <w:t xml:space="preserve"> </w:t>
      </w:r>
      <w:r w:rsidR="005056BE">
        <w:rPr>
          <w:rFonts w:ascii="Arial" w:hAnsi="Arial" w:cs="Arial"/>
          <w:color w:val="auto"/>
          <w:sz w:val="24"/>
          <w:szCs w:val="24"/>
          <w:lang w:val="pt-PT"/>
        </w:rPr>
        <w:t>4ª</w:t>
      </w:r>
      <w:r w:rsidRPr="009357E9">
        <w:rPr>
          <w:rFonts w:ascii="Arial" w:hAnsi="Arial" w:cs="Arial"/>
          <w:color w:val="auto"/>
          <w:sz w:val="24"/>
          <w:szCs w:val="24"/>
          <w:lang w:val="pt-PT"/>
        </w:rPr>
        <w:t xml:space="preserve"> deste </w:t>
      </w:r>
      <w:r w:rsidR="00B9663D">
        <w:rPr>
          <w:rFonts w:ascii="Arial" w:hAnsi="Arial" w:cs="Arial"/>
          <w:color w:val="auto"/>
          <w:sz w:val="24"/>
          <w:szCs w:val="24"/>
          <w:lang w:val="pt-PT"/>
        </w:rPr>
        <w:t>contrato</w:t>
      </w:r>
      <w:r w:rsidRPr="009357E9">
        <w:rPr>
          <w:rFonts w:ascii="Arial" w:hAnsi="Arial" w:cs="Arial"/>
          <w:color w:val="auto"/>
          <w:sz w:val="24"/>
          <w:szCs w:val="24"/>
          <w:lang w:val="pt-PT"/>
        </w:rPr>
        <w:t>, em conformidade com o disposto no artigo 56 da Lei Federal nº 8.666/93.</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12.2. A garantia assegurará, qualquer que seja a modalidade escolhida, o pagamento de: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12.2.1. prejuízo advindo do não cumprimento do objeto do contrato e do não adimplemento das demais obrigações nele previstas;</w:t>
      </w:r>
    </w:p>
    <w:p w:rsidR="007D4D7D" w:rsidRDefault="002E5650" w:rsidP="009357E9">
      <w:pPr>
        <w:pStyle w:val="BodyA"/>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12.2.2. prejuízos causados à CONTRATANTE ou a terceiro durante a execução do contrato;</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12.2.3. multas moratórias punitivas aplicadas pela CONTRATANTE à CONTRATADA;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12.3. A cobertura prevista no subitem 2 do item XIII deste Edital abrangerá todos os fatos ocorridos durante a vigência da garantia, ainda que o sinistro seja comunicado pela CONTRATANTE após a superação do termo final de vigência da garantia.</w:t>
      </w:r>
    </w:p>
    <w:p w:rsidR="00322E1B" w:rsidRDefault="002E5650" w:rsidP="009357E9">
      <w:pPr>
        <w:pStyle w:val="BodyA"/>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 xml:space="preserve">12.4. Se a adjudicatária optar pela modalidade seguro-garantia, das condições especiais da respectiva apólice deverá constar expressamente a cobertura de todos os eventos </w:t>
      </w:r>
      <w:r w:rsidRPr="009357E9">
        <w:rPr>
          <w:rFonts w:ascii="Arial" w:hAnsi="Arial" w:cs="Arial"/>
          <w:color w:val="auto"/>
          <w:sz w:val="24"/>
          <w:szCs w:val="24"/>
          <w:lang w:val="pt-PT"/>
        </w:rPr>
        <w:lastRenderedPageBreak/>
        <w:t>descritos nos itens 12.2 e 12.3 deste contrato, observado o item 12.5.1.</w:t>
      </w:r>
      <w:r w:rsidRPr="009357E9">
        <w:rPr>
          <w:rFonts w:ascii="Arial" w:eastAsia="Arial" w:hAnsi="Arial" w:cs="Arial"/>
          <w:color w:val="auto"/>
          <w:sz w:val="24"/>
          <w:szCs w:val="24"/>
        </w:rPr>
        <w:br/>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12.4.1. Caso a apólice não seja emitida de forma a atender a exigência prevista no subitem 12.4., a contratante poderá apresentar declaração, firmada pela seguradora emitente da apólice, atestando que o seguro-garantia apresentado é suficiente para a cobertura de todos os eventos descritos nos subitens 25.2 e 25.3 do item XIII deste Edital.</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12.5. No caso de alteração do valor do contrato, a garantia deverá ser readequada nas mesmas condições.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12.6. Se o valor da garantia for utilizado total ou parcialmente em pagamento de qualquer obrigação, a CONTRATADA obriga-se a fazer a respectiva reposição no prazo máximo de 10 (dez) dias úteis, contados da data em que for notificada.</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12.7. Não serão aceitas garantias que incluam outras isenções de responsabilidade que não as seguintes:</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12.7.1. caso fortuito ou força maior;</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12.7.2. descumprimento das obrigações pela CONTRATADA decorrentes de atos ou fatos imputáveis exclusivamente à CONTRATANTE;</w:t>
      </w:r>
    </w:p>
    <w:p w:rsidR="007D4D7D" w:rsidRPr="009357E9" w:rsidRDefault="002E5650" w:rsidP="009357E9">
      <w:pPr>
        <w:pStyle w:val="BodyA"/>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12.8. Após a aferição do cumprimento integral de todas as obrigações contratuais, será considerada extinta a garantia com a devolução da apólice, carta fiança ou autorização para o levantamento de importância depositadas e, quando em dinheiro, será atualizada monetariamente, conforme dispõe o § 4º do artigo 56 da Lei federal nº 8.666/93.</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DÉCIMA TERCEIRA - DAS PENALIDADES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0211D2" w:rsidRDefault="000211D2" w:rsidP="000211D2">
      <w:pPr>
        <w:jc w:val="both"/>
        <w:rPr>
          <w:rFonts w:ascii="Arial" w:hAnsi="Arial" w:cs="Arial"/>
        </w:rPr>
      </w:pPr>
      <w:r>
        <w:rPr>
          <w:rFonts w:ascii="Arial" w:hAnsi="Arial" w:cs="Arial"/>
          <w:lang w:val="pt-PT"/>
        </w:rPr>
        <w:t>13</w:t>
      </w:r>
      <w:r w:rsidRPr="009357E9">
        <w:rPr>
          <w:rFonts w:ascii="Arial" w:hAnsi="Arial" w:cs="Arial"/>
          <w:lang w:val="pt-PT"/>
        </w:rPr>
        <w:t xml:space="preserve">.1. </w:t>
      </w:r>
      <w:r>
        <w:rPr>
          <w:rFonts w:ascii="Arial" w:hAnsi="Arial" w:cs="Arial"/>
          <w:lang w:val="pt-PT"/>
        </w:rPr>
        <w:t xml:space="preserve"> </w:t>
      </w:r>
      <w:r w:rsidRPr="00886189">
        <w:rPr>
          <w:rFonts w:ascii="Arial" w:hAnsi="Arial" w:cs="Arial"/>
        </w:rPr>
        <w:t>Pela inexecução total ou parcial deste CONTRATO, poderão ser aplicadas à CO</w:t>
      </w:r>
      <w:r w:rsidRPr="00886189">
        <w:rPr>
          <w:rFonts w:ascii="Arial" w:hAnsi="Arial" w:cs="Arial"/>
        </w:rPr>
        <w:t>N</w:t>
      </w:r>
      <w:r w:rsidRPr="00886189">
        <w:rPr>
          <w:rFonts w:ascii="Arial" w:hAnsi="Arial" w:cs="Arial"/>
        </w:rPr>
        <w:t>TRATADA as seguintes sanções, sem prejuízo da reparação dos danos causados à PR</w:t>
      </w:r>
      <w:r w:rsidRPr="00886189">
        <w:rPr>
          <w:rFonts w:ascii="Arial" w:hAnsi="Arial" w:cs="Arial"/>
        </w:rPr>
        <w:t>E</w:t>
      </w:r>
      <w:r w:rsidRPr="00886189">
        <w:rPr>
          <w:rFonts w:ascii="Arial" w:hAnsi="Arial" w:cs="Arial"/>
        </w:rPr>
        <w:t>FEITURA:</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Pr>
          <w:rFonts w:ascii="Arial" w:hAnsi="Arial" w:cs="Arial"/>
        </w:rPr>
        <w:t xml:space="preserve">I </w:t>
      </w:r>
      <w:r w:rsidRPr="00886189">
        <w:rPr>
          <w:rFonts w:ascii="Arial" w:hAnsi="Arial" w:cs="Arial"/>
        </w:rPr>
        <w:t>– Advertência por descumprimento de qualquer obrigação contratual.</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Pr>
          <w:rFonts w:ascii="Arial" w:hAnsi="Arial" w:cs="Arial"/>
        </w:rPr>
        <w:t xml:space="preserve">II </w:t>
      </w:r>
      <w:r w:rsidRPr="00886189">
        <w:rPr>
          <w:rFonts w:ascii="Arial" w:hAnsi="Arial" w:cs="Arial"/>
        </w:rPr>
        <w:t>– Multa:</w:t>
      </w:r>
    </w:p>
    <w:p w:rsidR="000211D2" w:rsidRDefault="000211D2" w:rsidP="000211D2">
      <w:pPr>
        <w:pStyle w:val="BodyA"/>
        <w:tabs>
          <w:tab w:val="left" w:pos="19"/>
          <w:tab w:val="left" w:pos="744"/>
          <w:tab w:val="left" w:pos="9701"/>
        </w:tabs>
        <w:spacing w:line="276" w:lineRule="auto"/>
        <w:jc w:val="both"/>
        <w:rPr>
          <w:rFonts w:ascii="Arial" w:hAnsi="Arial" w:cs="Arial"/>
          <w:color w:val="auto"/>
          <w:sz w:val="24"/>
          <w:szCs w:val="24"/>
          <w:lang w:val="pt-PT"/>
        </w:rPr>
      </w:pPr>
    </w:p>
    <w:p w:rsidR="000211D2" w:rsidRPr="009357E9" w:rsidRDefault="000211D2" w:rsidP="000211D2">
      <w:pPr>
        <w:pStyle w:val="BodyA"/>
        <w:tabs>
          <w:tab w:val="left" w:pos="19"/>
          <w:tab w:val="left" w:pos="744"/>
          <w:tab w:val="left" w:pos="9701"/>
        </w:tabs>
        <w:spacing w:line="276" w:lineRule="auto"/>
        <w:jc w:val="both"/>
        <w:rPr>
          <w:rFonts w:ascii="Arial" w:eastAsia="Arial" w:hAnsi="Arial" w:cs="Arial"/>
          <w:color w:val="auto"/>
          <w:sz w:val="24"/>
          <w:szCs w:val="24"/>
        </w:rPr>
      </w:pPr>
      <w:r w:rsidRPr="00385E61">
        <w:rPr>
          <w:rFonts w:ascii="Arial" w:hAnsi="Arial" w:cs="Arial"/>
          <w:color w:val="auto"/>
          <w:sz w:val="24"/>
          <w:szCs w:val="24"/>
          <w:lang w:val="pt-PT"/>
        </w:rPr>
        <w:t>a)</w:t>
      </w:r>
      <w:r>
        <w:rPr>
          <w:rFonts w:ascii="Arial" w:hAnsi="Arial" w:cs="Arial"/>
          <w:color w:val="auto"/>
          <w:sz w:val="24"/>
          <w:szCs w:val="24"/>
          <w:lang w:val="pt-PT"/>
        </w:rPr>
        <w:t xml:space="preserve"> </w:t>
      </w:r>
      <w:r w:rsidRPr="009357E9">
        <w:rPr>
          <w:rFonts w:ascii="Arial" w:hAnsi="Arial" w:cs="Arial"/>
          <w:color w:val="auto"/>
          <w:sz w:val="24"/>
          <w:szCs w:val="24"/>
          <w:lang w:val="pt-PT"/>
        </w:rPr>
        <w:t xml:space="preserve"> A não assinatura do termo de contrato no prazo estabelecido ou a desistência da proposta após a fase de habilitação, caracteriza o descumprimento total da obrigação assumida, ensejando a aplicação pelo Município, de multa equivalente a 5% (cinco por cento) do valor total do contrato não assinado.</w:t>
      </w:r>
    </w:p>
    <w:p w:rsidR="000211D2" w:rsidRPr="009357E9" w:rsidRDefault="000211D2" w:rsidP="000211D2">
      <w:pPr>
        <w:pStyle w:val="BodyA"/>
        <w:tabs>
          <w:tab w:val="left" w:pos="19"/>
          <w:tab w:val="left" w:pos="744"/>
          <w:tab w:val="left" w:pos="9701"/>
        </w:tabs>
        <w:spacing w:line="276" w:lineRule="auto"/>
        <w:jc w:val="both"/>
        <w:rPr>
          <w:rFonts w:ascii="Arial" w:eastAsia="Arial" w:hAnsi="Arial" w:cs="Arial"/>
          <w:color w:val="auto"/>
          <w:sz w:val="24"/>
          <w:szCs w:val="24"/>
        </w:rPr>
      </w:pPr>
    </w:p>
    <w:p w:rsidR="000211D2" w:rsidRPr="00886189" w:rsidRDefault="00B73948" w:rsidP="000211D2">
      <w:pPr>
        <w:jc w:val="both"/>
        <w:rPr>
          <w:rFonts w:ascii="Arial" w:hAnsi="Arial" w:cs="Arial"/>
        </w:rPr>
      </w:pPr>
      <w:r>
        <w:rPr>
          <w:rFonts w:ascii="Arial" w:hAnsi="Arial" w:cs="Arial"/>
        </w:rPr>
        <w:t>b</w:t>
      </w:r>
      <w:r w:rsidR="000211D2" w:rsidRPr="00886189">
        <w:rPr>
          <w:rFonts w:ascii="Arial" w:hAnsi="Arial" w:cs="Arial"/>
        </w:rPr>
        <w:t>)</w:t>
      </w:r>
      <w:r w:rsidR="000211D2" w:rsidRPr="00886189">
        <w:rPr>
          <w:rFonts w:ascii="Arial" w:hAnsi="Arial" w:cs="Arial"/>
        </w:rPr>
        <w:tab/>
        <w:t>Não realização, no prazo definido pela PREFEITURA, de ação publicitária cuja data ou período de implantação se constitua elemento imprescindível à eficácia da comun</w:t>
      </w:r>
      <w:r w:rsidR="000211D2" w:rsidRPr="00886189">
        <w:rPr>
          <w:rFonts w:ascii="Arial" w:hAnsi="Arial" w:cs="Arial"/>
        </w:rPr>
        <w:t>i</w:t>
      </w:r>
      <w:r w:rsidR="000211D2" w:rsidRPr="00886189">
        <w:rPr>
          <w:rFonts w:ascii="Arial" w:hAnsi="Arial" w:cs="Arial"/>
        </w:rPr>
        <w:t>cação: 10% (dez por cento) sobre o valor da veiculação e/ou produção não realizada;</w:t>
      </w:r>
    </w:p>
    <w:p w:rsidR="000211D2" w:rsidRPr="00886189" w:rsidRDefault="000211D2" w:rsidP="000211D2">
      <w:pPr>
        <w:jc w:val="both"/>
        <w:rPr>
          <w:rFonts w:ascii="Arial" w:hAnsi="Arial" w:cs="Arial"/>
        </w:rPr>
      </w:pPr>
    </w:p>
    <w:p w:rsidR="000211D2" w:rsidRPr="002F6382" w:rsidRDefault="00B73948" w:rsidP="000211D2">
      <w:pPr>
        <w:jc w:val="both"/>
        <w:rPr>
          <w:rFonts w:ascii="Arial" w:hAnsi="Arial" w:cs="Arial"/>
        </w:rPr>
      </w:pPr>
      <w:r>
        <w:rPr>
          <w:rFonts w:ascii="Arial" w:hAnsi="Arial" w:cs="Arial"/>
        </w:rPr>
        <w:t>c</w:t>
      </w:r>
      <w:r w:rsidR="000211D2" w:rsidRPr="002F6382">
        <w:rPr>
          <w:rFonts w:ascii="Arial" w:hAnsi="Arial" w:cs="Arial"/>
        </w:rPr>
        <w:t>)</w:t>
      </w:r>
      <w:r w:rsidR="000211D2">
        <w:rPr>
          <w:rFonts w:ascii="Arial" w:hAnsi="Arial" w:cs="Arial"/>
        </w:rPr>
        <w:tab/>
      </w:r>
      <w:r w:rsidR="000211D2" w:rsidRPr="002F6382">
        <w:rPr>
          <w:rFonts w:ascii="Arial" w:hAnsi="Arial" w:cs="Arial"/>
        </w:rPr>
        <w:t>Não quitação dos compromissos com fornecedores de serviços especializados e veículos, no prazo est</w:t>
      </w:r>
      <w:r w:rsidR="000211D2">
        <w:rPr>
          <w:rFonts w:ascii="Arial" w:hAnsi="Arial" w:cs="Arial"/>
        </w:rPr>
        <w:t>abelecido:</w:t>
      </w:r>
    </w:p>
    <w:p w:rsidR="000211D2" w:rsidRDefault="000211D2" w:rsidP="000211D2">
      <w:pPr>
        <w:jc w:val="both"/>
      </w:pPr>
    </w:p>
    <w:p w:rsidR="000211D2" w:rsidRDefault="00B73948" w:rsidP="000211D2">
      <w:pPr>
        <w:jc w:val="both"/>
        <w:rPr>
          <w:rFonts w:ascii="Arial" w:hAnsi="Arial" w:cs="Arial"/>
        </w:rPr>
      </w:pPr>
      <w:r>
        <w:rPr>
          <w:rFonts w:ascii="Arial" w:hAnsi="Arial" w:cs="Arial"/>
        </w:rPr>
        <w:t>c</w:t>
      </w:r>
      <w:r w:rsidR="000211D2" w:rsidRPr="003B3895">
        <w:rPr>
          <w:rFonts w:ascii="Arial" w:hAnsi="Arial" w:cs="Arial"/>
        </w:rPr>
        <w:t>1)</w:t>
      </w:r>
      <w:r w:rsidR="000211D2">
        <w:t xml:space="preserve"> </w:t>
      </w:r>
      <w:r w:rsidR="000211D2">
        <w:rPr>
          <w:rFonts w:ascii="Arial" w:hAnsi="Arial" w:cs="Arial"/>
        </w:rPr>
        <w:t xml:space="preserve"> </w:t>
      </w:r>
      <w:r w:rsidR="000211D2" w:rsidRPr="00886189">
        <w:rPr>
          <w:rFonts w:ascii="Arial" w:hAnsi="Arial" w:cs="Arial"/>
        </w:rPr>
        <w:t>No período até o 15º dia de inadimplência: 0,00004% (quatro centésimos de milésimo por cento) do valor previsto n</w:t>
      </w:r>
      <w:r w:rsidR="00C72EB3">
        <w:rPr>
          <w:rFonts w:ascii="Arial" w:hAnsi="Arial" w:cs="Arial"/>
        </w:rPr>
        <w:t>a claúsula 4ª, item 4.1</w:t>
      </w:r>
      <w:r w:rsidR="000211D2" w:rsidRPr="00886189">
        <w:rPr>
          <w:rFonts w:ascii="Arial" w:hAnsi="Arial" w:cs="Arial"/>
        </w:rPr>
        <w:t>, por dia de atraso;</w:t>
      </w:r>
    </w:p>
    <w:p w:rsidR="000211D2" w:rsidRPr="00886189" w:rsidRDefault="000211D2" w:rsidP="000211D2">
      <w:pPr>
        <w:jc w:val="both"/>
        <w:rPr>
          <w:rFonts w:ascii="Arial" w:hAnsi="Arial" w:cs="Arial"/>
        </w:rPr>
      </w:pPr>
    </w:p>
    <w:p w:rsidR="000211D2" w:rsidRDefault="00B73948" w:rsidP="000211D2">
      <w:pPr>
        <w:jc w:val="both"/>
        <w:rPr>
          <w:rFonts w:ascii="Arial" w:hAnsi="Arial" w:cs="Arial"/>
        </w:rPr>
      </w:pPr>
      <w:r>
        <w:rPr>
          <w:rFonts w:ascii="Arial" w:hAnsi="Arial" w:cs="Arial"/>
        </w:rPr>
        <w:t>c</w:t>
      </w:r>
      <w:r w:rsidR="000211D2">
        <w:rPr>
          <w:rFonts w:ascii="Arial" w:hAnsi="Arial" w:cs="Arial"/>
        </w:rPr>
        <w:t xml:space="preserve">2)  </w:t>
      </w:r>
      <w:r w:rsidR="000211D2" w:rsidRPr="00886189">
        <w:rPr>
          <w:rFonts w:ascii="Arial" w:hAnsi="Arial" w:cs="Arial"/>
        </w:rPr>
        <w:t xml:space="preserve">No período entre o 16º. e o 30º. dia de inadimplência: 0,00008% (oito centésimos de milésimo por cento) do valor previsto </w:t>
      </w:r>
      <w:r w:rsidR="00B86AE6" w:rsidRPr="00886189">
        <w:rPr>
          <w:rFonts w:ascii="Arial" w:hAnsi="Arial" w:cs="Arial"/>
        </w:rPr>
        <w:t>n</w:t>
      </w:r>
      <w:r w:rsidR="00B86AE6">
        <w:rPr>
          <w:rFonts w:ascii="Arial" w:hAnsi="Arial" w:cs="Arial"/>
        </w:rPr>
        <w:t>a claúsula 4ª, item 4.1</w:t>
      </w:r>
      <w:r w:rsidR="000211D2" w:rsidRPr="00886189">
        <w:rPr>
          <w:rFonts w:ascii="Arial" w:hAnsi="Arial" w:cs="Arial"/>
        </w:rPr>
        <w:t>, por dia de atraso;</w:t>
      </w:r>
    </w:p>
    <w:p w:rsidR="000211D2" w:rsidRDefault="000211D2" w:rsidP="000211D2">
      <w:pPr>
        <w:jc w:val="both"/>
        <w:rPr>
          <w:rFonts w:ascii="Arial" w:hAnsi="Arial" w:cs="Arial"/>
        </w:rPr>
      </w:pPr>
    </w:p>
    <w:p w:rsidR="000211D2" w:rsidRDefault="00B73948" w:rsidP="000211D2">
      <w:pPr>
        <w:jc w:val="both"/>
        <w:rPr>
          <w:rFonts w:ascii="Arial" w:hAnsi="Arial" w:cs="Arial"/>
        </w:rPr>
      </w:pPr>
      <w:r>
        <w:rPr>
          <w:rFonts w:ascii="Arial" w:hAnsi="Arial" w:cs="Arial"/>
        </w:rPr>
        <w:t>c</w:t>
      </w:r>
      <w:r w:rsidR="000211D2">
        <w:rPr>
          <w:rFonts w:ascii="Arial" w:hAnsi="Arial" w:cs="Arial"/>
        </w:rPr>
        <w:t xml:space="preserve">3)   </w:t>
      </w:r>
      <w:r w:rsidR="000211D2" w:rsidRPr="00886189">
        <w:rPr>
          <w:rFonts w:ascii="Arial" w:hAnsi="Arial" w:cs="Arial"/>
        </w:rPr>
        <w:t xml:space="preserve">Após o 30º. dia de inadimplência: </w:t>
      </w:r>
      <w:r w:rsidR="000211D2">
        <w:rPr>
          <w:rFonts w:ascii="Arial" w:hAnsi="Arial" w:cs="Arial"/>
        </w:rPr>
        <w:t>1% (um por cento) sobre o valor do contrato e</w:t>
      </w:r>
      <w:r w:rsidR="000211D2" w:rsidRPr="00843B73">
        <w:rPr>
          <w:rFonts w:ascii="Arial" w:hAnsi="Arial" w:cs="Arial"/>
        </w:rPr>
        <w:t xml:space="preserve"> </w:t>
      </w:r>
      <w:r w:rsidR="000211D2" w:rsidRPr="00886189">
        <w:rPr>
          <w:rFonts w:ascii="Arial" w:hAnsi="Arial" w:cs="Arial"/>
        </w:rPr>
        <w:t>p</w:t>
      </w:r>
      <w:r w:rsidR="000211D2" w:rsidRPr="00886189">
        <w:rPr>
          <w:rFonts w:ascii="Arial" w:hAnsi="Arial" w:cs="Arial"/>
        </w:rPr>
        <w:t>o</w:t>
      </w:r>
      <w:r w:rsidR="000211D2" w:rsidRPr="00886189">
        <w:rPr>
          <w:rFonts w:ascii="Arial" w:hAnsi="Arial" w:cs="Arial"/>
        </w:rPr>
        <w:t>derá enseja a rescisão contratual</w:t>
      </w:r>
      <w:r w:rsidR="000211D2">
        <w:rPr>
          <w:rFonts w:ascii="Arial" w:hAnsi="Arial" w:cs="Arial"/>
        </w:rPr>
        <w:t>:</w:t>
      </w:r>
    </w:p>
    <w:p w:rsidR="000211D2" w:rsidRPr="00886189" w:rsidRDefault="000211D2" w:rsidP="000211D2">
      <w:pPr>
        <w:jc w:val="both"/>
        <w:rPr>
          <w:rFonts w:ascii="Arial" w:hAnsi="Arial" w:cs="Arial"/>
        </w:rPr>
      </w:pPr>
    </w:p>
    <w:p w:rsidR="000211D2" w:rsidRPr="00886189" w:rsidRDefault="00B73948" w:rsidP="000211D2">
      <w:pPr>
        <w:jc w:val="both"/>
        <w:rPr>
          <w:rFonts w:ascii="Arial" w:hAnsi="Arial" w:cs="Arial"/>
        </w:rPr>
      </w:pPr>
      <w:r>
        <w:rPr>
          <w:rFonts w:ascii="Arial" w:hAnsi="Arial" w:cs="Arial"/>
        </w:rPr>
        <w:t>d</w:t>
      </w:r>
      <w:r w:rsidR="000211D2" w:rsidRPr="00886189">
        <w:rPr>
          <w:rFonts w:ascii="Arial" w:hAnsi="Arial" w:cs="Arial"/>
        </w:rPr>
        <w:t>)</w:t>
      </w:r>
      <w:r w:rsidR="000211D2" w:rsidRPr="00886189">
        <w:rPr>
          <w:rFonts w:ascii="Arial" w:hAnsi="Arial" w:cs="Arial"/>
        </w:rPr>
        <w:tab/>
      </w:r>
      <w:r>
        <w:rPr>
          <w:rFonts w:ascii="Arial" w:hAnsi="Arial" w:cs="Arial"/>
        </w:rPr>
        <w:t>O a</w:t>
      </w:r>
      <w:r w:rsidR="000211D2" w:rsidRPr="00886189">
        <w:rPr>
          <w:rFonts w:ascii="Arial" w:hAnsi="Arial" w:cs="Arial"/>
        </w:rPr>
        <w:t>traso na apresentação, reposição, complementação ou atualização da garantia de execução contratual, poderá enseja</w:t>
      </w:r>
      <w:r w:rsidR="00D075D1">
        <w:rPr>
          <w:rFonts w:ascii="Arial" w:hAnsi="Arial" w:cs="Arial"/>
        </w:rPr>
        <w:t>r</w:t>
      </w:r>
      <w:r w:rsidR="000211D2" w:rsidRPr="00886189">
        <w:rPr>
          <w:rFonts w:ascii="Arial" w:hAnsi="Arial" w:cs="Arial"/>
        </w:rPr>
        <w:t xml:space="preserve"> a rescisão contratual.</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III</w:t>
      </w:r>
      <w:r w:rsidRPr="00886189">
        <w:rPr>
          <w:rFonts w:ascii="Arial" w:hAnsi="Arial" w:cs="Arial"/>
        </w:rPr>
        <w:tab/>
        <w:t>– Suspensão temporária de participação em licitação e impedimento de contratar com a PREFEITURA pelo período não superior a 02 (dois) anos, nos seguintes casos:</w:t>
      </w:r>
    </w:p>
    <w:p w:rsidR="000211D2"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a)</w:t>
      </w:r>
      <w:r w:rsidRPr="00886189">
        <w:rPr>
          <w:rFonts w:ascii="Arial" w:hAnsi="Arial" w:cs="Arial"/>
        </w:rPr>
        <w:tab/>
        <w:t>Não manutenção de situação regular em relação à Documentação de Habilitação;</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b)</w:t>
      </w:r>
      <w:r w:rsidRPr="00886189">
        <w:rPr>
          <w:rFonts w:ascii="Arial" w:hAnsi="Arial" w:cs="Arial"/>
        </w:rPr>
        <w:tab/>
        <w:t>Se a CONTRATADA der causa à rescisão unilateral deste CONTRATO, por de</w:t>
      </w:r>
      <w:r w:rsidRPr="00886189">
        <w:rPr>
          <w:rFonts w:ascii="Arial" w:hAnsi="Arial" w:cs="Arial"/>
        </w:rPr>
        <w:t>s</w:t>
      </w:r>
      <w:r w:rsidRPr="00886189">
        <w:rPr>
          <w:rFonts w:ascii="Arial" w:hAnsi="Arial" w:cs="Arial"/>
        </w:rPr>
        <w:t>cumprimento de suas obrigações;</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c)</w:t>
      </w:r>
      <w:r w:rsidRPr="00886189">
        <w:rPr>
          <w:rFonts w:ascii="Arial" w:hAnsi="Arial" w:cs="Arial"/>
        </w:rPr>
        <w:tab/>
        <w:t>Apresentação de documentos falsos ou falsificados;</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d)</w:t>
      </w:r>
      <w:r w:rsidRPr="00886189">
        <w:rPr>
          <w:rFonts w:ascii="Arial" w:hAnsi="Arial" w:cs="Arial"/>
        </w:rPr>
        <w:tab/>
        <w:t>Cometimento de falhar ou fraudes na execução deste CONTRATO.</w:t>
      </w:r>
    </w:p>
    <w:p w:rsidR="000211D2" w:rsidRPr="00886189" w:rsidRDefault="000211D2" w:rsidP="000211D2">
      <w:pPr>
        <w:jc w:val="both"/>
        <w:rPr>
          <w:rFonts w:ascii="Arial" w:hAnsi="Arial" w:cs="Arial"/>
        </w:rPr>
      </w:pPr>
    </w:p>
    <w:p w:rsidR="000211D2" w:rsidRDefault="000211D2" w:rsidP="000211D2">
      <w:pPr>
        <w:jc w:val="both"/>
        <w:rPr>
          <w:rFonts w:ascii="Arial" w:hAnsi="Arial" w:cs="Arial"/>
        </w:rPr>
      </w:pPr>
      <w:r w:rsidRPr="00886189">
        <w:rPr>
          <w:rFonts w:ascii="Arial" w:hAnsi="Arial" w:cs="Arial"/>
        </w:rPr>
        <w:t>IV</w:t>
      </w:r>
      <w:r w:rsidRPr="00886189">
        <w:rPr>
          <w:rFonts w:ascii="Arial" w:hAnsi="Arial" w:cs="Arial"/>
        </w:rPr>
        <w:tab/>
        <w:t>– 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Administração pelos prejuízos resultantes e após decorrido o prazo previsto no parágrafo 3º, do art. 87, da Lei 8.666/93, que será aplicada nos seguintes casos:</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a)</w:t>
      </w:r>
      <w:r w:rsidRPr="00886189">
        <w:rPr>
          <w:rFonts w:ascii="Arial" w:hAnsi="Arial" w:cs="Arial"/>
        </w:rPr>
        <w:tab/>
        <w:t>Condenação definitiva por prática dolosa de fraude fiscal no recolhimento de quai</w:t>
      </w:r>
      <w:r w:rsidRPr="00886189">
        <w:rPr>
          <w:rFonts w:ascii="Arial" w:hAnsi="Arial" w:cs="Arial"/>
        </w:rPr>
        <w:t>s</w:t>
      </w:r>
      <w:r w:rsidRPr="00886189">
        <w:rPr>
          <w:rFonts w:ascii="Arial" w:hAnsi="Arial" w:cs="Arial"/>
        </w:rPr>
        <w:t>quer tributos;</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b)</w:t>
      </w:r>
      <w:r w:rsidRPr="00886189">
        <w:rPr>
          <w:rFonts w:ascii="Arial" w:hAnsi="Arial" w:cs="Arial"/>
        </w:rPr>
        <w:tab/>
        <w:t>Prática de atos ilícitos, visando a frustrar os objetivos da contratação;</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sidRPr="00886189">
        <w:rPr>
          <w:rFonts w:ascii="Arial" w:hAnsi="Arial" w:cs="Arial"/>
        </w:rPr>
        <w:t>c)</w:t>
      </w:r>
      <w:r w:rsidRPr="00886189">
        <w:rPr>
          <w:rFonts w:ascii="Arial" w:hAnsi="Arial" w:cs="Arial"/>
        </w:rPr>
        <w:tab/>
        <w:t>Demonstração de que não possui idoneidade para contratar com a Administração Pública</w:t>
      </w:r>
    </w:p>
    <w:p w:rsidR="000211D2" w:rsidRPr="00886189" w:rsidRDefault="000211D2" w:rsidP="000211D2">
      <w:pPr>
        <w:jc w:val="both"/>
        <w:rPr>
          <w:rFonts w:ascii="Arial" w:hAnsi="Arial" w:cs="Arial"/>
        </w:rPr>
      </w:pPr>
    </w:p>
    <w:p w:rsidR="000211D2" w:rsidRPr="00886189" w:rsidRDefault="003E7D1C" w:rsidP="000211D2">
      <w:pPr>
        <w:jc w:val="both"/>
        <w:rPr>
          <w:rFonts w:ascii="Arial" w:hAnsi="Arial" w:cs="Arial"/>
        </w:rPr>
      </w:pPr>
      <w:r>
        <w:rPr>
          <w:rFonts w:ascii="Arial" w:hAnsi="Arial" w:cs="Arial"/>
        </w:rPr>
        <w:t>13</w:t>
      </w:r>
      <w:r w:rsidR="000211D2">
        <w:rPr>
          <w:rFonts w:ascii="Arial" w:hAnsi="Arial" w:cs="Arial"/>
        </w:rPr>
        <w:t xml:space="preserve">.2. </w:t>
      </w:r>
      <w:r w:rsidR="000211D2" w:rsidRPr="00886189">
        <w:rPr>
          <w:rFonts w:ascii="Arial" w:hAnsi="Arial" w:cs="Arial"/>
        </w:rPr>
        <w:t xml:space="preserve">As multas previstas </w:t>
      </w:r>
      <w:r w:rsidR="000211D2">
        <w:rPr>
          <w:rFonts w:ascii="Arial" w:hAnsi="Arial" w:cs="Arial"/>
        </w:rPr>
        <w:t xml:space="preserve">acima </w:t>
      </w:r>
      <w:r w:rsidR="000211D2" w:rsidRPr="00886189">
        <w:rPr>
          <w:rFonts w:ascii="Arial" w:hAnsi="Arial" w:cs="Arial"/>
        </w:rPr>
        <w:t>são independentes entre si, podendo ser aplicadas isol</w:t>
      </w:r>
      <w:r w:rsidR="000211D2" w:rsidRPr="00886189">
        <w:rPr>
          <w:rFonts w:ascii="Arial" w:hAnsi="Arial" w:cs="Arial"/>
        </w:rPr>
        <w:t>a</w:t>
      </w:r>
      <w:r w:rsidR="000211D2" w:rsidRPr="00886189">
        <w:rPr>
          <w:rFonts w:ascii="Arial" w:hAnsi="Arial" w:cs="Arial"/>
        </w:rPr>
        <w:t>das ou cumulativamente.</w:t>
      </w:r>
    </w:p>
    <w:p w:rsidR="000211D2" w:rsidRPr="00886189" w:rsidRDefault="000211D2" w:rsidP="000211D2">
      <w:pPr>
        <w:jc w:val="both"/>
        <w:rPr>
          <w:rFonts w:ascii="Arial" w:hAnsi="Arial" w:cs="Arial"/>
        </w:rPr>
      </w:pPr>
    </w:p>
    <w:p w:rsidR="000211D2" w:rsidRPr="00886189" w:rsidRDefault="003E7D1C" w:rsidP="000211D2">
      <w:pPr>
        <w:jc w:val="both"/>
        <w:rPr>
          <w:rFonts w:ascii="Arial" w:hAnsi="Arial" w:cs="Arial"/>
        </w:rPr>
      </w:pPr>
      <w:r>
        <w:rPr>
          <w:rFonts w:ascii="Arial" w:hAnsi="Arial" w:cs="Arial"/>
        </w:rPr>
        <w:t>13</w:t>
      </w:r>
      <w:r w:rsidR="000211D2">
        <w:rPr>
          <w:rFonts w:ascii="Arial" w:hAnsi="Arial" w:cs="Arial"/>
        </w:rPr>
        <w:t xml:space="preserve">.3. </w:t>
      </w:r>
      <w:r w:rsidR="000211D2" w:rsidRPr="00886189">
        <w:rPr>
          <w:rFonts w:ascii="Arial" w:hAnsi="Arial" w:cs="Arial"/>
        </w:rPr>
        <w:t>Caso o valor total das multas aplicadas ultrapasse 3% (três por cento) do valor ind</w:t>
      </w:r>
      <w:r w:rsidR="000211D2" w:rsidRPr="00886189">
        <w:rPr>
          <w:rFonts w:ascii="Arial" w:hAnsi="Arial" w:cs="Arial"/>
        </w:rPr>
        <w:t>i</w:t>
      </w:r>
      <w:r w:rsidR="000211D2" w:rsidRPr="00886189">
        <w:rPr>
          <w:rFonts w:ascii="Arial" w:hAnsi="Arial" w:cs="Arial"/>
        </w:rPr>
        <w:t xml:space="preserve">cado </w:t>
      </w:r>
      <w:r w:rsidR="000052A2" w:rsidRPr="00886189">
        <w:rPr>
          <w:rFonts w:ascii="Arial" w:hAnsi="Arial" w:cs="Arial"/>
        </w:rPr>
        <w:t>n</w:t>
      </w:r>
      <w:r w:rsidR="000052A2">
        <w:rPr>
          <w:rFonts w:ascii="Arial" w:hAnsi="Arial" w:cs="Arial"/>
        </w:rPr>
        <w:t>a claúsula 4ª, item 4.1</w:t>
      </w:r>
      <w:r w:rsidR="000211D2" w:rsidRPr="00886189">
        <w:rPr>
          <w:rFonts w:ascii="Arial" w:hAnsi="Arial" w:cs="Arial"/>
        </w:rPr>
        <w:t>, a PREFEITURA poderá iniciar o processo de rescisão co</w:t>
      </w:r>
      <w:r w:rsidR="000211D2" w:rsidRPr="00886189">
        <w:rPr>
          <w:rFonts w:ascii="Arial" w:hAnsi="Arial" w:cs="Arial"/>
        </w:rPr>
        <w:t>n</w:t>
      </w:r>
      <w:r w:rsidR="000211D2" w:rsidRPr="00886189">
        <w:rPr>
          <w:rFonts w:ascii="Arial" w:hAnsi="Arial" w:cs="Arial"/>
        </w:rPr>
        <w:t>tratual.</w:t>
      </w:r>
    </w:p>
    <w:p w:rsidR="000211D2" w:rsidRPr="00886189" w:rsidRDefault="000211D2" w:rsidP="000211D2">
      <w:pPr>
        <w:jc w:val="both"/>
        <w:rPr>
          <w:rFonts w:ascii="Arial" w:hAnsi="Arial" w:cs="Arial"/>
        </w:rPr>
      </w:pPr>
    </w:p>
    <w:p w:rsidR="000211D2" w:rsidRPr="00886189" w:rsidRDefault="003E7D1C" w:rsidP="000211D2">
      <w:pPr>
        <w:jc w:val="both"/>
        <w:rPr>
          <w:rFonts w:ascii="Arial" w:hAnsi="Arial" w:cs="Arial"/>
        </w:rPr>
      </w:pPr>
      <w:r>
        <w:rPr>
          <w:rFonts w:ascii="Arial" w:hAnsi="Arial" w:cs="Arial"/>
        </w:rPr>
        <w:t>13</w:t>
      </w:r>
      <w:r w:rsidR="000211D2">
        <w:rPr>
          <w:rFonts w:ascii="Arial" w:hAnsi="Arial" w:cs="Arial"/>
        </w:rPr>
        <w:t xml:space="preserve">.4. </w:t>
      </w:r>
      <w:r w:rsidR="000211D2" w:rsidRPr="00886189">
        <w:rPr>
          <w:rFonts w:ascii="Arial" w:hAnsi="Arial" w:cs="Arial"/>
        </w:rPr>
        <w:t xml:space="preserve">O valor da multa deverá ser recolhido por meio de guia emitida pela CONTRATANTE, tendo como beneficiária a PREFEITURA MUNICIPAL DE </w:t>
      </w:r>
      <w:r w:rsidR="000211D2">
        <w:rPr>
          <w:rFonts w:ascii="Arial" w:hAnsi="Arial" w:cs="Arial"/>
        </w:rPr>
        <w:t>CARAPICUÍBA</w:t>
      </w:r>
      <w:r w:rsidR="000211D2" w:rsidRPr="00886189">
        <w:rPr>
          <w:rFonts w:ascii="Arial" w:hAnsi="Arial" w:cs="Arial"/>
        </w:rPr>
        <w:t xml:space="preserve">, após o prazo </w:t>
      </w:r>
      <w:r w:rsidR="000211D2" w:rsidRPr="00886189">
        <w:rPr>
          <w:rFonts w:ascii="Arial" w:hAnsi="Arial" w:cs="Arial"/>
        </w:rPr>
        <w:lastRenderedPageBreak/>
        <w:t>concedido para pagamento, não havendo sua comprovação de quitação, poderá ser exec</w:t>
      </w:r>
      <w:r w:rsidR="000211D2" w:rsidRPr="00886189">
        <w:rPr>
          <w:rFonts w:ascii="Arial" w:hAnsi="Arial" w:cs="Arial"/>
        </w:rPr>
        <w:t>u</w:t>
      </w:r>
      <w:r w:rsidR="000211D2" w:rsidRPr="00886189">
        <w:rPr>
          <w:rFonts w:ascii="Arial" w:hAnsi="Arial" w:cs="Arial"/>
        </w:rPr>
        <w:t>tado alternativamente:</w:t>
      </w:r>
    </w:p>
    <w:p w:rsidR="000211D2" w:rsidRDefault="000211D2" w:rsidP="000211D2">
      <w:pPr>
        <w:jc w:val="both"/>
        <w:rPr>
          <w:rFonts w:ascii="Arial" w:hAnsi="Arial" w:cs="Arial"/>
        </w:rPr>
      </w:pPr>
    </w:p>
    <w:p w:rsidR="000211D2" w:rsidRPr="00886189" w:rsidRDefault="000211D2" w:rsidP="000211D2">
      <w:pPr>
        <w:jc w:val="both"/>
        <w:rPr>
          <w:rFonts w:ascii="Arial" w:hAnsi="Arial" w:cs="Arial"/>
        </w:rPr>
      </w:pPr>
      <w:r>
        <w:rPr>
          <w:rFonts w:ascii="Arial" w:hAnsi="Arial" w:cs="Arial"/>
        </w:rPr>
        <w:t xml:space="preserve">I </w:t>
      </w:r>
      <w:r w:rsidRPr="00886189">
        <w:rPr>
          <w:rFonts w:ascii="Arial" w:hAnsi="Arial" w:cs="Arial"/>
        </w:rPr>
        <w:t>– dos créditos decorrentes deste CONTRATO, até o limite dos prejuízos causados à PREFEITURA;</w:t>
      </w:r>
    </w:p>
    <w:p w:rsidR="000211D2" w:rsidRPr="00886189" w:rsidRDefault="000211D2" w:rsidP="000211D2">
      <w:pPr>
        <w:jc w:val="both"/>
        <w:rPr>
          <w:rFonts w:ascii="Arial" w:hAnsi="Arial" w:cs="Arial"/>
        </w:rPr>
      </w:pPr>
    </w:p>
    <w:p w:rsidR="000211D2" w:rsidRPr="00886189" w:rsidRDefault="000211D2" w:rsidP="000211D2">
      <w:pPr>
        <w:jc w:val="both"/>
        <w:rPr>
          <w:rFonts w:ascii="Arial" w:hAnsi="Arial" w:cs="Arial"/>
        </w:rPr>
      </w:pPr>
      <w:r>
        <w:rPr>
          <w:rFonts w:ascii="Arial" w:hAnsi="Arial" w:cs="Arial"/>
        </w:rPr>
        <w:t xml:space="preserve">II </w:t>
      </w:r>
      <w:r w:rsidRPr="00886189">
        <w:rPr>
          <w:rFonts w:ascii="Arial" w:hAnsi="Arial" w:cs="Arial"/>
        </w:rPr>
        <w:t>– ou da execução da garantia contratual, para ressarcimento da PREFEITURA dos v</w:t>
      </w:r>
      <w:r w:rsidRPr="00886189">
        <w:rPr>
          <w:rFonts w:ascii="Arial" w:hAnsi="Arial" w:cs="Arial"/>
        </w:rPr>
        <w:t>a</w:t>
      </w:r>
      <w:r w:rsidRPr="00886189">
        <w:rPr>
          <w:rFonts w:ascii="Arial" w:hAnsi="Arial" w:cs="Arial"/>
        </w:rPr>
        <w:t>lores das multas e indenizações a ela devidos.</w:t>
      </w:r>
    </w:p>
    <w:p w:rsidR="000211D2" w:rsidRPr="00886189" w:rsidRDefault="000211D2" w:rsidP="000211D2">
      <w:pPr>
        <w:jc w:val="both"/>
        <w:rPr>
          <w:rFonts w:ascii="Arial" w:hAnsi="Arial" w:cs="Arial"/>
        </w:rPr>
      </w:pPr>
    </w:p>
    <w:p w:rsidR="000211D2" w:rsidRPr="00886189" w:rsidRDefault="00BF3EBC" w:rsidP="000211D2">
      <w:pPr>
        <w:jc w:val="both"/>
        <w:rPr>
          <w:rFonts w:ascii="Arial" w:hAnsi="Arial" w:cs="Arial"/>
        </w:rPr>
      </w:pPr>
      <w:r>
        <w:rPr>
          <w:rFonts w:ascii="Arial" w:hAnsi="Arial" w:cs="Arial"/>
        </w:rPr>
        <w:t>13</w:t>
      </w:r>
      <w:r w:rsidR="000211D2">
        <w:rPr>
          <w:rFonts w:ascii="Arial" w:hAnsi="Arial" w:cs="Arial"/>
        </w:rPr>
        <w:t xml:space="preserve">.5. </w:t>
      </w:r>
      <w:r w:rsidR="000211D2" w:rsidRPr="00886189">
        <w:rPr>
          <w:rFonts w:ascii="Arial" w:hAnsi="Arial" w:cs="Arial"/>
        </w:rPr>
        <w:t>Para efeito de aplicação da multa, será considerado o</w:t>
      </w:r>
      <w:r w:rsidR="000211D2">
        <w:rPr>
          <w:rFonts w:ascii="Arial" w:hAnsi="Arial" w:cs="Arial"/>
        </w:rPr>
        <w:t xml:space="preserve"> valor previsto </w:t>
      </w:r>
      <w:r w:rsidR="00E15FBA" w:rsidRPr="00886189">
        <w:rPr>
          <w:rFonts w:ascii="Arial" w:hAnsi="Arial" w:cs="Arial"/>
        </w:rPr>
        <w:t>n</w:t>
      </w:r>
      <w:r w:rsidR="00E15FBA">
        <w:rPr>
          <w:rFonts w:ascii="Arial" w:hAnsi="Arial" w:cs="Arial"/>
        </w:rPr>
        <w:t>a claúsula 4ª, item 4.1</w:t>
      </w:r>
      <w:r w:rsidR="000211D2">
        <w:rPr>
          <w:rFonts w:ascii="Arial" w:hAnsi="Arial" w:cs="Arial"/>
        </w:rPr>
        <w:t>.</w:t>
      </w:r>
    </w:p>
    <w:p w:rsidR="000211D2" w:rsidRPr="00886189" w:rsidRDefault="000211D2" w:rsidP="000211D2">
      <w:pPr>
        <w:jc w:val="both"/>
        <w:rPr>
          <w:rFonts w:ascii="Arial" w:hAnsi="Arial" w:cs="Arial"/>
        </w:rPr>
      </w:pPr>
    </w:p>
    <w:p w:rsidR="000211D2" w:rsidRPr="00886189" w:rsidRDefault="00BF3EBC" w:rsidP="000211D2">
      <w:pPr>
        <w:jc w:val="both"/>
        <w:rPr>
          <w:rFonts w:ascii="Arial" w:hAnsi="Arial" w:cs="Arial"/>
        </w:rPr>
      </w:pPr>
      <w:r>
        <w:rPr>
          <w:rFonts w:ascii="Arial" w:hAnsi="Arial" w:cs="Arial"/>
        </w:rPr>
        <w:t>13</w:t>
      </w:r>
      <w:r w:rsidR="000211D2">
        <w:rPr>
          <w:rFonts w:ascii="Arial" w:hAnsi="Arial" w:cs="Arial"/>
        </w:rPr>
        <w:t xml:space="preserve">.6. </w:t>
      </w:r>
      <w:r w:rsidR="000211D2" w:rsidRPr="00886189">
        <w:rPr>
          <w:rFonts w:ascii="Arial" w:hAnsi="Arial" w:cs="Arial"/>
        </w:rPr>
        <w:t>A penalidade de advertência e a penalidade de multa poderão ser aplicadas indiv</w:t>
      </w:r>
      <w:r w:rsidR="000211D2" w:rsidRPr="00886189">
        <w:rPr>
          <w:rFonts w:ascii="Arial" w:hAnsi="Arial" w:cs="Arial"/>
        </w:rPr>
        <w:t>i</w:t>
      </w:r>
      <w:r w:rsidR="000211D2" w:rsidRPr="00886189">
        <w:rPr>
          <w:rFonts w:ascii="Arial" w:hAnsi="Arial" w:cs="Arial"/>
        </w:rPr>
        <w:t>dualmente ou em conjunto com qualquer outra</w:t>
      </w:r>
      <w:r w:rsidR="000211D2">
        <w:rPr>
          <w:rFonts w:ascii="Arial" w:hAnsi="Arial" w:cs="Arial"/>
        </w:rPr>
        <w:t xml:space="preserve"> penalidade prevista neste </w:t>
      </w:r>
      <w:r w:rsidR="008808E9">
        <w:rPr>
          <w:rFonts w:ascii="Arial" w:hAnsi="Arial" w:cs="Arial"/>
        </w:rPr>
        <w:t>contrato</w:t>
      </w:r>
      <w:r w:rsidR="000211D2">
        <w:rPr>
          <w:rFonts w:ascii="Arial" w:hAnsi="Arial" w:cs="Arial"/>
        </w:rPr>
        <w:t>.</w:t>
      </w:r>
    </w:p>
    <w:p w:rsidR="000211D2" w:rsidRPr="00886189" w:rsidRDefault="000211D2" w:rsidP="000211D2">
      <w:pPr>
        <w:jc w:val="both"/>
        <w:rPr>
          <w:rFonts w:ascii="Arial" w:hAnsi="Arial" w:cs="Arial"/>
        </w:rPr>
      </w:pPr>
    </w:p>
    <w:p w:rsidR="000211D2" w:rsidRPr="00886189" w:rsidRDefault="00BF3EBC" w:rsidP="000211D2">
      <w:pPr>
        <w:jc w:val="both"/>
        <w:rPr>
          <w:rFonts w:ascii="Arial" w:hAnsi="Arial" w:cs="Arial"/>
        </w:rPr>
      </w:pPr>
      <w:r>
        <w:rPr>
          <w:rFonts w:ascii="Arial" w:hAnsi="Arial" w:cs="Arial"/>
        </w:rPr>
        <w:t>13</w:t>
      </w:r>
      <w:r w:rsidR="000211D2">
        <w:rPr>
          <w:rFonts w:ascii="Arial" w:hAnsi="Arial" w:cs="Arial"/>
        </w:rPr>
        <w:t xml:space="preserve">.7. </w:t>
      </w:r>
      <w:r w:rsidR="000211D2" w:rsidRPr="00886189">
        <w:rPr>
          <w:rFonts w:ascii="Arial" w:hAnsi="Arial" w:cs="Arial"/>
        </w:rPr>
        <w:t>Não serão aplicadas penalidades por ato decorrente de caso fortuito ou força maior, devidamente comprovado.</w:t>
      </w:r>
    </w:p>
    <w:p w:rsidR="000211D2" w:rsidRPr="00886189" w:rsidRDefault="000211D2" w:rsidP="000211D2">
      <w:pPr>
        <w:jc w:val="both"/>
        <w:rPr>
          <w:rFonts w:ascii="Arial" w:hAnsi="Arial" w:cs="Arial"/>
        </w:rPr>
      </w:pPr>
    </w:p>
    <w:p w:rsidR="000211D2" w:rsidRPr="00886189" w:rsidRDefault="00BF3EBC" w:rsidP="000211D2">
      <w:pPr>
        <w:jc w:val="both"/>
        <w:rPr>
          <w:rFonts w:ascii="Arial" w:hAnsi="Arial" w:cs="Arial"/>
        </w:rPr>
      </w:pPr>
      <w:r>
        <w:rPr>
          <w:rFonts w:ascii="Arial" w:hAnsi="Arial" w:cs="Arial"/>
        </w:rPr>
        <w:t>13</w:t>
      </w:r>
      <w:r w:rsidR="000211D2">
        <w:rPr>
          <w:rFonts w:ascii="Arial" w:hAnsi="Arial" w:cs="Arial"/>
        </w:rPr>
        <w:t xml:space="preserve">.8. </w:t>
      </w:r>
      <w:r w:rsidR="000211D2" w:rsidRPr="00886189">
        <w:rPr>
          <w:rFonts w:ascii="Arial" w:hAnsi="Arial" w:cs="Arial"/>
        </w:rPr>
        <w:t>As penalidades serão aplicadas com observância aos princípios da ampla defesa e do contraditório.</w:t>
      </w:r>
    </w:p>
    <w:p w:rsidR="000211D2" w:rsidRPr="00886189" w:rsidRDefault="000211D2" w:rsidP="000211D2">
      <w:pPr>
        <w:jc w:val="both"/>
        <w:rPr>
          <w:rFonts w:ascii="Arial" w:hAnsi="Arial" w:cs="Arial"/>
        </w:rPr>
      </w:pPr>
    </w:p>
    <w:p w:rsidR="000211D2" w:rsidRPr="00886189" w:rsidRDefault="00BF3EBC" w:rsidP="000211D2">
      <w:pPr>
        <w:jc w:val="both"/>
        <w:rPr>
          <w:rFonts w:ascii="Arial" w:hAnsi="Arial" w:cs="Arial"/>
        </w:rPr>
      </w:pPr>
      <w:r>
        <w:rPr>
          <w:rFonts w:ascii="Arial" w:hAnsi="Arial" w:cs="Arial"/>
        </w:rPr>
        <w:t>13</w:t>
      </w:r>
      <w:r w:rsidR="000211D2">
        <w:rPr>
          <w:rFonts w:ascii="Arial" w:hAnsi="Arial" w:cs="Arial"/>
        </w:rPr>
        <w:t xml:space="preserve">.8.1. </w:t>
      </w:r>
      <w:r w:rsidR="000211D2" w:rsidRPr="00886189">
        <w:rPr>
          <w:rFonts w:ascii="Arial" w:hAnsi="Arial" w:cs="Arial"/>
        </w:rPr>
        <w:t xml:space="preserve">A </w:t>
      </w:r>
      <w:r w:rsidR="000450B0" w:rsidRPr="00886189">
        <w:rPr>
          <w:rFonts w:ascii="Arial" w:hAnsi="Arial" w:cs="Arial"/>
        </w:rPr>
        <w:t>notificação</w:t>
      </w:r>
      <w:r w:rsidR="000450B0">
        <w:rPr>
          <w:rFonts w:ascii="Arial" w:hAnsi="Arial" w:cs="Arial"/>
        </w:rPr>
        <w:t xml:space="preserve"> </w:t>
      </w:r>
      <w:r w:rsidR="000450B0" w:rsidRPr="00886189">
        <w:rPr>
          <w:rFonts w:ascii="Arial" w:hAnsi="Arial" w:cs="Arial"/>
        </w:rPr>
        <w:t xml:space="preserve">de </w:t>
      </w:r>
      <w:r w:rsidR="000450B0">
        <w:rPr>
          <w:rFonts w:ascii="Arial" w:hAnsi="Arial" w:cs="Arial"/>
        </w:rPr>
        <w:t>irregularidade</w:t>
      </w:r>
      <w:r w:rsidR="000211D2" w:rsidRPr="00886189">
        <w:rPr>
          <w:rFonts w:ascii="Arial" w:hAnsi="Arial" w:cs="Arial"/>
        </w:rPr>
        <w:t xml:space="preserve"> será efetuada por ciência no processo, </w:t>
      </w:r>
      <w:r w:rsidR="000450B0">
        <w:rPr>
          <w:rFonts w:ascii="Arial" w:hAnsi="Arial" w:cs="Arial"/>
        </w:rPr>
        <w:t xml:space="preserve"> </w:t>
      </w:r>
      <w:r w:rsidR="000211D2" w:rsidRPr="00886189">
        <w:rPr>
          <w:rFonts w:ascii="Arial" w:hAnsi="Arial" w:cs="Arial"/>
        </w:rPr>
        <w:t>por</w:t>
      </w:r>
      <w:r w:rsidR="000450B0">
        <w:rPr>
          <w:rFonts w:ascii="Arial" w:hAnsi="Arial" w:cs="Arial"/>
        </w:rPr>
        <w:t xml:space="preserve"> </w:t>
      </w:r>
      <w:r w:rsidR="000211D2" w:rsidRPr="00886189">
        <w:rPr>
          <w:rFonts w:ascii="Arial" w:hAnsi="Arial" w:cs="Arial"/>
        </w:rPr>
        <w:t xml:space="preserve"> via pos</w:t>
      </w:r>
      <w:r w:rsidR="00470DED">
        <w:rPr>
          <w:rFonts w:ascii="Arial" w:hAnsi="Arial" w:cs="Arial"/>
        </w:rPr>
        <w:t>t</w:t>
      </w:r>
      <w:r w:rsidR="000211D2" w:rsidRPr="00886189">
        <w:rPr>
          <w:rFonts w:ascii="Arial" w:hAnsi="Arial" w:cs="Arial"/>
        </w:rPr>
        <w:t>al, com aviso de recebimento, por telegrama, ou por outro meio que assegure a certeza da ciência do interessado.</w:t>
      </w:r>
    </w:p>
    <w:p w:rsidR="000211D2" w:rsidRPr="009357E9" w:rsidRDefault="000211D2" w:rsidP="000211D2">
      <w:pPr>
        <w:pStyle w:val="BodyA"/>
        <w:tabs>
          <w:tab w:val="left" w:pos="19"/>
          <w:tab w:val="left" w:pos="744"/>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7D4D7D" w:rsidP="009357E9">
      <w:pPr>
        <w:pStyle w:val="BodyA"/>
        <w:tabs>
          <w:tab w:val="left" w:pos="9701"/>
        </w:tabs>
        <w:spacing w:line="276" w:lineRule="auto"/>
        <w:ind w:left="360"/>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DÉCIMA QUARTA - DA RESCISÃO</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180"/>
          <w:tab w:val="left" w:pos="216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14.1. A CONTRATANTEreserva-se o direito de rescindir o presente Contrato, independentemente de notificação ouinterpelação judicial ou extrajudicial, sem que à CONTRATADA caiba o direito de indenização de qualquer espécie, nos seguintes casos: </w:t>
      </w:r>
    </w:p>
    <w:p w:rsidR="007D4D7D" w:rsidRPr="009357E9" w:rsidRDefault="002E5650" w:rsidP="00FF32C4">
      <w:pPr>
        <w:pStyle w:val="BodyA"/>
        <w:numPr>
          <w:ilvl w:val="0"/>
          <w:numId w:val="56"/>
        </w:numPr>
        <w:tabs>
          <w:tab w:val="num" w:pos="701"/>
          <w:tab w:val="left" w:pos="841"/>
          <w:tab w:val="left" w:pos="1009"/>
          <w:tab w:val="left" w:pos="1211"/>
          <w:tab w:val="left" w:pos="1440"/>
        </w:tabs>
        <w:suppressAutoHyphens w:val="0"/>
        <w:spacing w:after="120" w:line="276" w:lineRule="auto"/>
        <w:ind w:left="701" w:hanging="701"/>
        <w:jc w:val="both"/>
        <w:rPr>
          <w:rFonts w:ascii="Arial" w:eastAsia="Arial" w:hAnsi="Arial" w:cs="Arial"/>
          <w:color w:val="auto"/>
          <w:sz w:val="24"/>
          <w:szCs w:val="24"/>
        </w:rPr>
      </w:pPr>
      <w:r w:rsidRPr="009357E9">
        <w:rPr>
          <w:rFonts w:ascii="Arial" w:hAnsi="Arial" w:cs="Arial"/>
          <w:color w:val="auto"/>
          <w:sz w:val="24"/>
          <w:szCs w:val="24"/>
          <w:lang w:val="pt-PT"/>
        </w:rPr>
        <w:t>quando for decretada sua falência;</w:t>
      </w:r>
    </w:p>
    <w:p w:rsidR="007D4D7D" w:rsidRPr="009357E9" w:rsidRDefault="002E5650" w:rsidP="00FF32C4">
      <w:pPr>
        <w:pStyle w:val="BodyA"/>
        <w:numPr>
          <w:ilvl w:val="0"/>
          <w:numId w:val="56"/>
        </w:numPr>
        <w:tabs>
          <w:tab w:val="num" w:pos="701"/>
          <w:tab w:val="left" w:pos="841"/>
          <w:tab w:val="left" w:pos="1009"/>
          <w:tab w:val="left" w:pos="1211"/>
          <w:tab w:val="left" w:pos="1440"/>
        </w:tabs>
        <w:suppressAutoHyphens w:val="0"/>
        <w:spacing w:after="120" w:line="276" w:lineRule="auto"/>
        <w:ind w:left="701" w:hanging="701"/>
        <w:jc w:val="both"/>
        <w:rPr>
          <w:rFonts w:ascii="Arial" w:eastAsia="Arial" w:hAnsi="Arial" w:cs="Arial"/>
          <w:color w:val="auto"/>
          <w:sz w:val="24"/>
          <w:szCs w:val="24"/>
        </w:rPr>
      </w:pPr>
      <w:r w:rsidRPr="009357E9">
        <w:rPr>
          <w:rFonts w:ascii="Arial" w:hAnsi="Arial" w:cs="Arial"/>
          <w:color w:val="auto"/>
          <w:sz w:val="24"/>
          <w:szCs w:val="24"/>
          <w:lang w:val="pt-PT"/>
        </w:rPr>
        <w:t>quando do requerimento de sua recuperação judicial ou extrajudicial;</w:t>
      </w:r>
    </w:p>
    <w:p w:rsidR="007D4D7D" w:rsidRPr="009357E9" w:rsidRDefault="002E5650" w:rsidP="00FF32C4">
      <w:pPr>
        <w:pStyle w:val="BodyA"/>
        <w:numPr>
          <w:ilvl w:val="0"/>
          <w:numId w:val="56"/>
        </w:numPr>
        <w:tabs>
          <w:tab w:val="num" w:pos="701"/>
          <w:tab w:val="left" w:pos="841"/>
          <w:tab w:val="left" w:pos="1009"/>
          <w:tab w:val="left" w:pos="1211"/>
          <w:tab w:val="left" w:pos="1440"/>
        </w:tabs>
        <w:suppressAutoHyphens w:val="0"/>
        <w:spacing w:after="120" w:line="276" w:lineRule="auto"/>
        <w:ind w:left="701" w:hanging="701"/>
        <w:jc w:val="both"/>
        <w:rPr>
          <w:rFonts w:ascii="Arial" w:eastAsia="Arial" w:hAnsi="Arial" w:cs="Arial"/>
          <w:color w:val="auto"/>
          <w:sz w:val="24"/>
          <w:szCs w:val="24"/>
        </w:rPr>
      </w:pPr>
      <w:r w:rsidRPr="009357E9">
        <w:rPr>
          <w:rFonts w:ascii="Arial" w:hAnsi="Arial" w:cs="Arial"/>
          <w:color w:val="auto"/>
          <w:sz w:val="24"/>
          <w:szCs w:val="24"/>
          <w:lang w:val="pt-PT"/>
        </w:rPr>
        <w:t>quando, por qualquer outra razão</w:t>
      </w:r>
      <w:r w:rsidRPr="009357E9">
        <w:rPr>
          <w:rFonts w:ascii="Arial" w:hAnsi="Arial" w:cs="Arial"/>
          <w:color w:val="auto"/>
          <w:sz w:val="24"/>
          <w:szCs w:val="24"/>
          <w:u w:color="0000FF"/>
          <w:lang w:val="pt-PT"/>
        </w:rPr>
        <w:t xml:space="preserve">, </w:t>
      </w:r>
      <w:r w:rsidRPr="009357E9">
        <w:rPr>
          <w:rFonts w:ascii="Arial" w:hAnsi="Arial" w:cs="Arial"/>
          <w:color w:val="auto"/>
          <w:sz w:val="24"/>
          <w:szCs w:val="24"/>
          <w:lang w:val="pt-PT"/>
        </w:rPr>
        <w:t>forela dissolvida;</w:t>
      </w:r>
    </w:p>
    <w:p w:rsidR="007D4D7D" w:rsidRPr="009357E9" w:rsidRDefault="002E5650" w:rsidP="00FF32C4">
      <w:pPr>
        <w:pStyle w:val="BodyA"/>
        <w:numPr>
          <w:ilvl w:val="0"/>
          <w:numId w:val="56"/>
        </w:numPr>
        <w:tabs>
          <w:tab w:val="num" w:pos="701"/>
          <w:tab w:val="left" w:pos="841"/>
          <w:tab w:val="left" w:pos="1009"/>
          <w:tab w:val="left" w:pos="1211"/>
          <w:tab w:val="left" w:pos="1440"/>
        </w:tabs>
        <w:suppressAutoHyphens w:val="0"/>
        <w:spacing w:after="120" w:line="276" w:lineRule="auto"/>
        <w:ind w:left="701" w:hanging="701"/>
        <w:jc w:val="both"/>
        <w:rPr>
          <w:rFonts w:ascii="Arial" w:eastAsia="Arial" w:hAnsi="Arial" w:cs="Arial"/>
          <w:color w:val="auto"/>
          <w:sz w:val="24"/>
          <w:szCs w:val="24"/>
        </w:rPr>
      </w:pPr>
      <w:r w:rsidRPr="009357E9">
        <w:rPr>
          <w:rFonts w:ascii="Arial" w:hAnsi="Arial" w:cs="Arial"/>
          <w:color w:val="auto"/>
          <w:sz w:val="24"/>
          <w:szCs w:val="24"/>
          <w:lang w:val="pt-PT"/>
        </w:rPr>
        <w:t>quando a CONTRATADA transferir, no todo ou em parte, este Contrato sem a autorização prévia e expressa da CONTRATANTE.</w:t>
      </w:r>
    </w:p>
    <w:p w:rsidR="007D4D7D" w:rsidRPr="009357E9" w:rsidRDefault="002E5650" w:rsidP="00FF32C4">
      <w:pPr>
        <w:pStyle w:val="BodyA"/>
        <w:numPr>
          <w:ilvl w:val="0"/>
          <w:numId w:val="57"/>
        </w:numPr>
        <w:tabs>
          <w:tab w:val="left" w:pos="125"/>
          <w:tab w:val="left" w:pos="150"/>
          <w:tab w:val="left" w:pos="180"/>
          <w:tab w:val="left" w:pos="1211"/>
          <w:tab w:val="left" w:pos="1440"/>
          <w:tab w:val="left" w:pos="2160"/>
        </w:tabs>
        <w:suppressAutoHyphens w:val="0"/>
        <w:spacing w:after="120" w:line="276" w:lineRule="auto"/>
        <w:ind w:left="104" w:hanging="104"/>
        <w:jc w:val="both"/>
        <w:rPr>
          <w:rFonts w:ascii="Arial" w:eastAsia="Arial" w:hAnsi="Arial" w:cs="Arial"/>
          <w:color w:val="auto"/>
          <w:sz w:val="24"/>
          <w:szCs w:val="24"/>
        </w:rPr>
      </w:pPr>
      <w:r w:rsidRPr="009357E9">
        <w:rPr>
          <w:rFonts w:ascii="Arial" w:hAnsi="Arial" w:cs="Arial"/>
          <w:color w:val="auto"/>
          <w:sz w:val="24"/>
          <w:szCs w:val="24"/>
          <w:lang w:val="pt-PT"/>
        </w:rPr>
        <w:t xml:space="preserve"> quando houver atraso na prestaçãodos serviços pelo prazo de 30 (trinta) dias corridos,  sem justificativas fundamentadas e aceitas pelo poder contratante.</w:t>
      </w:r>
    </w:p>
    <w:p w:rsidR="007D4D7D" w:rsidRDefault="002E5650" w:rsidP="009357E9">
      <w:pPr>
        <w:pStyle w:val="BodyA"/>
        <w:tabs>
          <w:tab w:val="left" w:pos="180"/>
          <w:tab w:val="left" w:pos="2160"/>
        </w:tabs>
        <w:spacing w:after="120" w:line="276" w:lineRule="auto"/>
        <w:jc w:val="both"/>
        <w:rPr>
          <w:rFonts w:ascii="Arial" w:hAnsi="Arial" w:cs="Arial"/>
          <w:color w:val="auto"/>
          <w:sz w:val="24"/>
          <w:szCs w:val="24"/>
          <w:lang w:val="pt-PT"/>
        </w:rPr>
      </w:pPr>
      <w:r w:rsidRPr="009357E9">
        <w:rPr>
          <w:rFonts w:ascii="Arial" w:hAnsi="Arial" w:cs="Arial"/>
          <w:color w:val="auto"/>
          <w:sz w:val="24"/>
          <w:szCs w:val="24"/>
          <w:lang w:val="pt-PT"/>
        </w:rPr>
        <w:t>14.2. A rescisão do Contrato, quando motivada por qualquer dos itens acima relacionados, implicará na apuração de perdas e danos, sem embargo da aplicação das demais providências legais cabíveis previstas no respectivo Edital e Anexos na Lei nº. 8.666/93 e suas alterações subsequentes e ainda no Código Civil Brasileiro.</w:t>
      </w:r>
    </w:p>
    <w:p w:rsidR="005D1485" w:rsidRDefault="005D1485" w:rsidP="009357E9">
      <w:pPr>
        <w:pStyle w:val="BodyA"/>
        <w:tabs>
          <w:tab w:val="left" w:pos="180"/>
          <w:tab w:val="left" w:pos="2160"/>
        </w:tabs>
        <w:spacing w:after="120" w:line="276" w:lineRule="auto"/>
        <w:jc w:val="both"/>
        <w:rPr>
          <w:rFonts w:ascii="Arial" w:hAnsi="Arial" w:cs="Arial"/>
          <w:color w:val="auto"/>
          <w:sz w:val="24"/>
          <w:szCs w:val="24"/>
          <w:lang w:val="pt-PT"/>
        </w:rPr>
      </w:pPr>
    </w:p>
    <w:p w:rsidR="005D1485" w:rsidRDefault="005D1485" w:rsidP="009357E9">
      <w:pPr>
        <w:pStyle w:val="BodyA"/>
        <w:tabs>
          <w:tab w:val="left" w:pos="180"/>
          <w:tab w:val="left" w:pos="2160"/>
        </w:tabs>
        <w:spacing w:after="120" w:line="276" w:lineRule="auto"/>
        <w:jc w:val="both"/>
        <w:rPr>
          <w:rFonts w:ascii="Arial" w:hAnsi="Arial" w:cs="Arial"/>
          <w:color w:val="auto"/>
          <w:sz w:val="24"/>
          <w:szCs w:val="24"/>
          <w:lang w:val="pt-PT"/>
        </w:rPr>
      </w:pPr>
    </w:p>
    <w:p w:rsidR="005D1485" w:rsidRDefault="005D1485" w:rsidP="009357E9">
      <w:pPr>
        <w:pStyle w:val="BodyA"/>
        <w:tabs>
          <w:tab w:val="left" w:pos="180"/>
          <w:tab w:val="left" w:pos="2160"/>
        </w:tabs>
        <w:spacing w:after="120" w:line="276" w:lineRule="auto"/>
        <w:jc w:val="both"/>
        <w:rPr>
          <w:rFonts w:ascii="Arial" w:hAnsi="Arial" w:cs="Arial"/>
          <w:color w:val="auto"/>
          <w:sz w:val="24"/>
          <w:szCs w:val="24"/>
          <w:lang w:val="pt-PT"/>
        </w:rPr>
      </w:pPr>
    </w:p>
    <w:p w:rsidR="007D4D7D" w:rsidRPr="009357E9" w:rsidRDefault="002E5650" w:rsidP="009357E9">
      <w:pPr>
        <w:pStyle w:val="BodyA"/>
        <w:tabs>
          <w:tab w:val="left" w:pos="180"/>
          <w:tab w:val="left" w:pos="216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14.3. A CONTRATANTE, por conveniência exclusiva e independentemente de cláusulas expressas, poderá rescindir o Contrato desde que efetue os pagamentos devidos dos serviços realizados e aprovados, relativos ao mesmo.</w:t>
      </w:r>
    </w:p>
    <w:p w:rsidR="007D4D7D" w:rsidRPr="009357E9" w:rsidRDefault="002E5650" w:rsidP="009357E9">
      <w:pPr>
        <w:pStyle w:val="BodyA"/>
        <w:tabs>
          <w:tab w:val="left" w:pos="180"/>
          <w:tab w:val="left" w:pos="2160"/>
        </w:tabs>
        <w:spacing w:after="120" w:line="276" w:lineRule="auto"/>
        <w:jc w:val="both"/>
        <w:rPr>
          <w:rFonts w:ascii="Arial" w:eastAsia="Arial" w:hAnsi="Arial" w:cs="Arial"/>
          <w:color w:val="auto"/>
          <w:sz w:val="24"/>
          <w:szCs w:val="24"/>
        </w:rPr>
      </w:pPr>
      <w:r w:rsidRPr="009357E9">
        <w:rPr>
          <w:rFonts w:ascii="Arial" w:hAnsi="Arial" w:cs="Arial"/>
          <w:color w:val="auto"/>
          <w:sz w:val="24"/>
          <w:szCs w:val="24"/>
          <w:lang w:val="pt-PT"/>
        </w:rPr>
        <w:t>14.4. Declarada a rescisão do contrato, que vigorará a partir da data da sua declaração, a CONTRATADA se obriga, expressa e incondicionalmente, como ora o fazpara todos os fins e efeitos</w:t>
      </w:r>
      <w:r w:rsidRPr="009357E9">
        <w:rPr>
          <w:rFonts w:ascii="Arial" w:hAnsi="Arial" w:cs="Arial"/>
          <w:color w:val="auto"/>
          <w:sz w:val="24"/>
          <w:szCs w:val="24"/>
          <w:u w:color="0000FF"/>
          <w:lang w:val="pt-PT"/>
        </w:rPr>
        <w:t>,</w:t>
      </w:r>
      <w:r w:rsidRPr="009357E9">
        <w:rPr>
          <w:rFonts w:ascii="Arial" w:hAnsi="Arial" w:cs="Arial"/>
          <w:color w:val="auto"/>
          <w:sz w:val="24"/>
          <w:szCs w:val="24"/>
          <w:lang w:val="pt-PT"/>
        </w:rPr>
        <w:t xml:space="preserve"> a entregar o objeto deste Contrato inteiramente desembaraçado, não criando dificuldades de qualquer natureza. </w:t>
      </w:r>
    </w:p>
    <w:p w:rsidR="007D4D7D" w:rsidRPr="009357E9" w:rsidRDefault="007D4D7D" w:rsidP="009357E9">
      <w:pPr>
        <w:pStyle w:val="BodyA"/>
        <w:tabs>
          <w:tab w:val="left" w:pos="180"/>
          <w:tab w:val="left" w:pos="2160"/>
        </w:tabs>
        <w:spacing w:after="120"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DÉCIMA QUINTA – DISPOSIÇÕES GERAIS</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15.1. A CONTRATADA guiar-se-á pelo Código de Ética dos profissionais de propaganda e pelas normas correlatas, com o objetivo de produzir publicidade que esteja de acordo com o  Código Brasileiro de Autorregulamentação Publicitária − CONAR, Código de Defesa do Consumidor e demais leis vigentes, a moral e os bons costumes.</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15.2. A omissão ou tolerância das partes em exigir o estrito cumprimento das disposições deste contrato ou em exercer prerrogativa dele decorrente não constituirá novação ou renúncia nem lhes afetará o direito de, a qualquer tempo, exigirem o fiel cumprimento do avençado.</w:t>
      </w:r>
    </w:p>
    <w:p w:rsidR="00526550" w:rsidRDefault="00526550" w:rsidP="00526550">
      <w:pPr>
        <w:pStyle w:val="Cabealho"/>
        <w:tabs>
          <w:tab w:val="clear" w:pos="4419"/>
          <w:tab w:val="clear" w:pos="8838"/>
          <w:tab w:val="left" w:pos="9701"/>
        </w:tabs>
        <w:spacing w:line="276" w:lineRule="auto"/>
        <w:jc w:val="both"/>
        <w:rPr>
          <w:rFonts w:ascii="Arial" w:hAnsi="Arial" w:cs="Arial"/>
          <w:color w:val="auto"/>
          <w:sz w:val="24"/>
          <w:szCs w:val="24"/>
          <w:lang w:val="pt-PT"/>
        </w:rPr>
      </w:pPr>
    </w:p>
    <w:p w:rsidR="00526550" w:rsidRPr="009357E9" w:rsidRDefault="00526550" w:rsidP="00526550">
      <w:pPr>
        <w:pStyle w:val="Cabealho"/>
        <w:tabs>
          <w:tab w:val="clear" w:pos="4419"/>
          <w:tab w:val="clear" w:pos="8838"/>
          <w:tab w:val="left" w:pos="9701"/>
        </w:tabs>
        <w:spacing w:line="276" w:lineRule="auto"/>
        <w:jc w:val="both"/>
        <w:rPr>
          <w:rFonts w:ascii="Arial" w:eastAsia="Arial" w:hAnsi="Arial" w:cs="Arial"/>
          <w:color w:val="auto"/>
          <w:sz w:val="24"/>
          <w:szCs w:val="24"/>
          <w:lang w:val="pt-PT"/>
        </w:rPr>
      </w:pPr>
      <w:r>
        <w:rPr>
          <w:rFonts w:ascii="Arial" w:hAnsi="Arial" w:cs="Arial"/>
          <w:color w:val="auto"/>
          <w:sz w:val="24"/>
          <w:szCs w:val="24"/>
          <w:lang w:val="pt-PT"/>
        </w:rPr>
        <w:t xml:space="preserve">15.3. </w:t>
      </w:r>
      <w:r w:rsidRPr="009357E9">
        <w:rPr>
          <w:rFonts w:ascii="Arial" w:hAnsi="Arial" w:cs="Arial"/>
          <w:color w:val="auto"/>
          <w:sz w:val="24"/>
          <w:szCs w:val="24"/>
          <w:lang w:val="pt-PT"/>
        </w:rPr>
        <w:t>As despesas serão suportadas com recursos classificados na dotaç</w:t>
      </w:r>
      <w:r w:rsidR="0043338E">
        <w:rPr>
          <w:rFonts w:ascii="Arial" w:hAnsi="Arial" w:cs="Arial"/>
          <w:color w:val="auto"/>
          <w:sz w:val="24"/>
          <w:szCs w:val="24"/>
          <w:lang w:val="pt-PT"/>
        </w:rPr>
        <w:t>ão</w:t>
      </w:r>
      <w:r w:rsidRPr="009357E9">
        <w:rPr>
          <w:rFonts w:ascii="Arial" w:hAnsi="Arial" w:cs="Arial"/>
          <w:color w:val="auto"/>
          <w:sz w:val="24"/>
          <w:szCs w:val="24"/>
          <w:lang w:val="pt-PT"/>
        </w:rPr>
        <w:t xml:space="preserve"> orçamentária nº</w:t>
      </w:r>
      <w:r w:rsidR="0043338E">
        <w:rPr>
          <w:rFonts w:ascii="Arial" w:hAnsi="Arial" w:cs="Arial"/>
          <w:color w:val="auto"/>
          <w:sz w:val="24"/>
          <w:szCs w:val="24"/>
          <w:lang w:val="pt-PT"/>
        </w:rPr>
        <w:t xml:space="preserve"> </w:t>
      </w:r>
      <w:r>
        <w:rPr>
          <w:rFonts w:ascii="Arial" w:hAnsi="Arial" w:cs="Arial"/>
          <w:color w:val="auto"/>
          <w:sz w:val="24"/>
          <w:szCs w:val="24"/>
          <w:lang w:val="pt-PT"/>
        </w:rPr>
        <w:t xml:space="preserve"> 03.01.04-122.0002.3.3.90.39-</w:t>
      </w:r>
      <w:r w:rsidR="00240433">
        <w:rPr>
          <w:rFonts w:ascii="Arial" w:hAnsi="Arial" w:cs="Arial"/>
          <w:color w:val="auto"/>
          <w:sz w:val="24"/>
          <w:szCs w:val="24"/>
          <w:lang w:val="pt-PT"/>
        </w:rPr>
        <w:t>93</w:t>
      </w:r>
      <w:r>
        <w:rPr>
          <w:rFonts w:ascii="Arial" w:hAnsi="Arial" w:cs="Arial"/>
          <w:color w:val="auto"/>
          <w:sz w:val="24"/>
          <w:szCs w:val="24"/>
          <w:lang w:val="pt-PT"/>
        </w:rPr>
        <w:t xml:space="preserve"> (tesouro).</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15.</w:t>
      </w:r>
      <w:r w:rsidR="00526550">
        <w:rPr>
          <w:rFonts w:ascii="Arial" w:hAnsi="Arial" w:cs="Arial"/>
          <w:color w:val="auto"/>
          <w:sz w:val="24"/>
          <w:szCs w:val="24"/>
          <w:lang w:val="pt-PT"/>
        </w:rPr>
        <w:t>4</w:t>
      </w:r>
      <w:r w:rsidRPr="009357E9">
        <w:rPr>
          <w:rFonts w:ascii="Arial" w:hAnsi="Arial" w:cs="Arial"/>
          <w:color w:val="auto"/>
          <w:sz w:val="24"/>
          <w:szCs w:val="24"/>
          <w:lang w:val="pt-PT"/>
        </w:rPr>
        <w:t>. As informações sobre a execução deste contrato, com os nomes dos fornecedores de serviços especializados e de veículos de divulgação, serão divulgadas no sítio do CONTRATANTE na internet, nos termos do artigo 16 da Lei federal nº 12.232/2010.</w:t>
      </w:r>
    </w:p>
    <w:p w:rsidR="007D4D7D" w:rsidRPr="009357E9" w:rsidRDefault="007D4D7D" w:rsidP="009357E9">
      <w:pPr>
        <w:pStyle w:val="BodyA"/>
        <w:tabs>
          <w:tab w:val="left" w:pos="9701"/>
        </w:tabs>
        <w:spacing w:line="276" w:lineRule="auto"/>
        <w:jc w:val="both"/>
        <w:rPr>
          <w:rFonts w:ascii="Arial" w:eastAsia="Arial" w:hAnsi="Arial" w:cs="Arial"/>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15.</w:t>
      </w:r>
      <w:r w:rsidR="00526550">
        <w:rPr>
          <w:rFonts w:ascii="Arial" w:hAnsi="Arial" w:cs="Arial"/>
          <w:color w:val="auto"/>
          <w:sz w:val="24"/>
          <w:szCs w:val="24"/>
          <w:lang w:val="pt-PT"/>
        </w:rPr>
        <w:t>4</w:t>
      </w:r>
      <w:r w:rsidRPr="009357E9">
        <w:rPr>
          <w:rFonts w:ascii="Arial" w:hAnsi="Arial" w:cs="Arial"/>
          <w:color w:val="auto"/>
          <w:sz w:val="24"/>
          <w:szCs w:val="24"/>
          <w:lang w:val="pt-PT"/>
        </w:rPr>
        <w:t>.1. As informações sobre valores pagos serão divulgadas pelos totais de cada tipo de serviço de fornecedores e de cada meio de divulgação.</w:t>
      </w:r>
    </w:p>
    <w:p w:rsidR="007D4D7D" w:rsidRDefault="007D4D7D" w:rsidP="009357E9">
      <w:pPr>
        <w:pStyle w:val="BodyA"/>
        <w:tabs>
          <w:tab w:val="left" w:pos="9701"/>
        </w:tabs>
        <w:spacing w:line="276" w:lineRule="auto"/>
        <w:jc w:val="both"/>
        <w:rPr>
          <w:rFonts w:ascii="Arial" w:eastAsia="Arial" w:hAnsi="Arial" w:cs="Arial"/>
          <w:b/>
          <w:bCs/>
          <w:color w:val="auto"/>
          <w:sz w:val="24"/>
          <w:szCs w:val="24"/>
        </w:rPr>
      </w:pPr>
    </w:p>
    <w:p w:rsidR="005D1485" w:rsidRPr="009357E9" w:rsidRDefault="005D1485"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BodyA"/>
        <w:tabs>
          <w:tab w:val="left" w:pos="9701"/>
        </w:tabs>
        <w:spacing w:line="276" w:lineRule="auto"/>
        <w:jc w:val="both"/>
        <w:rPr>
          <w:rFonts w:ascii="Arial" w:eastAsia="Arial" w:hAnsi="Arial" w:cs="Arial"/>
          <w:b/>
          <w:bCs/>
          <w:color w:val="auto"/>
          <w:sz w:val="24"/>
          <w:szCs w:val="24"/>
        </w:rPr>
      </w:pPr>
      <w:r w:rsidRPr="009357E9">
        <w:rPr>
          <w:rFonts w:ascii="Arial" w:hAnsi="Arial" w:cs="Arial"/>
          <w:b/>
          <w:bCs/>
          <w:color w:val="auto"/>
          <w:sz w:val="24"/>
          <w:szCs w:val="24"/>
          <w:lang w:val="pt-PT"/>
        </w:rPr>
        <w:t>CLÁUSULA DÉCIMA SEXTA - DO FORO</w:t>
      </w:r>
    </w:p>
    <w:p w:rsidR="007D4D7D" w:rsidRPr="009357E9" w:rsidRDefault="007D4D7D" w:rsidP="009357E9">
      <w:pPr>
        <w:pStyle w:val="BodyA"/>
        <w:tabs>
          <w:tab w:val="left" w:pos="9701"/>
        </w:tabs>
        <w:spacing w:line="276" w:lineRule="auto"/>
        <w:jc w:val="both"/>
        <w:rPr>
          <w:rFonts w:ascii="Arial" w:eastAsia="Arial" w:hAnsi="Arial" w:cs="Arial"/>
          <w:b/>
          <w:bCs/>
          <w:color w:val="auto"/>
          <w:sz w:val="24"/>
          <w:szCs w:val="24"/>
        </w:rPr>
      </w:pPr>
    </w:p>
    <w:p w:rsidR="007D4D7D" w:rsidRPr="009357E9" w:rsidRDefault="002E5650" w:rsidP="009357E9">
      <w:pPr>
        <w:pStyle w:val="Corpodetexto31"/>
        <w:spacing w:line="276" w:lineRule="auto"/>
        <w:ind w:left="0" w:right="227"/>
        <w:jc w:val="both"/>
        <w:rPr>
          <w:rFonts w:ascii="Arial" w:eastAsia="Arial" w:hAnsi="Arial" w:cs="Arial"/>
          <w:color w:val="auto"/>
          <w:sz w:val="24"/>
          <w:szCs w:val="24"/>
        </w:rPr>
      </w:pPr>
      <w:r w:rsidRPr="009357E9">
        <w:rPr>
          <w:rFonts w:ascii="Arial" w:hAnsi="Arial" w:cs="Arial"/>
          <w:color w:val="auto"/>
          <w:sz w:val="24"/>
          <w:szCs w:val="24"/>
        </w:rPr>
        <w:t>Elegem as partes contratantes o foro da cidade de Carapicuíba, para dirimir todas e quaisquer controvérsias oriundas deste contrato, renunciando expressamente a qualquer outro, por mais privilegiado que seja.</w:t>
      </w:r>
    </w:p>
    <w:p w:rsidR="00F57B78" w:rsidRDefault="00F57B78" w:rsidP="009357E9">
      <w:pPr>
        <w:pStyle w:val="Corpodetexto31"/>
        <w:spacing w:line="276" w:lineRule="auto"/>
        <w:ind w:left="0" w:right="227"/>
        <w:jc w:val="both"/>
        <w:rPr>
          <w:rFonts w:ascii="Arial" w:hAnsi="Arial" w:cs="Arial"/>
          <w:color w:val="auto"/>
          <w:sz w:val="24"/>
          <w:szCs w:val="24"/>
        </w:rPr>
      </w:pPr>
    </w:p>
    <w:p w:rsidR="005D1485" w:rsidRDefault="005D1485" w:rsidP="009357E9">
      <w:pPr>
        <w:pStyle w:val="Corpodetexto31"/>
        <w:spacing w:line="276" w:lineRule="auto"/>
        <w:ind w:left="0" w:right="227"/>
        <w:jc w:val="both"/>
        <w:rPr>
          <w:rFonts w:ascii="Arial" w:hAnsi="Arial" w:cs="Arial"/>
          <w:color w:val="auto"/>
          <w:sz w:val="24"/>
          <w:szCs w:val="24"/>
        </w:rPr>
      </w:pPr>
    </w:p>
    <w:p w:rsidR="005D1485" w:rsidRDefault="005D1485" w:rsidP="009357E9">
      <w:pPr>
        <w:pStyle w:val="Corpodetexto31"/>
        <w:spacing w:line="276" w:lineRule="auto"/>
        <w:ind w:left="0" w:right="227"/>
        <w:jc w:val="both"/>
        <w:rPr>
          <w:rFonts w:ascii="Arial" w:hAnsi="Arial" w:cs="Arial"/>
          <w:color w:val="auto"/>
          <w:sz w:val="24"/>
          <w:szCs w:val="24"/>
        </w:rPr>
      </w:pPr>
    </w:p>
    <w:p w:rsidR="005D1485" w:rsidRDefault="005D1485" w:rsidP="009357E9">
      <w:pPr>
        <w:pStyle w:val="Corpodetexto31"/>
        <w:spacing w:line="276" w:lineRule="auto"/>
        <w:ind w:left="0" w:right="227"/>
        <w:jc w:val="both"/>
        <w:rPr>
          <w:rFonts w:ascii="Arial" w:hAnsi="Arial" w:cs="Arial"/>
          <w:color w:val="auto"/>
          <w:sz w:val="24"/>
          <w:szCs w:val="24"/>
        </w:rPr>
      </w:pPr>
    </w:p>
    <w:p w:rsidR="007D4D7D" w:rsidRPr="009357E9" w:rsidRDefault="002E5650" w:rsidP="009357E9">
      <w:pPr>
        <w:pStyle w:val="Corpodetexto31"/>
        <w:spacing w:line="276" w:lineRule="auto"/>
        <w:ind w:left="0" w:right="227"/>
        <w:jc w:val="both"/>
        <w:rPr>
          <w:rFonts w:ascii="Arial" w:eastAsia="Arial" w:hAnsi="Arial" w:cs="Arial"/>
          <w:color w:val="auto"/>
          <w:sz w:val="24"/>
          <w:szCs w:val="24"/>
        </w:rPr>
      </w:pPr>
      <w:r w:rsidRPr="009357E9">
        <w:rPr>
          <w:rFonts w:ascii="Arial" w:hAnsi="Arial" w:cs="Arial"/>
          <w:color w:val="auto"/>
          <w:sz w:val="24"/>
          <w:szCs w:val="24"/>
        </w:rPr>
        <w:t>E por estarem assim justos e contratados, firmam o presente instrumento em 3 (três) vias, para um só efeito legal.</w:t>
      </w:r>
    </w:p>
    <w:p w:rsidR="00F57B78" w:rsidRDefault="00F57B78" w:rsidP="009357E9">
      <w:pPr>
        <w:pStyle w:val="BodyA"/>
        <w:tabs>
          <w:tab w:val="left" w:pos="180"/>
          <w:tab w:val="left" w:pos="2160"/>
        </w:tabs>
        <w:spacing w:after="120" w:line="276" w:lineRule="auto"/>
        <w:ind w:right="227"/>
        <w:jc w:val="both"/>
        <w:rPr>
          <w:rFonts w:ascii="Arial" w:hAnsi="Arial" w:cs="Arial"/>
          <w:color w:val="auto"/>
          <w:sz w:val="24"/>
          <w:szCs w:val="24"/>
          <w:lang w:val="pt-PT"/>
        </w:rPr>
      </w:pPr>
    </w:p>
    <w:p w:rsidR="00F57B78" w:rsidRDefault="00F57B78" w:rsidP="009357E9">
      <w:pPr>
        <w:pStyle w:val="BodyA"/>
        <w:tabs>
          <w:tab w:val="left" w:pos="180"/>
          <w:tab w:val="left" w:pos="2160"/>
        </w:tabs>
        <w:spacing w:after="120" w:line="276" w:lineRule="auto"/>
        <w:ind w:right="227"/>
        <w:jc w:val="both"/>
        <w:rPr>
          <w:rFonts w:ascii="Arial" w:hAnsi="Arial" w:cs="Arial"/>
          <w:color w:val="auto"/>
          <w:sz w:val="24"/>
          <w:szCs w:val="24"/>
          <w:lang w:val="pt-PT"/>
        </w:rPr>
      </w:pP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Carapicuíba, xx de xxxxxxxxx de xxxx.</w:t>
      </w:r>
    </w:p>
    <w:p w:rsidR="007D4D7D" w:rsidRPr="009357E9" w:rsidRDefault="007D4D7D" w:rsidP="009357E9">
      <w:pPr>
        <w:pStyle w:val="BodyA"/>
        <w:tabs>
          <w:tab w:val="left" w:pos="180"/>
          <w:tab w:val="left" w:pos="2160"/>
        </w:tabs>
        <w:spacing w:after="120" w:line="276" w:lineRule="auto"/>
        <w:ind w:right="227"/>
        <w:jc w:val="both"/>
        <w:rPr>
          <w:rFonts w:ascii="Arial" w:eastAsia="Arial" w:hAnsi="Arial" w:cs="Arial"/>
          <w:color w:val="auto"/>
          <w:sz w:val="24"/>
          <w:szCs w:val="24"/>
        </w:rPr>
      </w:pP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________________________________________</w:t>
      </w: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PREFEITURA DO MUNICÍPIO DE CARAPICUÍBA</w:t>
      </w:r>
    </w:p>
    <w:p w:rsidR="007D4D7D" w:rsidRDefault="002E5650" w:rsidP="009357E9">
      <w:pPr>
        <w:pStyle w:val="BodyA"/>
        <w:tabs>
          <w:tab w:val="left" w:pos="180"/>
          <w:tab w:val="left" w:pos="2160"/>
        </w:tabs>
        <w:spacing w:after="120" w:line="276" w:lineRule="auto"/>
        <w:ind w:right="227"/>
        <w:jc w:val="both"/>
        <w:rPr>
          <w:rFonts w:ascii="Arial" w:hAnsi="Arial" w:cs="Arial"/>
          <w:color w:val="auto"/>
          <w:sz w:val="24"/>
          <w:szCs w:val="24"/>
          <w:lang w:val="pt-PT"/>
        </w:rPr>
      </w:pPr>
      <w:r w:rsidRPr="009357E9">
        <w:rPr>
          <w:rFonts w:ascii="Arial" w:hAnsi="Arial" w:cs="Arial"/>
          <w:color w:val="auto"/>
          <w:sz w:val="24"/>
          <w:szCs w:val="24"/>
          <w:lang w:val="pt-PT"/>
        </w:rPr>
        <w:t xml:space="preserve">Marco Aurélio dos Santos Neves </w:t>
      </w:r>
      <w:r w:rsidR="00F57B78">
        <w:rPr>
          <w:rFonts w:ascii="Arial" w:hAnsi="Arial" w:cs="Arial"/>
          <w:color w:val="auto"/>
          <w:sz w:val="24"/>
          <w:szCs w:val="24"/>
          <w:lang w:val="pt-PT"/>
        </w:rPr>
        <w:t>–</w:t>
      </w:r>
      <w:r w:rsidRPr="009357E9">
        <w:rPr>
          <w:rFonts w:ascii="Arial" w:hAnsi="Arial" w:cs="Arial"/>
          <w:color w:val="auto"/>
          <w:sz w:val="24"/>
          <w:szCs w:val="24"/>
          <w:lang w:val="pt-PT"/>
        </w:rPr>
        <w:t xml:space="preserve"> Prefeito</w:t>
      </w:r>
    </w:p>
    <w:p w:rsidR="00F57B78" w:rsidRPr="009357E9" w:rsidRDefault="00F57B78" w:rsidP="009357E9">
      <w:pPr>
        <w:pStyle w:val="BodyA"/>
        <w:tabs>
          <w:tab w:val="left" w:pos="180"/>
          <w:tab w:val="left" w:pos="2160"/>
        </w:tabs>
        <w:spacing w:after="120" w:line="276" w:lineRule="auto"/>
        <w:ind w:right="227"/>
        <w:jc w:val="both"/>
        <w:rPr>
          <w:rFonts w:ascii="Arial" w:eastAsia="Arial" w:hAnsi="Arial" w:cs="Arial"/>
          <w:color w:val="auto"/>
          <w:sz w:val="24"/>
          <w:szCs w:val="24"/>
        </w:rPr>
      </w:pP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________________________________________</w:t>
      </w: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PREFEITURA DO MUNICÍPIO DE CARAPICUÍBA</w:t>
      </w:r>
    </w:p>
    <w:p w:rsidR="007D4D7D" w:rsidRDefault="002E5650" w:rsidP="009357E9">
      <w:pPr>
        <w:pStyle w:val="BodyA"/>
        <w:tabs>
          <w:tab w:val="left" w:pos="180"/>
        </w:tabs>
        <w:spacing w:after="120" w:line="276" w:lineRule="auto"/>
        <w:ind w:right="227"/>
        <w:jc w:val="both"/>
        <w:rPr>
          <w:rFonts w:ascii="Arial" w:hAnsi="Arial" w:cs="Arial"/>
          <w:color w:val="auto"/>
          <w:sz w:val="24"/>
          <w:szCs w:val="24"/>
          <w:lang w:val="pt-PT"/>
        </w:rPr>
      </w:pPr>
      <w:r w:rsidRPr="009357E9">
        <w:rPr>
          <w:rFonts w:ascii="Arial" w:hAnsi="Arial" w:cs="Arial"/>
          <w:color w:val="auto"/>
          <w:sz w:val="24"/>
          <w:szCs w:val="24"/>
          <w:lang w:val="pt-PT"/>
        </w:rPr>
        <w:t>Secretário da XXXXXXX</w:t>
      </w:r>
    </w:p>
    <w:p w:rsidR="00F57B78" w:rsidRPr="009357E9" w:rsidRDefault="00F57B78" w:rsidP="009357E9">
      <w:pPr>
        <w:pStyle w:val="BodyA"/>
        <w:tabs>
          <w:tab w:val="left" w:pos="180"/>
        </w:tabs>
        <w:spacing w:after="120" w:line="276" w:lineRule="auto"/>
        <w:ind w:right="227"/>
        <w:jc w:val="both"/>
        <w:rPr>
          <w:rFonts w:ascii="Arial" w:eastAsia="Arial" w:hAnsi="Arial" w:cs="Arial"/>
          <w:color w:val="auto"/>
          <w:sz w:val="24"/>
          <w:szCs w:val="24"/>
        </w:rPr>
      </w:pP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________________________________________</w:t>
      </w: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CONTRATADA</w:t>
      </w:r>
    </w:p>
    <w:p w:rsidR="00F57B78" w:rsidRDefault="00F57B78" w:rsidP="009357E9">
      <w:pPr>
        <w:pStyle w:val="BodyA"/>
        <w:tabs>
          <w:tab w:val="left" w:pos="180"/>
          <w:tab w:val="left" w:pos="2160"/>
        </w:tabs>
        <w:spacing w:after="120" w:line="276" w:lineRule="auto"/>
        <w:ind w:right="227"/>
        <w:jc w:val="both"/>
        <w:rPr>
          <w:rFonts w:ascii="Arial" w:hAnsi="Arial" w:cs="Arial"/>
          <w:color w:val="auto"/>
          <w:sz w:val="24"/>
          <w:szCs w:val="24"/>
          <w:lang w:val="pt-PT"/>
        </w:rPr>
      </w:pPr>
    </w:p>
    <w:p w:rsidR="00F57B78" w:rsidRDefault="00F57B78" w:rsidP="009357E9">
      <w:pPr>
        <w:pStyle w:val="BodyA"/>
        <w:tabs>
          <w:tab w:val="left" w:pos="180"/>
          <w:tab w:val="left" w:pos="2160"/>
        </w:tabs>
        <w:spacing w:after="120" w:line="276" w:lineRule="auto"/>
        <w:ind w:right="227"/>
        <w:jc w:val="both"/>
        <w:rPr>
          <w:rFonts w:ascii="Arial" w:hAnsi="Arial" w:cs="Arial"/>
          <w:color w:val="auto"/>
          <w:sz w:val="24"/>
          <w:szCs w:val="24"/>
          <w:lang w:val="pt-PT"/>
        </w:rPr>
      </w:pPr>
    </w:p>
    <w:p w:rsidR="007D4D7D" w:rsidRPr="009357E9" w:rsidRDefault="002E5650" w:rsidP="009357E9">
      <w:pPr>
        <w:pStyle w:val="BodyA"/>
        <w:tabs>
          <w:tab w:val="left" w:pos="180"/>
          <w:tab w:val="left" w:pos="2160"/>
        </w:tabs>
        <w:spacing w:after="120"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Testemunhas</w:t>
      </w:r>
    </w:p>
    <w:p w:rsidR="007D4D7D" w:rsidRPr="009357E9" w:rsidRDefault="002E5650" w:rsidP="009357E9">
      <w:pPr>
        <w:pStyle w:val="BodyA"/>
        <w:spacing w:line="276" w:lineRule="auto"/>
        <w:ind w:right="227"/>
        <w:jc w:val="both"/>
        <w:rPr>
          <w:rFonts w:ascii="Arial" w:eastAsia="Arial" w:hAnsi="Arial" w:cs="Arial"/>
          <w:color w:val="auto"/>
          <w:sz w:val="24"/>
          <w:szCs w:val="24"/>
        </w:rPr>
      </w:pPr>
      <w:r w:rsidRPr="009357E9">
        <w:rPr>
          <w:rFonts w:ascii="Arial" w:hAnsi="Arial" w:cs="Arial"/>
          <w:color w:val="auto"/>
          <w:sz w:val="24"/>
          <w:szCs w:val="24"/>
          <w:lang w:val="pt-PT"/>
        </w:rPr>
        <w:t>Nome:_______________________       Nome: __________________________</w:t>
      </w:r>
    </w:p>
    <w:p w:rsidR="007D4D7D" w:rsidRPr="009357E9" w:rsidRDefault="002E5650" w:rsidP="009357E9">
      <w:pPr>
        <w:pStyle w:val="BodyA"/>
        <w:spacing w:line="276" w:lineRule="auto"/>
        <w:ind w:right="227"/>
        <w:jc w:val="both"/>
        <w:rPr>
          <w:rFonts w:ascii="Arial" w:eastAsia="Arial" w:hAnsi="Arial" w:cs="Arial"/>
          <w:b/>
          <w:bCs/>
          <w:color w:val="auto"/>
          <w:sz w:val="24"/>
          <w:szCs w:val="24"/>
        </w:rPr>
      </w:pPr>
      <w:r w:rsidRPr="009357E9">
        <w:rPr>
          <w:rFonts w:ascii="Arial" w:hAnsi="Arial" w:cs="Arial"/>
          <w:color w:val="auto"/>
          <w:sz w:val="24"/>
          <w:szCs w:val="24"/>
          <w:lang w:val="pt-PT"/>
        </w:rPr>
        <w:t>RG:_________________________       RG:_____________________________</w:t>
      </w: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F57B78" w:rsidRDefault="00F57B78" w:rsidP="000F116A">
      <w:pPr>
        <w:pStyle w:val="BodyA"/>
        <w:spacing w:line="276" w:lineRule="auto"/>
        <w:jc w:val="center"/>
        <w:rPr>
          <w:rFonts w:ascii="Arial" w:hAnsi="Arial" w:cs="Arial"/>
          <w:b/>
          <w:bCs/>
          <w:color w:val="auto"/>
          <w:sz w:val="24"/>
          <w:szCs w:val="24"/>
          <w:lang w:val="pt-PT"/>
        </w:rPr>
      </w:pPr>
    </w:p>
    <w:p w:rsidR="00322E1B" w:rsidRDefault="00322E1B" w:rsidP="000F116A">
      <w:pPr>
        <w:pStyle w:val="BodyA"/>
        <w:spacing w:line="276" w:lineRule="auto"/>
        <w:jc w:val="center"/>
        <w:rPr>
          <w:rFonts w:ascii="Arial" w:hAnsi="Arial" w:cs="Arial"/>
          <w:b/>
          <w:bCs/>
          <w:color w:val="auto"/>
          <w:sz w:val="24"/>
          <w:szCs w:val="24"/>
          <w:lang w:val="pt-PT"/>
        </w:rPr>
      </w:pPr>
    </w:p>
    <w:p w:rsidR="007D4D7D" w:rsidRPr="009357E9" w:rsidRDefault="002E5650" w:rsidP="000F116A">
      <w:pPr>
        <w:pStyle w:val="BodyA"/>
        <w:spacing w:line="276" w:lineRule="auto"/>
        <w:jc w:val="center"/>
        <w:rPr>
          <w:rFonts w:ascii="Arial" w:eastAsia="Arial" w:hAnsi="Arial" w:cs="Arial"/>
          <w:b/>
          <w:bCs/>
          <w:color w:val="auto"/>
          <w:sz w:val="24"/>
          <w:szCs w:val="24"/>
        </w:rPr>
      </w:pPr>
      <w:r w:rsidRPr="009357E9">
        <w:rPr>
          <w:rFonts w:ascii="Arial" w:hAnsi="Arial" w:cs="Arial"/>
          <w:b/>
          <w:bCs/>
          <w:color w:val="auto"/>
          <w:sz w:val="24"/>
          <w:szCs w:val="24"/>
          <w:lang w:val="pt-PT"/>
        </w:rPr>
        <w:lastRenderedPageBreak/>
        <w:t>ANEXO V</w:t>
      </w:r>
    </w:p>
    <w:p w:rsidR="007D4D7D" w:rsidRPr="009357E9" w:rsidRDefault="007D4D7D" w:rsidP="000F116A">
      <w:pPr>
        <w:pStyle w:val="BodyA"/>
        <w:spacing w:line="276" w:lineRule="auto"/>
        <w:ind w:right="141"/>
        <w:jc w:val="center"/>
        <w:rPr>
          <w:rFonts w:ascii="Arial" w:eastAsia="Arial" w:hAnsi="Arial" w:cs="Arial"/>
          <w:color w:val="auto"/>
          <w:sz w:val="24"/>
          <w:szCs w:val="24"/>
        </w:rPr>
      </w:pPr>
    </w:p>
    <w:p w:rsidR="007D4D7D" w:rsidRPr="009357E9" w:rsidRDefault="002E5650" w:rsidP="000F116A">
      <w:pPr>
        <w:pStyle w:val="BodyA"/>
        <w:spacing w:line="276" w:lineRule="auto"/>
        <w:ind w:right="141"/>
        <w:jc w:val="center"/>
        <w:rPr>
          <w:rFonts w:ascii="Arial" w:eastAsia="Arial" w:hAnsi="Arial" w:cs="Arial"/>
          <w:b/>
          <w:bCs/>
          <w:color w:val="auto"/>
          <w:sz w:val="24"/>
          <w:szCs w:val="24"/>
        </w:rPr>
      </w:pPr>
      <w:r w:rsidRPr="009357E9">
        <w:rPr>
          <w:rFonts w:ascii="Arial" w:hAnsi="Arial" w:cs="Arial"/>
          <w:b/>
          <w:bCs/>
          <w:color w:val="auto"/>
          <w:sz w:val="24"/>
          <w:szCs w:val="24"/>
          <w:lang w:val="pt-PT"/>
        </w:rPr>
        <w:t>MODELO DO TERMO DE CIÊNCIA E NOTIFICAÇÃO</w:t>
      </w:r>
    </w:p>
    <w:p w:rsidR="007D4D7D" w:rsidRPr="009357E9" w:rsidRDefault="007D4D7D" w:rsidP="009357E9">
      <w:pPr>
        <w:pStyle w:val="BodyA"/>
        <w:spacing w:line="276" w:lineRule="auto"/>
        <w:ind w:right="141"/>
        <w:jc w:val="both"/>
        <w:rPr>
          <w:rFonts w:ascii="Arial" w:eastAsia="Arial" w:hAnsi="Arial" w:cs="Arial"/>
          <w:color w:val="auto"/>
          <w:sz w:val="24"/>
          <w:szCs w:val="24"/>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TERMO DE CIÊNCIA E NOTIFICAÇÃO</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 xml:space="preserve">CONTRATANTE: </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CONTRATADO: 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CONTRATO Nº.: _______</w:t>
      </w:r>
    </w:p>
    <w:p w:rsidR="00091A6C" w:rsidRPr="00091A6C" w:rsidRDefault="002E5650" w:rsidP="00091A6C">
      <w:pPr>
        <w:pStyle w:val="BodyA"/>
        <w:spacing w:after="120" w:line="276" w:lineRule="auto"/>
        <w:jc w:val="both"/>
        <w:rPr>
          <w:rFonts w:ascii="Arial" w:eastAsia="Arial" w:hAnsi="Arial" w:cs="Arial"/>
          <w:color w:val="auto"/>
          <w:sz w:val="24"/>
          <w:szCs w:val="24"/>
        </w:rPr>
      </w:pPr>
      <w:r w:rsidRPr="00091A6C">
        <w:rPr>
          <w:rFonts w:ascii="Arial" w:hAnsi="Arial" w:cs="Arial"/>
          <w:color w:val="auto"/>
          <w:sz w:val="24"/>
          <w:szCs w:val="24"/>
        </w:rPr>
        <w:t xml:space="preserve">OBJETO: </w:t>
      </w:r>
      <w:r w:rsidR="00091A6C" w:rsidRPr="00091A6C">
        <w:rPr>
          <w:rFonts w:ascii="Arial" w:hAnsi="Arial" w:cs="Arial"/>
          <w:color w:val="auto"/>
          <w:sz w:val="24"/>
          <w:szCs w:val="24"/>
        </w:rPr>
        <w:t>CONTRATAÇÃO DE EMPRESA ESPECIALIZADA EM PRESTAÇÃO DE SERVIÇOS TÉCNICOS DE PUBLICIDADE E PROPAGANDA INSTITUCIONAL</w:t>
      </w:r>
      <w:r w:rsidR="00091A6C" w:rsidRPr="00091A6C">
        <w:rPr>
          <w:rFonts w:ascii="Arial" w:hAnsi="Arial" w:cs="Arial"/>
          <w:color w:val="auto"/>
          <w:sz w:val="24"/>
          <w:szCs w:val="24"/>
          <w:lang w:val="pt-PT"/>
        </w:rPr>
        <w:t>.</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ADVOGADOS (s) Nº OAB:_______________________________________________</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Pelo presente TERMO, nós, abaixo identificados:</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1.</w:t>
      </w:r>
      <w:r w:rsidRPr="009357E9">
        <w:rPr>
          <w:rFonts w:hAnsi="Arial" w:cs="Arial"/>
          <w:color w:val="auto"/>
        </w:rPr>
        <w:tab/>
        <w:t>Estamos CIENTES de que:</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a)</w:t>
      </w:r>
      <w:r w:rsidRPr="009357E9">
        <w:rPr>
          <w:rFonts w:hAnsi="Arial" w:cs="Arial"/>
          <w:color w:val="auto"/>
        </w:rPr>
        <w:tab/>
        <w:t>O ajuste acima referido estará sujeito a análise e julgamento pelo Tribunal de Constas do Estado de São Paulo, cujo trâmite processual ocorrerá pelo sistema eletrônico;</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b)</w:t>
      </w:r>
      <w:r w:rsidRPr="009357E9">
        <w:rPr>
          <w:rFonts w:hAnsi="Arial" w:cs="Arial"/>
          <w:color w:val="auto"/>
        </w:rPr>
        <w:tab/>
        <w:t>Poderemos ter acesso ao processo, tendo vista e extraindo cópias das manifestações de interesse, despachos e decisões, mediante regular cadastramento no Sistema de Processo Eletrônico, conforme dados abaixo indicados, em consonância com o estabelecido na Resolução nº 01/2011 do TCESP;</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w:t>
      </w:r>
      <w:r w:rsidRPr="009357E9">
        <w:rPr>
          <w:rFonts w:hAnsi="Arial" w:cs="Arial"/>
          <w:color w:val="auto"/>
        </w:rPr>
        <w:tab/>
        <w:t>Além de disponíveis no processo eletrônico, todos os Despachos e Decisões que vierem a ser tomados, relativamente ao aludido processo, serão publicados no Diário Oficial do Estado, Caderno do Poder Legislativo, parte do Tribunal de Contas do Estado de São Paulo, em conformidade com o Art. 90 da Lei Complementar nº 709, de 14 de janeiro de 1993, iniciando-se, a partir de então, a contagem dos prazos processuais, conforme regras do Código de Processo Civil;</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d)</w:t>
      </w:r>
      <w:r w:rsidRPr="009357E9">
        <w:rPr>
          <w:rFonts w:hAnsi="Arial" w:cs="Arial"/>
          <w:color w:val="auto"/>
        </w:rPr>
        <w:tab/>
        <w:t>Qualquer alteração no endereço – residencial ou eletrônico – ou telefones de contato deverá ser comunicada pelo interessado, peticionando no processo.</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2.</w:t>
      </w:r>
      <w:r w:rsidRPr="009357E9">
        <w:rPr>
          <w:rFonts w:hAnsi="Arial" w:cs="Arial"/>
          <w:color w:val="auto"/>
        </w:rPr>
        <w:tab/>
        <w:t xml:space="preserve">    Damo-nos por NOTIFICADOS para:</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a)</w:t>
      </w:r>
      <w:r w:rsidRPr="009357E9">
        <w:rPr>
          <w:rFonts w:hAnsi="Arial" w:cs="Arial"/>
          <w:color w:val="auto"/>
        </w:rPr>
        <w:tab/>
        <w:t>O acompanhamento dos atos do processo até seu julgamento final e conseqüente publicação;</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b)</w:t>
      </w:r>
      <w:r w:rsidRPr="009357E9">
        <w:rPr>
          <w:rFonts w:hAnsi="Arial" w:cs="Arial"/>
          <w:color w:val="auto"/>
        </w:rPr>
        <w:tab/>
        <w:t>Se for o caso e de nosso interesse, nos prazos e nas formas legais e regimentais, exercer o direito de defesa, interpor recursos e o que mais couber.</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LOCAL e DATA: _________________________________________________________</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GESTOR DO ÓRGÃO/ENTIDADE:</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Nome:</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lastRenderedPageBreak/>
        <w:t>Cargo:</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CPF:</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Data de Nascimento: ____/____/_____ RG: 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Endereço residencial completo:______________________________________________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E-mail institucional:________________________________________________________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E-mail pessoal:___________________________________________________________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Telefone (s): _____________________________________________________________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Assinatura:_____________________________________________________________</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Responsáveis que assinaram o ajuste:</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Pelo CONTRATANTE:</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Nome:</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Cargo:</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CPF:</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Data de Nascimento: ____/____/_____ RG: 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Endereço residencial completo:______________________________________________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E-mail institucional:________________________________________________________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E-mail pessoal:___________________________________________________________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Telefone (s): _____________________________________________________________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Assinatura:_____________________________________________________________</w:t>
      </w:r>
    </w:p>
    <w:p w:rsidR="007D4D7D" w:rsidRPr="009357E9" w:rsidRDefault="007D4D7D" w:rsidP="009357E9">
      <w:pPr>
        <w:pStyle w:val="SemEspaamento"/>
        <w:spacing w:line="276" w:lineRule="auto"/>
        <w:rPr>
          <w:rFonts w:hAnsi="Arial" w:cs="Arial"/>
          <w:color w:val="auto"/>
        </w:rPr>
      </w:pPr>
    </w:p>
    <w:p w:rsidR="007D4D7D" w:rsidRPr="009357E9" w:rsidRDefault="002E5650" w:rsidP="009357E9">
      <w:pPr>
        <w:pStyle w:val="SemEspaamento"/>
        <w:spacing w:line="276" w:lineRule="auto"/>
        <w:rPr>
          <w:rFonts w:hAnsi="Arial" w:cs="Arial"/>
          <w:color w:val="auto"/>
        </w:rPr>
      </w:pPr>
      <w:r w:rsidRPr="009357E9">
        <w:rPr>
          <w:rFonts w:hAnsi="Arial" w:cs="Arial"/>
          <w:color w:val="auto"/>
        </w:rPr>
        <w:t>Pela CONTRATADA:</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Nome:</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Cargo:</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CPF:</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Data de Nascimento: ____/____/_____ RG: 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Endereço residencial completo:______________________________________________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E-mail institucional:________________________________________________________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E-mail pessoal:___________________________________________________________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Telefone (s): _____________________________________________________________</w:t>
      </w:r>
    </w:p>
    <w:p w:rsidR="007D4D7D" w:rsidRPr="009357E9" w:rsidRDefault="002E5650" w:rsidP="009357E9">
      <w:pPr>
        <w:pStyle w:val="SemEspaamento"/>
        <w:spacing w:line="276" w:lineRule="auto"/>
        <w:rPr>
          <w:rFonts w:hAnsi="Arial" w:cs="Arial"/>
          <w:color w:val="auto"/>
        </w:rPr>
      </w:pPr>
      <w:r w:rsidRPr="009357E9">
        <w:rPr>
          <w:rFonts w:hAnsi="Arial" w:cs="Arial"/>
          <w:color w:val="auto"/>
        </w:rPr>
        <w:t>Assinatura:_____________________________________________________________</w:t>
      </w: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7D4D7D" w:rsidP="009357E9">
      <w:pPr>
        <w:pStyle w:val="SemEspaamento"/>
        <w:spacing w:line="276" w:lineRule="auto"/>
        <w:rPr>
          <w:rFonts w:hAnsi="Arial" w:cs="Arial"/>
          <w:color w:val="auto"/>
        </w:rPr>
      </w:pPr>
    </w:p>
    <w:p w:rsidR="007D4D7D" w:rsidRPr="009357E9" w:rsidRDefault="002E5650" w:rsidP="00646EB3">
      <w:pPr>
        <w:pStyle w:val="SemEspaamento"/>
        <w:spacing w:line="276" w:lineRule="auto"/>
        <w:jc w:val="center"/>
        <w:rPr>
          <w:rFonts w:hAnsi="Arial" w:cs="Arial"/>
          <w:b/>
          <w:bCs/>
          <w:color w:val="auto"/>
        </w:rPr>
      </w:pPr>
      <w:r w:rsidRPr="009357E9">
        <w:rPr>
          <w:rFonts w:hAnsi="Arial" w:cs="Arial"/>
          <w:b/>
          <w:bCs/>
          <w:color w:val="auto"/>
        </w:rPr>
        <w:lastRenderedPageBreak/>
        <w:t>ANEXO VI</w:t>
      </w:r>
    </w:p>
    <w:p w:rsidR="007D4D7D" w:rsidRPr="009357E9" w:rsidRDefault="007D4D7D" w:rsidP="00646EB3">
      <w:pPr>
        <w:pStyle w:val="SemEspaamento"/>
        <w:spacing w:line="276" w:lineRule="auto"/>
        <w:jc w:val="center"/>
        <w:rPr>
          <w:rFonts w:hAnsi="Arial" w:cs="Arial"/>
          <w:b/>
          <w:bCs/>
          <w:color w:val="auto"/>
        </w:rPr>
      </w:pPr>
    </w:p>
    <w:p w:rsidR="007D4D7D" w:rsidRPr="009357E9" w:rsidRDefault="002E5650" w:rsidP="00646EB3">
      <w:pPr>
        <w:pStyle w:val="SemEspaamento"/>
        <w:spacing w:line="276" w:lineRule="auto"/>
        <w:jc w:val="center"/>
        <w:rPr>
          <w:rFonts w:hAnsi="Arial" w:cs="Arial"/>
          <w:b/>
          <w:bCs/>
          <w:color w:val="auto"/>
        </w:rPr>
      </w:pPr>
      <w:r w:rsidRPr="009357E9">
        <w:rPr>
          <w:rFonts w:hAnsi="Arial" w:cs="Arial"/>
          <w:b/>
          <w:bCs/>
          <w:color w:val="auto"/>
        </w:rPr>
        <w:t>AVALIAÇÃO BIMESTRAL DE AGÊNCIA DE PUBLICIDADE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5215"/>
        <w:gridCol w:w="5207"/>
      </w:tblGrid>
      <w:tr w:rsidR="007D4D7D" w:rsidRPr="009357E9">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Agência avaliada</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84694D">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Início da vigência do contrato</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9357E9">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Unidade gestora da publicidade</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Titular da unidade</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84694D">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Nome e cargo do avaliador</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9357E9">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Assinatura do avaliador</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Endosso do titular</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Data da avaliação</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Outros participantes</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582"/>
        </w:trPr>
        <w:tc>
          <w:tcPr>
            <w:tcW w:w="521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SemEspaamento"/>
              <w:suppressAutoHyphens w:val="0"/>
              <w:spacing w:line="276" w:lineRule="auto"/>
              <w:jc w:val="left"/>
              <w:rPr>
                <w:rFonts w:hAnsi="Arial" w:cs="Arial"/>
                <w:color w:val="auto"/>
              </w:rPr>
            </w:pPr>
            <w:r w:rsidRPr="009357E9">
              <w:rPr>
                <w:rFonts w:hAnsi="Arial" w:cs="Arial"/>
                <w:color w:val="auto"/>
              </w:rPr>
              <w:t>Próxima avaliação prevista para</w:t>
            </w:r>
          </w:p>
        </w:tc>
        <w:tc>
          <w:tcPr>
            <w:tcW w:w="52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AE05BD" w:rsidRPr="009357E9" w:rsidRDefault="00AE05B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 - Aspectos estratégicos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Entendimento dos problemas de comunicação do cliente. Conhecimento da problemática do anunciante, de sua inserção social e mercadológica, seus pontos fortes e fracos.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lastRenderedPageBreak/>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 Uso de pesquisa para conhecimento dos segmentos dos públicos mais importantes no relacionamento publicitário do cliente; conhecimento de seus valores, atitudes, comportamentos e de seu modo de interagir com o cliente; conhecimento das expectativas do público-alvo em relação ao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 Capacidade de identificar alternativas de abordagem publicitária e acuidade na escolha da melhor dentro as cogitadas. Conhecimento e análise das ações de comunicação realizadas pela concorrência ou por defensores de pontos de vista diversos ou contrários. Acompanhamento, por iniciativa e conta próprias, e utilização de pesquisas relacionadas com a área de atuação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 Visão estratégica: capacidade de articular conhecimentos sobre o cliente, os públicos, a comunicação concorrente ou adversa, os objetivos do cliente e as verbas disponíveis. Avaliação de campanhas realizadas e aproveitamento dos resultados em trabalhos subseqüentes.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 Disponibilidade dos profissionais de planejamento e pesquisa para discutir problemas com os técnicos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II – Criação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Respeito ao público, à sua cultura e aos seus valores.</w:t>
      </w:r>
    </w:p>
    <w:p w:rsidR="007D4D7D" w:rsidRPr="009357E9" w:rsidRDefault="007D4D7D" w:rsidP="009357E9">
      <w:pPr>
        <w:pStyle w:val="BodyA"/>
        <w:widowControl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pacing w:line="276" w:lineRule="auto"/>
        <w:jc w:val="both"/>
        <w:rPr>
          <w:rFonts w:ascii="Arial" w:eastAsia="Arial" w:hAnsi="Arial" w:cs="Arial"/>
          <w:color w:val="auto"/>
          <w:sz w:val="24"/>
          <w:szCs w:val="24"/>
        </w:rPr>
      </w:pPr>
    </w:p>
    <w:p w:rsidR="007D4D7D" w:rsidRPr="009357E9" w:rsidRDefault="002E5650" w:rsidP="009357E9">
      <w:pPr>
        <w:pStyle w:val="BodyA"/>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 Pertinência, originalidade e simplicidade das idéias criativas.</w:t>
      </w:r>
    </w:p>
    <w:p w:rsidR="007D4D7D" w:rsidRPr="009357E9" w:rsidRDefault="007D4D7D" w:rsidP="009357E9">
      <w:pPr>
        <w:pStyle w:val="BodyA"/>
        <w:widowControl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3. Acerto das soluções propostas para os problemas apresentados; adequação ao </w:t>
      </w:r>
      <w:r w:rsidRPr="009357E9">
        <w:rPr>
          <w:rFonts w:ascii="Arial" w:hAnsi="Arial" w:cs="Arial"/>
          <w:i/>
          <w:iCs/>
          <w:color w:val="auto"/>
          <w:sz w:val="24"/>
          <w:szCs w:val="24"/>
          <w:lang w:val="pt-PT"/>
        </w:rPr>
        <w:t>briefing</w:t>
      </w:r>
      <w:r w:rsidRPr="009357E9">
        <w:rPr>
          <w:rFonts w:ascii="Arial" w:hAnsi="Arial" w:cs="Arial"/>
          <w:color w:val="auto"/>
          <w:sz w:val="24"/>
          <w:szCs w:val="24"/>
          <w:lang w:val="pt-PT"/>
        </w:rPr>
        <w:t>.</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 Engenhosidade na concepção das peças; capacidade de produzir surpresa e encanto, quando necessário.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 Consistência da estratégia e dos partidos de criação propostos com os objetivos institucionais do cliente; respeito à personalidade institucional do cliente e à sua identidade visual, bem como à do Governo como um todo.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DE3EDA" w:rsidRDefault="00DE3EDA" w:rsidP="009357E9">
      <w:pPr>
        <w:pStyle w:val="BodyA"/>
        <w:widowControl w:val="0"/>
        <w:suppressAutoHyphens w:val="0"/>
        <w:spacing w:line="276" w:lineRule="auto"/>
        <w:jc w:val="both"/>
        <w:rPr>
          <w:rFonts w:ascii="Arial" w:eastAsia="Arial" w:hAnsi="Arial" w:cs="Arial"/>
          <w:color w:val="auto"/>
          <w:sz w:val="24"/>
          <w:szCs w:val="24"/>
        </w:rPr>
      </w:pPr>
    </w:p>
    <w:p w:rsidR="00DE3EDA" w:rsidRPr="009357E9" w:rsidRDefault="00DE3EDA"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 Objetividade. A criação está realmente a serviço do cliente, e não da promoção da capacidade criativa da agência.</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 Conhecimento do setor e das ações de comunicação concorrentes ou adversas, revelado ou implícito nas soluções apresentadas.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8. Manutenção de bons padrões de acabamento, amadurecimento das idéias e correção das informações nas peças apresentadas para exame e aprovação (</w:t>
      </w:r>
      <w:r w:rsidRPr="009357E9">
        <w:rPr>
          <w:rFonts w:ascii="Arial" w:hAnsi="Arial" w:cs="Arial"/>
          <w:i/>
          <w:iCs/>
          <w:color w:val="auto"/>
          <w:sz w:val="24"/>
          <w:szCs w:val="24"/>
          <w:lang w:val="pt-PT"/>
        </w:rPr>
        <w:t>layouts</w:t>
      </w:r>
      <w:r w:rsidRPr="009357E9">
        <w:rPr>
          <w:rFonts w:ascii="Arial" w:hAnsi="Arial" w:cs="Arial"/>
          <w:color w:val="auto"/>
          <w:sz w:val="24"/>
          <w:szCs w:val="24"/>
          <w:lang w:val="pt-PT"/>
        </w:rPr>
        <w:t xml:space="preserve">, textos, roteiros, </w:t>
      </w:r>
      <w:r w:rsidRPr="009357E9">
        <w:rPr>
          <w:rFonts w:ascii="Arial" w:hAnsi="Arial" w:cs="Arial"/>
          <w:i/>
          <w:iCs/>
          <w:color w:val="auto"/>
          <w:sz w:val="24"/>
          <w:szCs w:val="24"/>
          <w:lang w:val="pt-PT"/>
        </w:rPr>
        <w:t>storyboards</w:t>
      </w:r>
      <w:r w:rsidRPr="009357E9">
        <w:rPr>
          <w:rFonts w:ascii="Arial" w:hAnsi="Arial" w:cs="Arial"/>
          <w:color w:val="auto"/>
          <w:sz w:val="24"/>
          <w:szCs w:val="24"/>
          <w:lang w:val="pt-PT"/>
        </w:rPr>
        <w:t>).</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9. Domínio de novos materiais, novas técnicas de produção e linguagens; atualização constante.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10. Rapidez.</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DE3EDA" w:rsidRDefault="00DE3EDA" w:rsidP="009357E9">
      <w:pPr>
        <w:pStyle w:val="BodyA"/>
        <w:widowControl w:val="0"/>
        <w:suppressAutoHyphens w:val="0"/>
        <w:spacing w:line="276" w:lineRule="auto"/>
        <w:jc w:val="both"/>
        <w:rPr>
          <w:rFonts w:ascii="Arial" w:eastAsia="Arial" w:hAnsi="Arial" w:cs="Arial"/>
          <w:color w:val="auto"/>
          <w:sz w:val="24"/>
          <w:szCs w:val="24"/>
        </w:rPr>
      </w:pPr>
    </w:p>
    <w:p w:rsidR="00DE3EDA" w:rsidRPr="009357E9" w:rsidRDefault="00DE3EDA" w:rsidP="009357E9">
      <w:pPr>
        <w:pStyle w:val="BodyA"/>
        <w:widowControl w:val="0"/>
        <w:suppressAutoHyphens w:val="0"/>
        <w:spacing w:line="276" w:lineRule="auto"/>
        <w:jc w:val="both"/>
        <w:rPr>
          <w:rFonts w:ascii="Arial" w:eastAsia="Arial" w:hAnsi="Arial" w:cs="Arial"/>
          <w:color w:val="auto"/>
          <w:sz w:val="24"/>
          <w:szCs w:val="24"/>
        </w:rPr>
      </w:pPr>
    </w:p>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 Integração com o atendimento e o planejamento.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12. Acesso dos representantes do cliente ao pessoal de criação.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III – Produção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Qualidade artística e artesanal. Competência para preservar e incrementar a qualidade de textos, roteiros, layouts e originais em geral. Acabamento.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 Adequação, propriedade. Integração com o atendimento.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 Capacidade de cumprir prazos, sem sacrifício da qualidade.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DE3EDA" w:rsidRDefault="00DE3EDA" w:rsidP="009357E9">
      <w:pPr>
        <w:pStyle w:val="BodyA"/>
        <w:widowControl w:val="0"/>
        <w:suppressAutoHyphens w:val="0"/>
        <w:spacing w:line="276" w:lineRule="auto"/>
        <w:jc w:val="both"/>
        <w:rPr>
          <w:rFonts w:ascii="Arial" w:eastAsia="Arial" w:hAnsi="Arial" w:cs="Arial"/>
          <w:color w:val="auto"/>
          <w:sz w:val="24"/>
          <w:szCs w:val="24"/>
        </w:rPr>
      </w:pPr>
    </w:p>
    <w:p w:rsidR="00DE3EDA" w:rsidRDefault="00DE3EDA" w:rsidP="009357E9">
      <w:pPr>
        <w:pStyle w:val="BodyA"/>
        <w:widowControl w:val="0"/>
        <w:suppressAutoHyphens w:val="0"/>
        <w:spacing w:line="276" w:lineRule="auto"/>
        <w:jc w:val="both"/>
        <w:rPr>
          <w:rFonts w:ascii="Arial" w:eastAsia="Arial" w:hAnsi="Arial" w:cs="Arial"/>
          <w:color w:val="auto"/>
          <w:sz w:val="24"/>
          <w:szCs w:val="24"/>
        </w:rPr>
      </w:pPr>
    </w:p>
    <w:p w:rsidR="00DE3EDA" w:rsidRDefault="00DE3EDA" w:rsidP="009357E9">
      <w:pPr>
        <w:pStyle w:val="BodyA"/>
        <w:widowControl w:val="0"/>
        <w:suppressAutoHyphens w:val="0"/>
        <w:spacing w:line="276" w:lineRule="auto"/>
        <w:jc w:val="both"/>
        <w:rPr>
          <w:rFonts w:ascii="Arial" w:eastAsia="Arial" w:hAnsi="Arial" w:cs="Arial"/>
          <w:color w:val="auto"/>
          <w:sz w:val="24"/>
          <w:szCs w:val="24"/>
        </w:rPr>
      </w:pPr>
    </w:p>
    <w:p w:rsidR="00DE3EDA" w:rsidRPr="009357E9" w:rsidRDefault="00DE3EDA"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4. Prática de custos compatíveis com os de mercado, especialmente em comparação com o setor privado. Rapidez na apresentação de estimativas de custos.</w:t>
      </w:r>
    </w:p>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 Capacidade de buscar soluções de produção que reduzam custos. Planejamento visando à economia na utilização dos materiais produzidos.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 Domínio de novas técnicas, processos e materiais. Atualização.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 Cumprimento de compromissos assumidos por ocasião da licitação.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IV - Mídia: planejamento e pesquisa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Acompanhamento regular, por meio de estudos e pesquisas, da evolução dos hábitos de consumo de comunicação do público em geral e, em especial, dos segmentos mais importantes para a comunicação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DE3EDA" w:rsidRDefault="00DE3EDA"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 Iniciativa na prospecção de novos meios.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lastRenderedPageBreak/>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 Capacidade de formular raciocínio estratégico em mídia.</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4. Competência para simular alternativas de </w:t>
      </w:r>
      <w:r w:rsidRPr="009357E9">
        <w:rPr>
          <w:rFonts w:ascii="Arial" w:hAnsi="Arial" w:cs="Arial"/>
          <w:i/>
          <w:iCs/>
          <w:color w:val="auto"/>
          <w:sz w:val="24"/>
          <w:szCs w:val="24"/>
          <w:lang w:val="pt-PT"/>
        </w:rPr>
        <w:t xml:space="preserve">mix </w:t>
      </w:r>
      <w:r w:rsidRPr="009357E9">
        <w:rPr>
          <w:rFonts w:ascii="Arial" w:hAnsi="Arial" w:cs="Arial"/>
          <w:color w:val="auto"/>
          <w:sz w:val="24"/>
          <w:szCs w:val="24"/>
          <w:lang w:val="pt-PT"/>
        </w:rPr>
        <w:t>de mídia e indicar a melhor cobertura do público-alvo, à vista dos objetivos e recursos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 - Compra e acompanhamento de mídia</w:t>
      </w:r>
    </w:p>
    <w:p w:rsidR="00DE3EDA" w:rsidRDefault="00DE3EDA" w:rsidP="009357E9">
      <w:pPr>
        <w:pStyle w:val="BodyA"/>
        <w:suppressAutoHyphens w:val="0"/>
        <w:spacing w:line="276" w:lineRule="auto"/>
        <w:jc w:val="both"/>
        <w:rPr>
          <w:rFonts w:ascii="Arial" w:hAnsi="Arial" w:cs="Arial"/>
          <w:color w:val="auto"/>
          <w:sz w:val="24"/>
          <w:szCs w:val="24"/>
          <w:lang w:val="pt-PT"/>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Competência negocial para obter boas colocações nas inserções, oportunidades especiais, descontos sobre preços de tabelas, bonificações, reaplicações, prazos de pagamento –em benefício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 Discrição.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7D4D7D" w:rsidP="009357E9">
      <w:pPr>
        <w:pStyle w:val="BodyA"/>
        <w:suppressAutoHyphens w:val="0"/>
        <w:spacing w:line="276" w:lineRule="auto"/>
        <w:jc w:val="both"/>
        <w:rPr>
          <w:rFonts w:ascii="Arial" w:eastAsia="Arial" w:hAnsi="Arial" w:cs="Arial"/>
          <w:color w:val="auto"/>
          <w:sz w:val="24"/>
          <w:szCs w:val="24"/>
        </w:rPr>
      </w:pPr>
    </w:p>
    <w:p w:rsidR="00DE3EDA" w:rsidRDefault="00DE3EDA" w:rsidP="009357E9">
      <w:pPr>
        <w:pStyle w:val="BodyA"/>
        <w:suppressAutoHyphens w:val="0"/>
        <w:spacing w:line="276" w:lineRule="auto"/>
        <w:jc w:val="both"/>
        <w:rPr>
          <w:rFonts w:ascii="Arial" w:eastAsia="Arial" w:hAnsi="Arial" w:cs="Arial"/>
          <w:color w:val="auto"/>
          <w:sz w:val="24"/>
          <w:szCs w:val="24"/>
        </w:rPr>
      </w:pPr>
    </w:p>
    <w:p w:rsidR="00DE3EDA" w:rsidRDefault="00DE3EDA" w:rsidP="009357E9">
      <w:pPr>
        <w:pStyle w:val="BodyA"/>
        <w:suppressAutoHyphens w:val="0"/>
        <w:spacing w:line="276" w:lineRule="auto"/>
        <w:jc w:val="both"/>
        <w:rPr>
          <w:rFonts w:ascii="Arial" w:eastAsia="Arial" w:hAnsi="Arial" w:cs="Arial"/>
          <w:color w:val="auto"/>
          <w:sz w:val="24"/>
          <w:szCs w:val="24"/>
        </w:rPr>
      </w:pPr>
    </w:p>
    <w:p w:rsidR="00DE3EDA" w:rsidRPr="009357E9" w:rsidRDefault="00DE3EDA"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3. Entrosamento com o atendimento. Rapidez e forma de apresentação dos planos de mídia.</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 Agilidade para propor reformulações do plano ou da programação diante de alterações de conjuntura.</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 Compatibilidade da execução da compra com a verba designada pelo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 Capacidade de conseguir compensações por falha do veículo (tais como truncamento da inserção, defeito de impressão), inclusive colocações inaceitáveis.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 Sistemática de checagem das veiculações em todos os meios; confiabilidade dos instrumentos de aferição empregados na checagem.</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8. Atendimento aos veículos de comunicação e divulgação e encaminhamento de propostas formuladas por esses ao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lastRenderedPageBreak/>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VI – Metas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Atingimento de metas e objetivos institucionais e mercadológicos, comprovado em pesquisas de campo e definidos pelo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VII - Grupo de atendimento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Conhecimento do cliente e das ações de comunicação concorrentes ou adversas.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2. Disponibilidade. Pontualidade. Rapidez e tempestividade. Eficácia da sistemática de registro de reuniões/visitas/telefonemas e no acompanhamento de pendências. </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 Objetividade e racionalidade. Interesse e disponibilidade para debater e considerar opiniões diversas das da agência. Honestidade e franqueza na defesa de trabalhos e opiniões.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 Capacidade de manter o trabalho da agência dentro do planejamento estratégico.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lastRenderedPageBreak/>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 Entrosamento com todas as áreas da agência. Capacidade de relacionar-se positivamente com o pessoal das áreas-fim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 Rapidez na correção de falhas de procedimento apontadas. Capacidade de manter padrão de qualidade adequado nos materiais trazidos para aprovação (materiais bem elaborados e amadurecidos no âmbito da agência, quanto à forma e ao conteúdo).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 Confiabilidade. Capacidade e disposição.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VIII - Administração e finanças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Organização.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Default="007D4D7D" w:rsidP="009357E9">
      <w:pPr>
        <w:pStyle w:val="BodyA"/>
        <w:suppressAutoHyphens w:val="0"/>
        <w:spacing w:line="276" w:lineRule="auto"/>
        <w:jc w:val="both"/>
        <w:rPr>
          <w:rFonts w:ascii="Arial" w:eastAsia="Arial" w:hAnsi="Arial" w:cs="Arial"/>
          <w:color w:val="auto"/>
          <w:sz w:val="24"/>
          <w:szCs w:val="24"/>
        </w:rPr>
      </w:pPr>
    </w:p>
    <w:p w:rsidR="00DE3EDA" w:rsidRPr="009357E9" w:rsidRDefault="00DE3EDA"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2. Correção dos dados e documentos.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 Rapidez e forma de apresentação de faturas.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 Administração de pagamentos. Segurança e rapidez nos pagamentos a</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terceiros, por conta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2E5650" w:rsidP="009357E9">
      <w:pPr>
        <w:pStyle w:val="BodyA"/>
        <w:suppressAutoHyphens w:val="0"/>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IX - Serviços especiais</w:t>
      </w:r>
    </w:p>
    <w:p w:rsidR="00DE3EDA" w:rsidRPr="009357E9" w:rsidRDefault="00DE3EDA" w:rsidP="009357E9">
      <w:pPr>
        <w:pStyle w:val="BodyA"/>
        <w:suppressAutoHyphens w:val="0"/>
        <w:spacing w:line="276" w:lineRule="auto"/>
        <w:jc w:val="both"/>
        <w:rPr>
          <w:rFonts w:ascii="Arial" w:eastAsia="Arial" w:hAnsi="Arial" w:cs="Arial"/>
          <w:color w:val="auto"/>
          <w:sz w:val="24"/>
          <w:szCs w:val="24"/>
        </w:rPr>
      </w:pPr>
    </w:p>
    <w:p w:rsidR="007D4D7D" w:rsidRDefault="00DE3EDA" w:rsidP="00DE3EDA">
      <w:pPr>
        <w:pStyle w:val="BodyA"/>
        <w:suppressAutoHyphens w:val="0"/>
        <w:spacing w:line="276" w:lineRule="auto"/>
        <w:jc w:val="both"/>
        <w:rPr>
          <w:rFonts w:ascii="Arial" w:hAnsi="Arial" w:cs="Arial"/>
          <w:color w:val="auto"/>
          <w:sz w:val="24"/>
          <w:szCs w:val="24"/>
          <w:lang w:val="pt-PT"/>
        </w:rPr>
      </w:pPr>
      <w:r w:rsidRPr="00DE3EDA">
        <w:rPr>
          <w:rFonts w:ascii="Arial" w:hAnsi="Arial" w:cs="Arial"/>
          <w:color w:val="auto"/>
          <w:sz w:val="24"/>
          <w:szCs w:val="24"/>
          <w:lang w:val="pt-PT"/>
        </w:rPr>
        <w:t>1.</w:t>
      </w:r>
      <w:r>
        <w:rPr>
          <w:rFonts w:ascii="Arial" w:hAnsi="Arial" w:cs="Arial"/>
          <w:color w:val="auto"/>
          <w:sz w:val="24"/>
          <w:szCs w:val="24"/>
          <w:lang w:val="pt-PT"/>
        </w:rPr>
        <w:t xml:space="preserve"> </w:t>
      </w:r>
      <w:r w:rsidR="002E5650" w:rsidRPr="009357E9">
        <w:rPr>
          <w:rFonts w:ascii="Arial" w:hAnsi="Arial" w:cs="Arial"/>
          <w:color w:val="auto"/>
          <w:sz w:val="24"/>
          <w:szCs w:val="24"/>
          <w:lang w:val="pt-PT"/>
        </w:rPr>
        <w:t>Disponibilização regular de:</w:t>
      </w:r>
    </w:p>
    <w:p w:rsidR="00DE3EDA" w:rsidRPr="009357E9" w:rsidRDefault="00DE3EDA" w:rsidP="00DE3EDA">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Pesquisas sobre hábitos de consumo de comunicação;</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Levantamento de investimentos publicitários da concorrência;</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 Serviços de </w:t>
      </w:r>
      <w:r w:rsidRPr="009357E9">
        <w:rPr>
          <w:rFonts w:ascii="Arial" w:hAnsi="Arial" w:cs="Arial"/>
          <w:i/>
          <w:iCs/>
          <w:color w:val="auto"/>
          <w:sz w:val="24"/>
          <w:szCs w:val="24"/>
          <w:lang w:val="pt-PT"/>
        </w:rPr>
        <w:t>clipping</w:t>
      </w:r>
      <w:r w:rsidRPr="009357E9">
        <w:rPr>
          <w:rFonts w:ascii="Arial" w:hAnsi="Arial" w:cs="Arial"/>
          <w:color w:val="auto"/>
          <w:sz w:val="24"/>
          <w:szCs w:val="24"/>
          <w:lang w:val="pt-PT"/>
        </w:rPr>
        <w:t>;</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Coletânea de campanhas e peças sobre temas correlatos;</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 Textos atuais sobre tendências e inovações em comunicação e </w:t>
      </w:r>
      <w:r w:rsidRPr="009357E9">
        <w:rPr>
          <w:rFonts w:ascii="Arial" w:hAnsi="Arial" w:cs="Arial"/>
          <w:i/>
          <w:iCs/>
          <w:color w:val="auto"/>
          <w:sz w:val="24"/>
          <w:szCs w:val="24"/>
          <w:lang w:val="pt-PT"/>
        </w:rPr>
        <w:t>marketing</w:t>
      </w:r>
      <w:r w:rsidRPr="009357E9">
        <w:rPr>
          <w:rFonts w:ascii="Arial" w:hAnsi="Arial" w:cs="Arial"/>
          <w:color w:val="auto"/>
          <w:sz w:val="24"/>
          <w:szCs w:val="24"/>
          <w:lang w:val="pt-PT"/>
        </w:rPr>
        <w:t>;</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Palestras sobre temas de interesse profissional;</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Vagas em eventos relacionados à atividade-fim do cliente e à área de</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comunicação e </w:t>
      </w:r>
      <w:r w:rsidRPr="009357E9">
        <w:rPr>
          <w:rFonts w:ascii="Arial" w:hAnsi="Arial" w:cs="Arial"/>
          <w:i/>
          <w:iCs/>
          <w:color w:val="auto"/>
          <w:sz w:val="24"/>
          <w:szCs w:val="24"/>
          <w:lang w:val="pt-PT"/>
        </w:rPr>
        <w:t>marketing</w:t>
      </w:r>
      <w:r w:rsidRPr="009357E9">
        <w:rPr>
          <w:rFonts w:ascii="Arial" w:hAnsi="Arial" w:cs="Arial"/>
          <w:color w:val="auto"/>
          <w:sz w:val="24"/>
          <w:szCs w:val="24"/>
          <w:lang w:val="pt-PT"/>
        </w:rPr>
        <w:t>.</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2E5650" w:rsidP="009357E9">
      <w:pPr>
        <w:pStyle w:val="BodyA"/>
        <w:suppressAutoHyphens w:val="0"/>
        <w:spacing w:line="276" w:lineRule="auto"/>
        <w:jc w:val="both"/>
        <w:rPr>
          <w:rFonts w:ascii="Arial" w:hAnsi="Arial" w:cs="Arial"/>
          <w:color w:val="auto"/>
          <w:sz w:val="24"/>
          <w:szCs w:val="24"/>
          <w:lang w:val="pt-PT"/>
        </w:rPr>
      </w:pPr>
      <w:r w:rsidRPr="009357E9">
        <w:rPr>
          <w:rFonts w:ascii="Arial" w:hAnsi="Arial" w:cs="Arial"/>
          <w:color w:val="auto"/>
          <w:sz w:val="24"/>
          <w:szCs w:val="24"/>
          <w:lang w:val="pt-PT"/>
        </w:rPr>
        <w:t>X - Atendimento global</w:t>
      </w:r>
    </w:p>
    <w:p w:rsidR="00DE3EDA" w:rsidRPr="009357E9" w:rsidRDefault="00DE3EDA"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widowControl w:val="0"/>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Participação e envolvimento dos dirigentes da agência.</w:t>
      </w: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lastRenderedPageBreak/>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widowControl w:val="0"/>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 Capacidade de atuar decisivamente e fornecer resultados de qualidade.</w:t>
      </w: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Default="00DE3EDA" w:rsidP="00DE3EDA">
      <w:pPr>
        <w:pStyle w:val="BodyA"/>
        <w:widowControl w:val="0"/>
        <w:suppressAutoHyphens w:val="0"/>
        <w:spacing w:line="276" w:lineRule="auto"/>
        <w:jc w:val="both"/>
        <w:rPr>
          <w:rFonts w:ascii="Arial" w:hAnsi="Arial" w:cs="Arial"/>
          <w:color w:val="auto"/>
          <w:sz w:val="24"/>
          <w:szCs w:val="24"/>
          <w:lang w:val="pt-PT"/>
        </w:rPr>
      </w:pPr>
      <w:r w:rsidRPr="00DE3EDA">
        <w:rPr>
          <w:rFonts w:ascii="Arial" w:hAnsi="Arial" w:cs="Arial"/>
          <w:color w:val="auto"/>
          <w:sz w:val="24"/>
          <w:szCs w:val="24"/>
          <w:lang w:val="pt-PT"/>
        </w:rPr>
        <w:t>3.</w:t>
      </w:r>
      <w:r>
        <w:rPr>
          <w:rFonts w:ascii="Arial" w:hAnsi="Arial" w:cs="Arial"/>
          <w:color w:val="auto"/>
          <w:sz w:val="24"/>
          <w:szCs w:val="24"/>
          <w:lang w:val="pt-PT"/>
        </w:rPr>
        <w:t xml:space="preserve"> </w:t>
      </w:r>
      <w:r w:rsidR="002E5650" w:rsidRPr="009357E9">
        <w:rPr>
          <w:rFonts w:ascii="Arial" w:hAnsi="Arial" w:cs="Arial"/>
          <w:color w:val="auto"/>
          <w:sz w:val="24"/>
          <w:szCs w:val="24"/>
          <w:lang w:val="pt-PT"/>
        </w:rPr>
        <w:t>Qualificação do conjunto de profissionais alocados ao atendimento da conta, em todas as áreas da agência. Observância da prática de consultar o cliente antes da substituição de profissionais alocados a seu atendimento.</w:t>
      </w:r>
    </w:p>
    <w:p w:rsidR="00DE3EDA" w:rsidRPr="009357E9" w:rsidRDefault="00DE3EDA" w:rsidP="00DE3EDA">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 Rapidez e pontualidade das soluções para os problemas apresentados.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 Estrutura, na cidade sede do cliente, compatível com as necessidades deste.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 Cumprimento dos compromissos assumidos por ocasião da licitação, inclusive os relacionados a custos.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 Envolvimento global com os problemas e necessidades do cliente.</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1"/>
        <w:gridCol w:w="1041"/>
        <w:gridCol w:w="1041"/>
        <w:gridCol w:w="1041"/>
        <w:gridCol w:w="1042"/>
        <w:gridCol w:w="1042"/>
        <w:gridCol w:w="1043"/>
        <w:gridCol w:w="1043"/>
        <w:gridCol w:w="1043"/>
        <w:gridCol w:w="1045"/>
      </w:tblGrid>
      <w:tr w:rsidR="007D4D7D" w:rsidRPr="009357E9">
        <w:trPr>
          <w:trHeight w:val="302"/>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lastRenderedPageBreak/>
              <w:t>1</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2</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w:t>
            </w: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w:t>
            </w: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6</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7</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8</w:t>
            </w: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9</w:t>
            </w: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10</w:t>
            </w:r>
          </w:p>
        </w:tc>
      </w:tr>
      <w:tr w:rsidR="007D4D7D" w:rsidRPr="009357E9">
        <w:trPr>
          <w:trHeight w:val="310"/>
        </w:trPr>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104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R E S U L T A DO S</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201"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3393"/>
        <w:gridCol w:w="3407"/>
        <w:gridCol w:w="3401"/>
      </w:tblGrid>
      <w:tr w:rsidR="007D4D7D" w:rsidRPr="009357E9">
        <w:trPr>
          <w:trHeight w:val="503"/>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Item</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Descrição</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Pontuação Obtida</w:t>
            </w: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Aspectos estratégicos</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II</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Criação</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III</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Produção</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IV</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Mídia: planejamento e pesquisa</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84694D">
        <w:trPr>
          <w:trHeight w:val="503"/>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V</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Compra e acompanhamento de mídia</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VI</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Metas</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VII</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Grupo de atendimento</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VIII</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Administração e finanças</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IX</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Serviços especiais</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310"/>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X</w:t>
            </w: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Atendimento global</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542"/>
        </w:trPr>
        <w:tc>
          <w:tcPr>
            <w:tcW w:w="33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340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Total geral</w:t>
            </w:r>
          </w:p>
        </w:tc>
        <w:tc>
          <w:tcPr>
            <w:tcW w:w="340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TABELA DE AVALIAÇÃO</w:t>
      </w: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517"/>
        <w:gridCol w:w="5431"/>
        <w:gridCol w:w="3474"/>
      </w:tblGrid>
      <w:tr w:rsidR="007D4D7D" w:rsidRPr="009357E9">
        <w:trPr>
          <w:trHeight w:val="582"/>
        </w:trPr>
        <w:tc>
          <w:tcPr>
            <w:tcW w:w="1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c>
          <w:tcPr>
            <w:tcW w:w="54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Nível</w:t>
            </w:r>
          </w:p>
        </w:tc>
        <w:tc>
          <w:tcPr>
            <w:tcW w:w="347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rPr>
            </w:pPr>
          </w:p>
        </w:tc>
      </w:tr>
      <w:tr w:rsidR="007D4D7D" w:rsidRPr="009357E9">
        <w:trPr>
          <w:trHeight w:val="582"/>
        </w:trPr>
        <w:tc>
          <w:tcPr>
            <w:tcW w:w="1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w:t>
            </w:r>
          </w:p>
        </w:tc>
        <w:tc>
          <w:tcPr>
            <w:tcW w:w="54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Excelente</w:t>
            </w:r>
          </w:p>
        </w:tc>
        <w:tc>
          <w:tcPr>
            <w:tcW w:w="347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576 a 640 pontos</w:t>
            </w:r>
          </w:p>
        </w:tc>
      </w:tr>
      <w:tr w:rsidR="007D4D7D" w:rsidRPr="009357E9">
        <w:trPr>
          <w:trHeight w:val="582"/>
        </w:trPr>
        <w:tc>
          <w:tcPr>
            <w:tcW w:w="1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II</w:t>
            </w:r>
          </w:p>
        </w:tc>
        <w:tc>
          <w:tcPr>
            <w:tcW w:w="54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Muito bom</w:t>
            </w:r>
          </w:p>
        </w:tc>
        <w:tc>
          <w:tcPr>
            <w:tcW w:w="347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512 a 575 pontos</w:t>
            </w:r>
          </w:p>
        </w:tc>
      </w:tr>
      <w:tr w:rsidR="007D4D7D" w:rsidRPr="009357E9">
        <w:trPr>
          <w:trHeight w:val="582"/>
        </w:trPr>
        <w:tc>
          <w:tcPr>
            <w:tcW w:w="1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III</w:t>
            </w:r>
          </w:p>
        </w:tc>
        <w:tc>
          <w:tcPr>
            <w:tcW w:w="54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Bom</w:t>
            </w:r>
          </w:p>
        </w:tc>
        <w:tc>
          <w:tcPr>
            <w:tcW w:w="347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448 a 511 pontos</w:t>
            </w:r>
          </w:p>
        </w:tc>
      </w:tr>
      <w:tr w:rsidR="007D4D7D" w:rsidRPr="009357E9">
        <w:trPr>
          <w:trHeight w:val="582"/>
        </w:trPr>
        <w:tc>
          <w:tcPr>
            <w:tcW w:w="1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lastRenderedPageBreak/>
              <w:t>IV</w:t>
            </w:r>
          </w:p>
        </w:tc>
        <w:tc>
          <w:tcPr>
            <w:tcW w:w="54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Médio</w:t>
            </w:r>
          </w:p>
        </w:tc>
        <w:tc>
          <w:tcPr>
            <w:tcW w:w="347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384 a 447 pontos</w:t>
            </w:r>
          </w:p>
        </w:tc>
      </w:tr>
      <w:tr w:rsidR="007D4D7D" w:rsidRPr="009357E9">
        <w:trPr>
          <w:trHeight w:val="582"/>
        </w:trPr>
        <w:tc>
          <w:tcPr>
            <w:tcW w:w="1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V</w:t>
            </w:r>
          </w:p>
        </w:tc>
        <w:tc>
          <w:tcPr>
            <w:tcW w:w="54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Razoável</w:t>
            </w:r>
          </w:p>
        </w:tc>
        <w:tc>
          <w:tcPr>
            <w:tcW w:w="347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326 a 383 pontos</w:t>
            </w:r>
          </w:p>
        </w:tc>
      </w:tr>
      <w:tr w:rsidR="007D4D7D" w:rsidRPr="009357E9">
        <w:trPr>
          <w:trHeight w:val="582"/>
        </w:trPr>
        <w:tc>
          <w:tcPr>
            <w:tcW w:w="1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jc w:val="center"/>
              <w:rPr>
                <w:rFonts w:ascii="Arial" w:hAnsi="Arial" w:cs="Arial"/>
                <w:color w:val="auto"/>
                <w:sz w:val="24"/>
                <w:szCs w:val="24"/>
              </w:rPr>
            </w:pPr>
            <w:r w:rsidRPr="009357E9">
              <w:rPr>
                <w:rFonts w:ascii="Arial" w:hAnsi="Arial" w:cs="Arial"/>
                <w:color w:val="auto"/>
                <w:sz w:val="24"/>
                <w:szCs w:val="24"/>
                <w:lang w:val="pt-PT"/>
              </w:rPr>
              <w:t>VI</w:t>
            </w:r>
          </w:p>
        </w:tc>
        <w:tc>
          <w:tcPr>
            <w:tcW w:w="543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Inaceitável</w:t>
            </w:r>
          </w:p>
        </w:tc>
        <w:tc>
          <w:tcPr>
            <w:tcW w:w="347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2E5650" w:rsidP="009357E9">
            <w:pPr>
              <w:pStyle w:val="BodyA"/>
              <w:suppressAutoHyphens w:val="0"/>
              <w:spacing w:line="276" w:lineRule="auto"/>
              <w:rPr>
                <w:rFonts w:ascii="Arial" w:hAnsi="Arial" w:cs="Arial"/>
                <w:color w:val="auto"/>
                <w:sz w:val="24"/>
                <w:szCs w:val="24"/>
              </w:rPr>
            </w:pPr>
            <w:r w:rsidRPr="009357E9">
              <w:rPr>
                <w:rFonts w:ascii="Arial" w:hAnsi="Arial" w:cs="Arial"/>
                <w:color w:val="auto"/>
                <w:sz w:val="24"/>
                <w:szCs w:val="24"/>
                <w:lang w:val="pt-PT"/>
              </w:rPr>
              <w:t xml:space="preserve">até 325 pontos </w:t>
            </w: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 O M E N T Á R I O 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tbl>
      <w:tblPr>
        <w:tblStyle w:val="TableNormal"/>
        <w:tblW w:w="1042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tblPr>
      <w:tblGrid>
        <w:gridCol w:w="10422"/>
      </w:tblGrid>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r w:rsidR="007D4D7D" w:rsidRPr="0084694D">
        <w:trPr>
          <w:trHeight w:val="270"/>
        </w:trPr>
        <w:tc>
          <w:tcPr>
            <w:tcW w:w="1042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7D4D7D" w:rsidRPr="009357E9" w:rsidRDefault="007D4D7D" w:rsidP="009357E9">
            <w:pPr>
              <w:spacing w:line="276" w:lineRule="auto"/>
              <w:rPr>
                <w:rFonts w:ascii="Arial" w:hAnsi="Arial" w:cs="Arial"/>
                <w:lang w:val="pt-BR"/>
              </w:rPr>
            </w:pPr>
          </w:p>
        </w:tc>
      </w:tr>
    </w:tbl>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widowControl w:val="0"/>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Default="007D4D7D" w:rsidP="009357E9">
      <w:pPr>
        <w:pStyle w:val="BodyA"/>
        <w:suppressAutoHyphens w:val="0"/>
        <w:spacing w:line="276" w:lineRule="auto"/>
        <w:jc w:val="both"/>
        <w:rPr>
          <w:rFonts w:ascii="Arial" w:eastAsia="Arial" w:hAnsi="Arial" w:cs="Arial"/>
          <w:color w:val="auto"/>
          <w:sz w:val="24"/>
          <w:szCs w:val="24"/>
        </w:rPr>
      </w:pPr>
    </w:p>
    <w:p w:rsidR="00F676A4" w:rsidRDefault="00F676A4" w:rsidP="009357E9">
      <w:pPr>
        <w:pStyle w:val="BodyA"/>
        <w:suppressAutoHyphens w:val="0"/>
        <w:spacing w:line="276" w:lineRule="auto"/>
        <w:jc w:val="both"/>
        <w:rPr>
          <w:rFonts w:ascii="Arial" w:eastAsia="Arial" w:hAnsi="Arial" w:cs="Arial"/>
          <w:color w:val="auto"/>
          <w:sz w:val="24"/>
          <w:szCs w:val="24"/>
        </w:rPr>
      </w:pPr>
    </w:p>
    <w:p w:rsidR="00F676A4" w:rsidRDefault="00F676A4" w:rsidP="009357E9">
      <w:pPr>
        <w:pStyle w:val="BodyA"/>
        <w:suppressAutoHyphens w:val="0"/>
        <w:spacing w:line="276" w:lineRule="auto"/>
        <w:jc w:val="both"/>
        <w:rPr>
          <w:rFonts w:ascii="Arial" w:eastAsia="Arial" w:hAnsi="Arial" w:cs="Arial"/>
          <w:color w:val="auto"/>
          <w:sz w:val="24"/>
          <w:szCs w:val="24"/>
        </w:rPr>
      </w:pPr>
    </w:p>
    <w:p w:rsidR="00F676A4" w:rsidRPr="009357E9" w:rsidRDefault="00F676A4"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DE3EDA">
      <w:pPr>
        <w:pStyle w:val="BodyA"/>
        <w:suppressAutoHyphens w:val="0"/>
        <w:spacing w:line="276" w:lineRule="auto"/>
        <w:jc w:val="center"/>
        <w:rPr>
          <w:rFonts w:ascii="Arial" w:eastAsia="Arial" w:hAnsi="Arial" w:cs="Arial"/>
          <w:b/>
          <w:bCs/>
          <w:color w:val="auto"/>
          <w:sz w:val="24"/>
          <w:szCs w:val="24"/>
        </w:rPr>
      </w:pPr>
      <w:r w:rsidRPr="009357E9">
        <w:rPr>
          <w:rFonts w:ascii="Arial" w:hAnsi="Arial" w:cs="Arial"/>
          <w:b/>
          <w:bCs/>
          <w:color w:val="auto"/>
          <w:sz w:val="24"/>
          <w:szCs w:val="24"/>
          <w:lang w:val="pt-PT"/>
        </w:rPr>
        <w:lastRenderedPageBreak/>
        <w:t>ANEXO VII</w:t>
      </w:r>
    </w:p>
    <w:p w:rsidR="007D4D7D" w:rsidRPr="009357E9" w:rsidRDefault="007D4D7D" w:rsidP="00DE3EDA">
      <w:pPr>
        <w:pStyle w:val="BodyA"/>
        <w:suppressAutoHyphens w:val="0"/>
        <w:spacing w:line="276" w:lineRule="auto"/>
        <w:jc w:val="center"/>
        <w:rPr>
          <w:rFonts w:ascii="Arial" w:eastAsia="Arial" w:hAnsi="Arial" w:cs="Arial"/>
          <w:b/>
          <w:bCs/>
          <w:color w:val="auto"/>
          <w:sz w:val="24"/>
          <w:szCs w:val="24"/>
        </w:rPr>
      </w:pPr>
    </w:p>
    <w:p w:rsidR="007D4D7D" w:rsidRPr="009357E9" w:rsidRDefault="002E5650" w:rsidP="00DE3EDA">
      <w:pPr>
        <w:pStyle w:val="BodyA"/>
        <w:suppressAutoHyphens w:val="0"/>
        <w:spacing w:line="276" w:lineRule="auto"/>
        <w:jc w:val="center"/>
        <w:rPr>
          <w:rFonts w:ascii="Arial" w:eastAsia="Arial" w:hAnsi="Arial" w:cs="Arial"/>
          <w:b/>
          <w:bCs/>
          <w:color w:val="auto"/>
          <w:sz w:val="24"/>
          <w:szCs w:val="24"/>
          <w:lang w:val="pt-PT"/>
        </w:rPr>
      </w:pPr>
      <w:r w:rsidRPr="009357E9">
        <w:rPr>
          <w:rFonts w:ascii="Arial" w:hAnsi="Arial" w:cs="Arial"/>
          <w:b/>
          <w:bCs/>
          <w:color w:val="auto"/>
          <w:sz w:val="24"/>
          <w:szCs w:val="24"/>
          <w:lang w:val="pt-PT"/>
        </w:rPr>
        <w:t>MANUAL PARA SELEÇÃO INTERNA DE AGÊNCIA DE PROPAGANDA CONTRATADA</w:t>
      </w:r>
    </w:p>
    <w:p w:rsidR="007D4D7D" w:rsidRPr="009357E9" w:rsidRDefault="007D4D7D" w:rsidP="009357E9">
      <w:pPr>
        <w:pStyle w:val="BodyA"/>
        <w:suppressAutoHyphens w:val="0"/>
        <w:spacing w:line="276" w:lineRule="auto"/>
        <w:jc w:val="both"/>
        <w:rPr>
          <w:rFonts w:ascii="Arial" w:eastAsia="Arial" w:hAnsi="Arial" w:cs="Arial"/>
          <w:b/>
          <w:bCs/>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 Objetivo.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1.1. Este Manual estabelece os procedimentos internos de seleção de agência de publicidade contratada a serem adotados consoante o estabelecido na Lei federal nº 12.232/2010.</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1.2. Constituem ações de publicidade, para fins deste Manual, os serviços elencados na Lei federal nº 12.232/2010, os quais são objeto dos contratos firmados com agências, com exceção dos serviços descritos nos contratos de eventos, assessoria de imprensa e comunicação digital, uma vez que se constituem em objeto de outros contratos independentes.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 Referências Legais.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2.1. Lei Federal n.º 8.666, de 21 de junho de 1993 e Lei n.º 6.544 de 22 de novembro de 1989 e alterações posteriores.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2.2. Lei Federal n.º 12.232, de 29 de abril de 2010.</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2.3. Lei Federal n.º 4.680, de 18 de junho de 1965.</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2.4. Lei n.º 13.121, de 07 de julho de 2008.</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2.5. Decreto federal n.º 57.690, de 1.º de fevereiro de 1966, alterado pelo Decreto federal n.º 4.563, de 31 de dezembro 2002.</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2.6. Normas-Padrão da Atividade Publicitária do Conselho Executivo de Normas Padrão - CENP.</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 Do procedimento administrativo para seleção interna da agência de publicidade.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3.1. O procedimento de seleção de agência de publicidade contratada para realização de ações de publicidade será iniciado com a abertura de processo administrativo, preferencialmente em formato digital, podendo também constituir-se em autos próprios, a partir da Solicitação de Ação de Comunicação Publicitária – SAC, devidamente numerada.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3.2. Constarão do processo de solicitação de ação de comunicação: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cabeçalho com numeração única e em ordem crescente;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assunto/tema a ser abordado;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Default="007F6AF9" w:rsidP="007F6AF9">
      <w:pPr>
        <w:pStyle w:val="BodyA"/>
        <w:suppressAutoHyphens w:val="0"/>
        <w:spacing w:line="276" w:lineRule="auto"/>
        <w:jc w:val="both"/>
        <w:rPr>
          <w:rFonts w:ascii="Arial" w:hAnsi="Arial" w:cs="Arial"/>
          <w:color w:val="auto"/>
          <w:sz w:val="24"/>
          <w:szCs w:val="24"/>
          <w:lang w:val="pt-PT"/>
        </w:rPr>
      </w:pPr>
      <w:r w:rsidRPr="007F6AF9">
        <w:rPr>
          <w:rFonts w:ascii="Arial" w:hAnsi="Arial" w:cs="Arial"/>
          <w:color w:val="auto"/>
          <w:sz w:val="24"/>
          <w:szCs w:val="24"/>
          <w:lang w:val="pt-PT"/>
        </w:rPr>
        <w:t>c)</w:t>
      </w:r>
      <w:r>
        <w:rPr>
          <w:rFonts w:ascii="Arial" w:hAnsi="Arial" w:cs="Arial"/>
          <w:color w:val="auto"/>
          <w:sz w:val="24"/>
          <w:szCs w:val="24"/>
          <w:lang w:val="pt-PT"/>
        </w:rPr>
        <w:t xml:space="preserve"> </w:t>
      </w:r>
      <w:r w:rsidR="002E5650" w:rsidRPr="009357E9">
        <w:rPr>
          <w:rFonts w:ascii="Arial" w:hAnsi="Arial" w:cs="Arial"/>
          <w:color w:val="auto"/>
          <w:sz w:val="24"/>
          <w:szCs w:val="24"/>
          <w:lang w:val="pt-PT"/>
        </w:rPr>
        <w:t>identificação do órgão interessado;</w:t>
      </w:r>
    </w:p>
    <w:p w:rsidR="007F6AF9" w:rsidRPr="009357E9" w:rsidRDefault="007F6AF9" w:rsidP="007F6AF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d) dotação orçamentária a ser onerada;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 contexto do assunto/tema;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f) problema/questão a ser enfrentada;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g) objetivo da ação de comunicação;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h) público alvo da ação de comunicação;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i) sugestão de meios, formatos, peças e materiais a serem criados; 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j) prazo para entrega da proposta.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3.3. Os documentos comprobatórios dos atos processuais e administrativos serão arquivados, preferencialmente em formato digital, podendo ainda ser juntados aos autos do procedimento, notadamente os formulários descritos neste manual, e a juntada deve respeitar, na medida do possível, a ordem cronológica de sua elaboração.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3.4. O andamento e a circulação da SAC deverá ocorrer, preferencialmente, por sistema eletrônico/digital.</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3.5. Os procedimentos pertinentes ao recebimento, liquidação e pagamento dos serviços deverão fazer referência ao número das SAC´s que deram origem aos serviços executados a serem pagos.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 Do objeto das Solicitações de Ação de Comunicação e de sua origem.</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4.1. Os órgãos setoriais da Prefeitura Municipal de Carapicuíba, interessados na realização de ação de comunicação publicitária, encaminharão à Secretaria de Governo suas necessidades e</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todas as demais informações que possibilitem a elaboração formal de Solicitações de Ações de Comunicação, a ser providenciada pela Unidade de Marketing.</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4.1.1. Qualquer SAC poderá ter origem também em áreas da própria Secretaria de Governo, diretamente ou por proposta de suas agências contratadas.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4.2. À Unidade de Marketing caberá a análise da solicitação para os devidos ajustes e considerações, inclusive quanto à disponibilidade orçamentária.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4.3. Após a sua aprovação e/ou adequação apenas a Unidade de Marketing poderá dar início aos procedimentos descritos nos itens 3 a 5 deste manual.</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4.4. Após a realização de todos os procedimentos descritos no item 3 a 5 deste Manual, a realização da ação de comunicação selecionada, só poderá ser iniciada mediante a autorização expressa da Unidade de Marketing.</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 Das etapas do procedimento de seleção interna das agências.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5.1. A seleção interna das agências contratadas para a execução das ações de comunicação publicitárias será realizada considerando-se as seguintes diretrizes técnicas: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Objetivos específicos indicados na SAC;</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Critérios técnicos que regulam a atividade publicitária no Brasil (Lei federal n.º 4.680, de 18 de junho de 1965, Decreto federal n.º 57.690, de 1.º de fevereiro de 1966, alterado pelo Decreto federal n.º 4.563, de 31 de dezembro 2002 e Normas-Padrão da Atividade Publicitária do Conselho Executivo de Normas Padrão – CENP); 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 Princípios que regem a atividade administrativa, notadamente o da economicidade, da eficiência e da razoabilidade.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5.2. A seleção da agência de publicidade que irá desenvolver a Ação de Comunicação ocorrerá sempre justificadamente e observados as diretrizes acima apontadas, podendo se dar das seguintes formas: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Ocorrendo a Solicitação de uma Ação de Comunicação cujo objeto já tenha sido desenvolvido anteriormente em outra ação de comunicação, poder-se-á dar preferência para a agência contratada que realizou a ação anterior, diante do conhecimento técnico e da “expertise” já desenvolvida, desde que: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a.1. sejam passíveis de reaproveitamento o conhecimento técnico e a ideia criativa proposta no trabalho executado anteriormente;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a.2. que a execução da ação de comunicação anterior tenha sido avaliada como satisfatória e adequada pelo contratante.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Para a execução de ação de comunicação publicitária, uma vez não adotada a providência prevista no subitem anterior, a Unidade de Marketing deverá dar início ao processo de seleção interna de agência de publicidade contratada, como indicado no item 3 deste manual.</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5.3. Na seleção da agência de publicidade contratada, para execução de ação de comunicação inédita, deve-se adotar as seguintes providências: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cientificação de todas as agências contratadas, pela Unidade de Marketing, sobre a emissão da referida SAC, possibilitando que participem do processo seletivo, a ser comprovado por qualquer meio legal (missiva escrita, mensagem eletrônica, etc.);</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apresentação, por parte das agências interessadas em participar da seleção, de um plano de comunicação, atendendo a tudo que consta da SAC emitida pela Unidade de Marketing, que será avaliado com base nos critérios constantes do item 5 deste manual.</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5.4. A Unidade de Marketing consignará os critérios e a justificativa que consubstanciaram sua escolha e determinará a cientificação do resultado às agências participantes.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5.5. Caso nenhuma das propostas apresentadas pelas agências contratadas para atendimento à SAC seja considerada adequada, a Unidade de Marketing fixará novo prazo para que as agências apresentem novas propostas.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5.6. Entendendo necessário, a Unidade de Marketing convocará as agências para realização de reunião que tenha por finalidade a elucidação de dúvidas e divulgação de dados e informes que servirão para embasar a apresentação ou reapresentação de propostas pelas agências de publicidade contratadas, o que também poderá ocorrer por via eletrônica, desde que comprovadamente.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5.6.1. Tal providência poderá também se dar caso ocorra pedido expresso das agências contratadas.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5.7. Em casos excepcionais e para garantir o interesse público, o responsável pela aprovação das Ações de Comunicação poderá sugerir que, ocorrendo a hipótese de existirem duas ou mais agências proponentes que tenham ofertado soluções criativas as quais, integradas, venham a compor, de forma mais completa, um resultado mais satisfatório, do ponto de vista técnico, possam ambas as propostas serem executadas (total ou parcialmente) para atendimento à SAC de forma partilhada. Tal possibilidade visará o perfeito atendimento à necessidade da Administração Pública, de forma que sua execução se dará de acordo com a divisão de atribuições a ser definida pela Unidade de Marketing, na proporção da utilização parcial ou total de cada uma das propostas, e desde que as agências interessadas concordem com tal encaminhamento.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5.7.1. No caso do parágrafo anterior, poderá ocorrer a divisão da SAC emitida, com a necessária anuência das agências envolvidas, expressamente, mesmo que pela via eletrônica. Quando então cada parte receberá o mesmo número seguido da letra A, B e/ou C.</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lastRenderedPageBreak/>
        <w:t>5.8. O responsável pela aprovação das propostas de Ação de Comunicação apresentadas para atendimento a todas às SAC´s poderá solicitar esclarecimentos técnicos adicionais ou quaisquer outras informações às agências, diligenciando como entender necessário para possibilitar a realização do julgamento da seleção.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5.9. Deverão ser anexados aos autos ou arquivados de forma eletrônica (digitalizada) todos os documentos utilizados no procedimento de seleção.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 Dos critérios para seleção das propostas de ação de comunicação.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6.1. Os critérios que nortearão a seleção da proposta mais adequada serão os que seguem abaixo apontados, podendo ser utilizados cada um deles de forma isolada ou cumulativamente de acordo com a adequação e o tipo de ação de comunicação solicitada.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 xml:space="preserve">6.1.2. Os critérios de seleção poderão ser os seguintes: </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a) estrutura e coerência entre a necessidade expressada e a solução apresentada;</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b) adequação e consistência estratégica frente às necessidades expressadas;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c) compreensão das necessidades do contratante e dos objetivos buscados pela ação de comunicação;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d) inovação e originalidade das soluções criativas propostas;</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e) pertinência e adequação das soluções criativas apresentadas tendo em vista o público alvo;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f) adequação da linguagem e/ou layout das peças propostas com a finalidade institucional do contratante; e/ou</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g) clareza e objetividade.</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 Do encerramento dos procedimentos administrativos de seleção.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7.1. Uma vez selecionada a agência de publicidade, após a ciência de todas as agências de publicidade contratada, o procedimento administrativo respectivo deverá ser arquivado.</w:t>
      </w: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7D4D7D" w:rsidP="009357E9">
      <w:pPr>
        <w:pStyle w:val="BodyA"/>
        <w:suppressAutoHyphens w:val="0"/>
        <w:spacing w:line="276" w:lineRule="auto"/>
        <w:jc w:val="both"/>
        <w:rPr>
          <w:rFonts w:ascii="Arial" w:eastAsia="Arial" w:hAnsi="Arial" w:cs="Arial"/>
          <w:color w:val="auto"/>
          <w:sz w:val="24"/>
          <w:szCs w:val="24"/>
        </w:rPr>
      </w:pP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Departamento de Comunicação</w:t>
      </w:r>
    </w:p>
    <w:p w:rsidR="007D4D7D" w:rsidRPr="009357E9" w:rsidRDefault="002E5650" w:rsidP="009357E9">
      <w:pPr>
        <w:pStyle w:val="BodyA"/>
        <w:suppressAutoHyphens w:val="0"/>
        <w:spacing w:line="276" w:lineRule="auto"/>
        <w:jc w:val="both"/>
        <w:rPr>
          <w:rFonts w:ascii="Arial" w:eastAsia="Arial" w:hAnsi="Arial" w:cs="Arial"/>
          <w:color w:val="auto"/>
          <w:sz w:val="24"/>
          <w:szCs w:val="24"/>
        </w:rPr>
      </w:pPr>
      <w:r w:rsidRPr="009357E9">
        <w:rPr>
          <w:rFonts w:ascii="Arial" w:hAnsi="Arial" w:cs="Arial"/>
          <w:color w:val="auto"/>
          <w:sz w:val="24"/>
          <w:szCs w:val="24"/>
          <w:lang w:val="pt-PT"/>
        </w:rPr>
        <w:t>Secretaria Municipal de Governo</w:t>
      </w:r>
    </w:p>
    <w:p w:rsidR="007D4D7D" w:rsidRPr="009357E9" w:rsidRDefault="002E5650" w:rsidP="009357E9">
      <w:pPr>
        <w:pStyle w:val="BodyA"/>
        <w:suppressAutoHyphens w:val="0"/>
        <w:spacing w:line="276" w:lineRule="auto"/>
        <w:jc w:val="both"/>
        <w:rPr>
          <w:rFonts w:ascii="Arial" w:hAnsi="Arial" w:cs="Arial"/>
          <w:color w:val="auto"/>
          <w:sz w:val="24"/>
          <w:szCs w:val="24"/>
        </w:rPr>
      </w:pPr>
      <w:r w:rsidRPr="009357E9">
        <w:rPr>
          <w:rFonts w:ascii="Arial" w:hAnsi="Arial" w:cs="Arial"/>
          <w:color w:val="auto"/>
          <w:sz w:val="24"/>
          <w:szCs w:val="24"/>
          <w:lang w:val="pt-PT"/>
        </w:rPr>
        <w:t>Prefeitura Municipal de Carapicuíba</w:t>
      </w:r>
    </w:p>
    <w:sectPr w:rsidR="007D4D7D" w:rsidRPr="009357E9" w:rsidSect="00025508">
      <w:headerReference w:type="default" r:id="rId23"/>
      <w:footerReference w:type="default" r:id="rId24"/>
      <w:pgSz w:w="11900" w:h="16840"/>
      <w:pgMar w:top="1819" w:right="1268" w:bottom="1134" w:left="851" w:header="720" w:footer="720" w:gutter="0"/>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C06993D" w15:done="0"/>
  <w15:commentEx w15:paraId="47AA5643" w15:done="0"/>
  <w15:commentEx w15:paraId="0833137E" w15:done="0"/>
  <w15:commentEx w15:paraId="7556115F" w15:done="0"/>
  <w15:commentEx w15:paraId="56E7BC51"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42920" w:rsidRDefault="00042920">
      <w:r>
        <w:separator/>
      </w:r>
    </w:p>
  </w:endnote>
  <w:endnote w:type="continuationSeparator" w:id="1">
    <w:p w:rsidR="00042920" w:rsidRDefault="0004292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3416" w:rsidRDefault="00A53416" w:rsidP="003F6A5D">
    <w:pPr>
      <w:pStyle w:val="Rodap"/>
      <w:jc w:val="center"/>
    </w:pPr>
    <w:r>
      <w:t>Processo Administrativo nº.  3563 / 2021 – Concorrência Pública nº.   13  / 2021</w:t>
    </w:r>
  </w:p>
  <w:p w:rsidR="00A53416" w:rsidRDefault="00A53416">
    <w:pPr>
      <w:pStyle w:val="Rodap"/>
      <w:jc w:val="right"/>
    </w:pPr>
    <w:fldSimple w:instr=" PAGE ">
      <w:r w:rsidR="00130CC6">
        <w:rPr>
          <w:noProof/>
        </w:rPr>
        <w:t>74</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42920" w:rsidRDefault="00042920">
      <w:r>
        <w:separator/>
      </w:r>
    </w:p>
  </w:footnote>
  <w:footnote w:type="continuationSeparator" w:id="1">
    <w:p w:rsidR="00042920" w:rsidRDefault="0004292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3416" w:rsidRDefault="00A53416">
    <w:pPr>
      <w:pStyle w:val="Cabealho"/>
      <w:tabs>
        <w:tab w:val="clear" w:pos="4419"/>
        <w:tab w:val="clear" w:pos="8838"/>
      </w:tabs>
      <w:ind w:right="2974"/>
      <w:jc w:val="center"/>
      <w:rPr>
        <w:rFonts w:ascii="Arial" w:eastAsia="Arial" w:hAnsi="Arial" w:cs="Arial"/>
        <w:b/>
        <w:bCs/>
        <w:sz w:val="36"/>
        <w:szCs w:val="36"/>
        <w:lang w:val="pt-PT"/>
      </w:rPr>
    </w:pPr>
    <w:r>
      <w:rPr>
        <w:noProof/>
        <w:lang w:val="pt-BR"/>
      </w:rPr>
      <w:drawing>
        <wp:anchor distT="152400" distB="152400" distL="152400" distR="152400" simplePos="0" relativeHeight="251658240" behindDoc="1" locked="0" layoutInCell="1" allowOverlap="1">
          <wp:simplePos x="0" y="0"/>
          <wp:positionH relativeFrom="page">
            <wp:posOffset>5200153</wp:posOffset>
          </wp:positionH>
          <wp:positionV relativeFrom="page">
            <wp:posOffset>381663</wp:posOffset>
          </wp:positionV>
          <wp:extent cx="1645920" cy="731520"/>
          <wp:effectExtent l="19050" t="0" r="0" b="0"/>
          <wp:wrapNone/>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3.png"/>
                  <pic:cNvPicPr/>
                </pic:nvPicPr>
                <pic:blipFill>
                  <a:blip r:embed="rId1">
                    <a:extLst/>
                  </a:blip>
                  <a:stretch>
                    <a:fillRect/>
                  </a:stretch>
                </pic:blipFill>
                <pic:spPr>
                  <a:xfrm>
                    <a:off x="0" y="0"/>
                    <a:ext cx="1645920" cy="731520"/>
                  </a:xfrm>
                  <a:prstGeom prst="rect">
                    <a:avLst/>
                  </a:prstGeom>
                  <a:ln w="12700" cap="flat">
                    <a:noFill/>
                    <a:miter lim="400000"/>
                  </a:ln>
                  <a:effectLst/>
                </pic:spPr>
              </pic:pic>
            </a:graphicData>
          </a:graphic>
        </wp:anchor>
      </w:drawing>
    </w:r>
    <w:r>
      <w:rPr>
        <w:rFonts w:ascii="Arial"/>
        <w:b/>
        <w:bCs/>
        <w:sz w:val="36"/>
        <w:szCs w:val="36"/>
        <w:lang w:val="pt-PT"/>
      </w:rPr>
      <w:t xml:space="preserve">                 Prefeitura de Carapicu</w:t>
    </w:r>
    <w:r>
      <w:rPr>
        <w:rFonts w:hAnsi="Arial"/>
        <w:b/>
        <w:bCs/>
        <w:sz w:val="36"/>
        <w:szCs w:val="36"/>
        <w:lang w:val="pt-PT"/>
      </w:rPr>
      <w:t>í</w:t>
    </w:r>
    <w:r>
      <w:rPr>
        <w:rFonts w:ascii="Arial"/>
        <w:b/>
        <w:bCs/>
        <w:sz w:val="36"/>
        <w:szCs w:val="36"/>
        <w:lang w:val="pt-PT"/>
      </w:rPr>
      <w:t xml:space="preserve">ba     </w:t>
    </w:r>
  </w:p>
  <w:p w:rsidR="00A53416" w:rsidRDefault="00A53416">
    <w:pPr>
      <w:pStyle w:val="Cabealho"/>
      <w:tabs>
        <w:tab w:val="clear" w:pos="4419"/>
        <w:tab w:val="clear" w:pos="8838"/>
      </w:tabs>
      <w:ind w:right="2974"/>
      <w:jc w:val="center"/>
      <w:rPr>
        <w:rFonts w:ascii="Arial" w:eastAsia="Arial" w:hAnsi="Arial" w:cs="Arial"/>
        <w:sz w:val="24"/>
        <w:szCs w:val="24"/>
        <w:lang w:val="pt-PT"/>
      </w:rPr>
    </w:pPr>
    <w:r>
      <w:rPr>
        <w:rFonts w:ascii="Arial"/>
        <w:sz w:val="24"/>
        <w:szCs w:val="24"/>
        <w:lang w:val="pt-PT"/>
      </w:rPr>
      <w:t xml:space="preserve">                        Secretaria da Fazenda</w:t>
    </w:r>
  </w:p>
  <w:p w:rsidR="00A53416" w:rsidRDefault="00A53416">
    <w:pPr>
      <w:pStyle w:val="Cabealho"/>
      <w:tabs>
        <w:tab w:val="clear" w:pos="4419"/>
        <w:tab w:val="clear" w:pos="8838"/>
      </w:tabs>
      <w:ind w:right="2974"/>
      <w:jc w:val="center"/>
    </w:pPr>
    <w:r>
      <w:rPr>
        <w:rFonts w:ascii="Arial"/>
        <w:sz w:val="24"/>
        <w:szCs w:val="24"/>
        <w:lang w:val="pt-PT"/>
      </w:rPr>
      <w:t xml:space="preserve">                       Departamento de Licita</w:t>
    </w:r>
    <w:r>
      <w:rPr>
        <w:rFonts w:hAnsi="Arial"/>
        <w:sz w:val="24"/>
        <w:szCs w:val="24"/>
        <w:lang w:val="pt-PT"/>
      </w:rPr>
      <w:t>çõ</w:t>
    </w:r>
    <w:r>
      <w:rPr>
        <w:rFonts w:ascii="Arial"/>
        <w:sz w:val="24"/>
        <w:szCs w:val="24"/>
        <w:lang w:val="pt-PT"/>
      </w:rPr>
      <w:t>es e Compras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8E780D"/>
    <w:multiLevelType w:val="multilevel"/>
    <w:tmpl w:val="E00E2B24"/>
    <w:styleLink w:val="List0"/>
    <w:lvl w:ilvl="0">
      <w:start w:val="1"/>
      <w:numFmt w:val="lowerLetter"/>
      <w:lvlText w:val="%1)"/>
      <w:lvlJc w:val="left"/>
      <w:pPr>
        <w:tabs>
          <w:tab w:val="num" w:pos="393"/>
        </w:tabs>
        <w:ind w:left="393" w:hanging="393"/>
      </w:pPr>
      <w:rPr>
        <w:position w:val="0"/>
        <w:sz w:val="24"/>
        <w:szCs w:val="24"/>
      </w:rPr>
    </w:lvl>
    <w:lvl w:ilvl="1">
      <w:start w:val="1"/>
      <w:numFmt w:val="lowerLetter"/>
      <w:lvlText w:val="%2)"/>
      <w:lvlJc w:val="left"/>
      <w:pPr>
        <w:tabs>
          <w:tab w:val="num" w:pos="753"/>
        </w:tabs>
        <w:ind w:left="753" w:hanging="393"/>
      </w:pPr>
      <w:rPr>
        <w:position w:val="0"/>
        <w:sz w:val="24"/>
        <w:szCs w:val="24"/>
      </w:rPr>
    </w:lvl>
    <w:lvl w:ilvl="2">
      <w:start w:val="1"/>
      <w:numFmt w:val="lowerLetter"/>
      <w:lvlText w:val="%3)"/>
      <w:lvlJc w:val="left"/>
      <w:pPr>
        <w:tabs>
          <w:tab w:val="num" w:pos="1113"/>
        </w:tabs>
        <w:ind w:left="1113" w:hanging="393"/>
      </w:pPr>
      <w:rPr>
        <w:position w:val="0"/>
        <w:sz w:val="24"/>
        <w:szCs w:val="24"/>
      </w:rPr>
    </w:lvl>
    <w:lvl w:ilvl="3">
      <w:start w:val="1"/>
      <w:numFmt w:val="lowerLetter"/>
      <w:lvlText w:val="%4)"/>
      <w:lvlJc w:val="left"/>
      <w:pPr>
        <w:tabs>
          <w:tab w:val="num" w:pos="1473"/>
        </w:tabs>
        <w:ind w:left="1473" w:hanging="393"/>
      </w:pPr>
      <w:rPr>
        <w:position w:val="0"/>
        <w:sz w:val="24"/>
        <w:szCs w:val="24"/>
      </w:rPr>
    </w:lvl>
    <w:lvl w:ilvl="4">
      <w:start w:val="1"/>
      <w:numFmt w:val="lowerLetter"/>
      <w:lvlText w:val="%5)"/>
      <w:lvlJc w:val="left"/>
      <w:pPr>
        <w:tabs>
          <w:tab w:val="num" w:pos="1833"/>
        </w:tabs>
        <w:ind w:left="1833" w:hanging="393"/>
      </w:pPr>
      <w:rPr>
        <w:position w:val="0"/>
        <w:sz w:val="24"/>
        <w:szCs w:val="24"/>
      </w:rPr>
    </w:lvl>
    <w:lvl w:ilvl="5">
      <w:start w:val="1"/>
      <w:numFmt w:val="lowerLetter"/>
      <w:lvlText w:val="%6)"/>
      <w:lvlJc w:val="left"/>
      <w:pPr>
        <w:tabs>
          <w:tab w:val="num" w:pos="2193"/>
        </w:tabs>
        <w:ind w:left="2193" w:hanging="393"/>
      </w:pPr>
      <w:rPr>
        <w:position w:val="0"/>
        <w:sz w:val="24"/>
        <w:szCs w:val="24"/>
      </w:rPr>
    </w:lvl>
    <w:lvl w:ilvl="6">
      <w:start w:val="1"/>
      <w:numFmt w:val="lowerLetter"/>
      <w:lvlText w:val="%7)"/>
      <w:lvlJc w:val="left"/>
      <w:pPr>
        <w:tabs>
          <w:tab w:val="num" w:pos="2553"/>
        </w:tabs>
        <w:ind w:left="2553" w:hanging="393"/>
      </w:pPr>
      <w:rPr>
        <w:position w:val="0"/>
        <w:sz w:val="24"/>
        <w:szCs w:val="24"/>
      </w:rPr>
    </w:lvl>
    <w:lvl w:ilvl="7">
      <w:start w:val="1"/>
      <w:numFmt w:val="lowerLetter"/>
      <w:lvlText w:val="%8)"/>
      <w:lvlJc w:val="left"/>
      <w:pPr>
        <w:tabs>
          <w:tab w:val="num" w:pos="2913"/>
        </w:tabs>
        <w:ind w:left="2913" w:hanging="393"/>
      </w:pPr>
      <w:rPr>
        <w:position w:val="0"/>
        <w:sz w:val="24"/>
        <w:szCs w:val="24"/>
      </w:rPr>
    </w:lvl>
    <w:lvl w:ilvl="8">
      <w:start w:val="1"/>
      <w:numFmt w:val="lowerLetter"/>
      <w:lvlText w:val="%9)"/>
      <w:lvlJc w:val="left"/>
      <w:pPr>
        <w:tabs>
          <w:tab w:val="num" w:pos="3273"/>
        </w:tabs>
        <w:ind w:left="3273" w:hanging="393"/>
      </w:pPr>
      <w:rPr>
        <w:position w:val="0"/>
        <w:sz w:val="24"/>
        <w:szCs w:val="24"/>
      </w:rPr>
    </w:lvl>
  </w:abstractNum>
  <w:abstractNum w:abstractNumId="2">
    <w:nsid w:val="03FB51D3"/>
    <w:multiLevelType w:val="multilevel"/>
    <w:tmpl w:val="A2C6F438"/>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3">
    <w:nsid w:val="04AB5440"/>
    <w:multiLevelType w:val="multilevel"/>
    <w:tmpl w:val="CBA87E56"/>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4">
    <w:nsid w:val="08A727E1"/>
    <w:multiLevelType w:val="multilevel"/>
    <w:tmpl w:val="72709FF8"/>
    <w:styleLink w:val="Numbered"/>
    <w:lvl w:ilvl="0">
      <w:start w:val="1"/>
      <w:numFmt w:val="decimal"/>
      <w:lvlText w:val="%1."/>
      <w:lvlJc w:val="left"/>
      <w:pPr>
        <w:tabs>
          <w:tab w:val="num" w:pos="393"/>
        </w:tabs>
        <w:ind w:left="393" w:hanging="393"/>
      </w:pPr>
      <w:rPr>
        <w:rFonts w:ascii="Arial" w:eastAsia="Arial" w:hAnsi="Arial" w:cs="Arial"/>
        <w:color w:val="FF2C21"/>
        <w:position w:val="0"/>
        <w:sz w:val="24"/>
        <w:szCs w:val="24"/>
      </w:rPr>
    </w:lvl>
    <w:lvl w:ilvl="1">
      <w:start w:val="1"/>
      <w:numFmt w:val="decimal"/>
      <w:lvlText w:val="%2."/>
      <w:lvlJc w:val="left"/>
      <w:pPr>
        <w:tabs>
          <w:tab w:val="num" w:pos="753"/>
        </w:tabs>
        <w:ind w:left="753" w:hanging="393"/>
      </w:pPr>
      <w:rPr>
        <w:rFonts w:ascii="Arial" w:eastAsia="Arial" w:hAnsi="Arial" w:cs="Arial"/>
        <w:color w:val="FF2C21"/>
        <w:position w:val="0"/>
        <w:sz w:val="24"/>
        <w:szCs w:val="24"/>
      </w:rPr>
    </w:lvl>
    <w:lvl w:ilvl="2">
      <w:start w:val="1"/>
      <w:numFmt w:val="decimal"/>
      <w:lvlText w:val="%3."/>
      <w:lvlJc w:val="left"/>
      <w:pPr>
        <w:tabs>
          <w:tab w:val="num" w:pos="1113"/>
        </w:tabs>
        <w:ind w:left="1113" w:hanging="393"/>
      </w:pPr>
      <w:rPr>
        <w:rFonts w:ascii="Arial" w:eastAsia="Arial" w:hAnsi="Arial" w:cs="Arial"/>
        <w:color w:val="FF2C21"/>
        <w:position w:val="0"/>
        <w:sz w:val="24"/>
        <w:szCs w:val="24"/>
      </w:rPr>
    </w:lvl>
    <w:lvl w:ilvl="3">
      <w:start w:val="1"/>
      <w:numFmt w:val="decimal"/>
      <w:lvlText w:val="%4."/>
      <w:lvlJc w:val="left"/>
      <w:pPr>
        <w:tabs>
          <w:tab w:val="num" w:pos="1473"/>
        </w:tabs>
        <w:ind w:left="1473" w:hanging="393"/>
      </w:pPr>
      <w:rPr>
        <w:rFonts w:ascii="Arial" w:eastAsia="Arial" w:hAnsi="Arial" w:cs="Arial"/>
        <w:color w:val="FF2C21"/>
        <w:position w:val="0"/>
        <w:sz w:val="24"/>
        <w:szCs w:val="24"/>
      </w:rPr>
    </w:lvl>
    <w:lvl w:ilvl="4">
      <w:start w:val="1"/>
      <w:numFmt w:val="decimal"/>
      <w:lvlText w:val="%5."/>
      <w:lvlJc w:val="left"/>
      <w:pPr>
        <w:tabs>
          <w:tab w:val="num" w:pos="1833"/>
        </w:tabs>
        <w:ind w:left="1833" w:hanging="393"/>
      </w:pPr>
      <w:rPr>
        <w:rFonts w:ascii="Arial" w:eastAsia="Arial" w:hAnsi="Arial" w:cs="Arial"/>
        <w:color w:val="FF2C21"/>
        <w:position w:val="0"/>
        <w:sz w:val="24"/>
        <w:szCs w:val="24"/>
      </w:rPr>
    </w:lvl>
    <w:lvl w:ilvl="5">
      <w:start w:val="1"/>
      <w:numFmt w:val="decimal"/>
      <w:lvlText w:val="%6."/>
      <w:lvlJc w:val="left"/>
      <w:pPr>
        <w:tabs>
          <w:tab w:val="num" w:pos="2193"/>
        </w:tabs>
        <w:ind w:left="2193" w:hanging="393"/>
      </w:pPr>
      <w:rPr>
        <w:rFonts w:ascii="Arial" w:eastAsia="Arial" w:hAnsi="Arial" w:cs="Arial"/>
        <w:color w:val="FF2C21"/>
        <w:position w:val="0"/>
        <w:sz w:val="24"/>
        <w:szCs w:val="24"/>
      </w:rPr>
    </w:lvl>
    <w:lvl w:ilvl="6">
      <w:start w:val="1"/>
      <w:numFmt w:val="decimal"/>
      <w:lvlText w:val="%7."/>
      <w:lvlJc w:val="left"/>
      <w:pPr>
        <w:tabs>
          <w:tab w:val="num" w:pos="2553"/>
        </w:tabs>
        <w:ind w:left="2553" w:hanging="393"/>
      </w:pPr>
      <w:rPr>
        <w:rFonts w:ascii="Arial" w:eastAsia="Arial" w:hAnsi="Arial" w:cs="Arial"/>
        <w:color w:val="FF2C21"/>
        <w:position w:val="0"/>
        <w:sz w:val="24"/>
        <w:szCs w:val="24"/>
      </w:rPr>
    </w:lvl>
    <w:lvl w:ilvl="7">
      <w:start w:val="1"/>
      <w:numFmt w:val="decimal"/>
      <w:lvlText w:val="%8."/>
      <w:lvlJc w:val="left"/>
      <w:pPr>
        <w:tabs>
          <w:tab w:val="num" w:pos="2913"/>
        </w:tabs>
        <w:ind w:left="2913" w:hanging="393"/>
      </w:pPr>
      <w:rPr>
        <w:rFonts w:ascii="Arial" w:eastAsia="Arial" w:hAnsi="Arial" w:cs="Arial"/>
        <w:color w:val="FF2C21"/>
        <w:position w:val="0"/>
        <w:sz w:val="24"/>
        <w:szCs w:val="24"/>
      </w:rPr>
    </w:lvl>
    <w:lvl w:ilvl="8">
      <w:start w:val="1"/>
      <w:numFmt w:val="decimal"/>
      <w:lvlText w:val="%9."/>
      <w:lvlJc w:val="left"/>
      <w:pPr>
        <w:tabs>
          <w:tab w:val="num" w:pos="3273"/>
        </w:tabs>
        <w:ind w:left="3273" w:hanging="393"/>
      </w:pPr>
      <w:rPr>
        <w:rFonts w:ascii="Arial" w:eastAsia="Arial" w:hAnsi="Arial" w:cs="Arial"/>
        <w:color w:val="FF2C21"/>
        <w:position w:val="0"/>
        <w:sz w:val="24"/>
        <w:szCs w:val="24"/>
      </w:rPr>
    </w:lvl>
  </w:abstractNum>
  <w:abstractNum w:abstractNumId="5">
    <w:nsid w:val="0A8A06A6"/>
    <w:multiLevelType w:val="multilevel"/>
    <w:tmpl w:val="9CC23F4C"/>
    <w:styleLink w:val="List13"/>
    <w:lvl w:ilvl="0">
      <w:start w:val="1"/>
      <w:numFmt w:val="lowerLetter"/>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6">
    <w:nsid w:val="0C722448"/>
    <w:multiLevelType w:val="multilevel"/>
    <w:tmpl w:val="1EA2A422"/>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7">
    <w:nsid w:val="0D2A4957"/>
    <w:multiLevelType w:val="multilevel"/>
    <w:tmpl w:val="844E217C"/>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8">
    <w:nsid w:val="0E7F53BB"/>
    <w:multiLevelType w:val="multilevel"/>
    <w:tmpl w:val="DF6AA6A6"/>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9">
    <w:nsid w:val="12ED352B"/>
    <w:multiLevelType w:val="multilevel"/>
    <w:tmpl w:val="F034BC52"/>
    <w:styleLink w:val="ImportedStyle6"/>
    <w:lvl w:ilvl="0">
      <w:start w:val="8"/>
      <w:numFmt w:val="decimal"/>
      <w:lvlText w:val="%1."/>
      <w:lvlJc w:val="left"/>
      <w:pPr>
        <w:tabs>
          <w:tab w:val="num" w:pos="660"/>
        </w:tabs>
        <w:ind w:left="660" w:hanging="300"/>
      </w:pPr>
      <w:rPr>
        <w:b/>
        <w:bCs/>
        <w:position w:val="0"/>
        <w:sz w:val="24"/>
        <w:szCs w:val="24"/>
      </w:rPr>
    </w:lvl>
    <w:lvl w:ilvl="1">
      <w:start w:val="1"/>
      <w:numFmt w:val="bullet"/>
      <w:lvlText w:val="3."/>
      <w:lvlJc w:val="left"/>
      <w:pPr>
        <w:tabs>
          <w:tab w:val="num" w:pos="1080"/>
        </w:tabs>
        <w:ind w:left="1080" w:hanging="360"/>
      </w:pPr>
      <w:rPr>
        <w:b/>
        <w:bCs/>
        <w:position w:val="0"/>
        <w:sz w:val="24"/>
        <w:szCs w:val="24"/>
      </w:rPr>
    </w:lvl>
    <w:lvl w:ilvl="2">
      <w:start w:val="1"/>
      <w:numFmt w:val="bullet"/>
      <w:lvlText w:val="3."/>
      <w:lvlJc w:val="left"/>
      <w:pPr>
        <w:tabs>
          <w:tab w:val="num" w:pos="1800"/>
        </w:tabs>
        <w:ind w:left="1800" w:hanging="360"/>
      </w:pPr>
      <w:rPr>
        <w:b/>
        <w:bCs/>
        <w:position w:val="0"/>
        <w:sz w:val="24"/>
        <w:szCs w:val="24"/>
      </w:rPr>
    </w:lvl>
    <w:lvl w:ilvl="3">
      <w:start w:val="1"/>
      <w:numFmt w:val="bullet"/>
      <w:lvlText w:val="3."/>
      <w:lvlJc w:val="left"/>
      <w:pPr>
        <w:tabs>
          <w:tab w:val="num" w:pos="2520"/>
        </w:tabs>
        <w:ind w:left="2520" w:hanging="360"/>
      </w:pPr>
      <w:rPr>
        <w:b/>
        <w:bCs/>
        <w:position w:val="0"/>
        <w:sz w:val="24"/>
        <w:szCs w:val="24"/>
      </w:rPr>
    </w:lvl>
    <w:lvl w:ilvl="4">
      <w:start w:val="1"/>
      <w:numFmt w:val="bullet"/>
      <w:lvlText w:val="3."/>
      <w:lvlJc w:val="left"/>
      <w:pPr>
        <w:tabs>
          <w:tab w:val="num" w:pos="3240"/>
        </w:tabs>
        <w:ind w:left="3240" w:hanging="360"/>
      </w:pPr>
      <w:rPr>
        <w:b/>
        <w:bCs/>
        <w:position w:val="0"/>
        <w:sz w:val="24"/>
        <w:szCs w:val="24"/>
      </w:rPr>
    </w:lvl>
    <w:lvl w:ilvl="5">
      <w:start w:val="1"/>
      <w:numFmt w:val="bullet"/>
      <w:lvlText w:val="3."/>
      <w:lvlJc w:val="left"/>
      <w:pPr>
        <w:tabs>
          <w:tab w:val="num" w:pos="3960"/>
        </w:tabs>
        <w:ind w:left="3960" w:hanging="360"/>
      </w:pPr>
      <w:rPr>
        <w:b/>
        <w:bCs/>
        <w:position w:val="0"/>
        <w:sz w:val="24"/>
        <w:szCs w:val="24"/>
      </w:rPr>
    </w:lvl>
    <w:lvl w:ilvl="6">
      <w:start w:val="1"/>
      <w:numFmt w:val="bullet"/>
      <w:lvlText w:val="3."/>
      <w:lvlJc w:val="left"/>
      <w:pPr>
        <w:tabs>
          <w:tab w:val="num" w:pos="4680"/>
        </w:tabs>
        <w:ind w:left="4680" w:hanging="360"/>
      </w:pPr>
      <w:rPr>
        <w:b/>
        <w:bCs/>
        <w:position w:val="0"/>
        <w:sz w:val="24"/>
        <w:szCs w:val="24"/>
      </w:rPr>
    </w:lvl>
    <w:lvl w:ilvl="7">
      <w:start w:val="1"/>
      <w:numFmt w:val="bullet"/>
      <w:lvlText w:val="3."/>
      <w:lvlJc w:val="left"/>
      <w:pPr>
        <w:tabs>
          <w:tab w:val="num" w:pos="5400"/>
        </w:tabs>
        <w:ind w:left="5400" w:hanging="360"/>
      </w:pPr>
      <w:rPr>
        <w:b/>
        <w:bCs/>
        <w:position w:val="0"/>
        <w:sz w:val="24"/>
        <w:szCs w:val="24"/>
      </w:rPr>
    </w:lvl>
    <w:lvl w:ilvl="8">
      <w:start w:val="1"/>
      <w:numFmt w:val="bullet"/>
      <w:lvlText w:val="3."/>
      <w:lvlJc w:val="left"/>
      <w:pPr>
        <w:tabs>
          <w:tab w:val="num" w:pos="6120"/>
        </w:tabs>
        <w:ind w:left="6120" w:hanging="360"/>
      </w:pPr>
      <w:rPr>
        <w:b/>
        <w:bCs/>
        <w:position w:val="0"/>
        <w:sz w:val="24"/>
        <w:szCs w:val="24"/>
      </w:rPr>
    </w:lvl>
  </w:abstractNum>
  <w:abstractNum w:abstractNumId="10">
    <w:nsid w:val="16B85372"/>
    <w:multiLevelType w:val="multilevel"/>
    <w:tmpl w:val="F2E02EA8"/>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11">
    <w:nsid w:val="1E171097"/>
    <w:multiLevelType w:val="multilevel"/>
    <w:tmpl w:val="2CBA3698"/>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12">
    <w:nsid w:val="21557991"/>
    <w:multiLevelType w:val="multilevel"/>
    <w:tmpl w:val="FD2C1A66"/>
    <w:styleLink w:val="Dash"/>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13">
    <w:nsid w:val="231A5FA9"/>
    <w:multiLevelType w:val="multilevel"/>
    <w:tmpl w:val="49327C96"/>
    <w:styleLink w:val="List25"/>
    <w:lvl w:ilvl="0">
      <w:start w:val="1"/>
      <w:numFmt w:val="lowerLetter"/>
      <w:lvlText w:val="(%1)"/>
      <w:lvlJc w:val="left"/>
      <w:pPr>
        <w:tabs>
          <w:tab w:val="num" w:pos="841"/>
        </w:tabs>
        <w:ind w:left="841" w:hanging="841"/>
      </w:pPr>
      <w:rPr>
        <w:position w:val="0"/>
        <w:sz w:val="24"/>
        <w:szCs w:val="24"/>
        <w:lang w:val="pt-PT"/>
      </w:rPr>
    </w:lvl>
    <w:lvl w:ilvl="1">
      <w:start w:val="1"/>
      <w:numFmt w:val="lowerLetter"/>
      <w:lvlText w:val="%2."/>
      <w:lvlJc w:val="left"/>
      <w:pPr>
        <w:tabs>
          <w:tab w:val="num" w:pos="1931"/>
        </w:tabs>
        <w:ind w:left="1931" w:hanging="360"/>
      </w:pPr>
      <w:rPr>
        <w:position w:val="0"/>
        <w:sz w:val="24"/>
        <w:szCs w:val="24"/>
        <w:lang w:val="pt-PT"/>
      </w:rPr>
    </w:lvl>
    <w:lvl w:ilvl="2">
      <w:start w:val="1"/>
      <w:numFmt w:val="lowerRoman"/>
      <w:lvlText w:val="%3."/>
      <w:lvlJc w:val="left"/>
      <w:pPr>
        <w:tabs>
          <w:tab w:val="num" w:pos="2651"/>
        </w:tabs>
        <w:ind w:left="2651" w:hanging="296"/>
      </w:pPr>
      <w:rPr>
        <w:position w:val="0"/>
        <w:sz w:val="24"/>
        <w:szCs w:val="24"/>
        <w:lang w:val="pt-PT"/>
      </w:rPr>
    </w:lvl>
    <w:lvl w:ilvl="3">
      <w:start w:val="1"/>
      <w:numFmt w:val="decimal"/>
      <w:lvlText w:val="%4."/>
      <w:lvlJc w:val="left"/>
      <w:pPr>
        <w:tabs>
          <w:tab w:val="num" w:pos="3371"/>
        </w:tabs>
        <w:ind w:left="3371" w:hanging="360"/>
      </w:pPr>
      <w:rPr>
        <w:position w:val="0"/>
        <w:sz w:val="24"/>
        <w:szCs w:val="24"/>
        <w:lang w:val="pt-PT"/>
      </w:rPr>
    </w:lvl>
    <w:lvl w:ilvl="4">
      <w:start w:val="1"/>
      <w:numFmt w:val="lowerLetter"/>
      <w:lvlText w:val="%5."/>
      <w:lvlJc w:val="left"/>
      <w:pPr>
        <w:tabs>
          <w:tab w:val="num" w:pos="4091"/>
        </w:tabs>
        <w:ind w:left="4091" w:hanging="360"/>
      </w:pPr>
      <w:rPr>
        <w:position w:val="0"/>
        <w:sz w:val="24"/>
        <w:szCs w:val="24"/>
        <w:lang w:val="pt-PT"/>
      </w:rPr>
    </w:lvl>
    <w:lvl w:ilvl="5">
      <w:start w:val="1"/>
      <w:numFmt w:val="lowerRoman"/>
      <w:lvlText w:val="%6."/>
      <w:lvlJc w:val="left"/>
      <w:pPr>
        <w:tabs>
          <w:tab w:val="num" w:pos="4811"/>
        </w:tabs>
        <w:ind w:left="4811" w:hanging="296"/>
      </w:pPr>
      <w:rPr>
        <w:position w:val="0"/>
        <w:sz w:val="24"/>
        <w:szCs w:val="24"/>
        <w:lang w:val="pt-PT"/>
      </w:rPr>
    </w:lvl>
    <w:lvl w:ilvl="6">
      <w:start w:val="1"/>
      <w:numFmt w:val="decimal"/>
      <w:lvlText w:val="%7."/>
      <w:lvlJc w:val="left"/>
      <w:pPr>
        <w:tabs>
          <w:tab w:val="num" w:pos="5531"/>
        </w:tabs>
        <w:ind w:left="5531" w:hanging="360"/>
      </w:pPr>
      <w:rPr>
        <w:position w:val="0"/>
        <w:sz w:val="24"/>
        <w:szCs w:val="24"/>
        <w:lang w:val="pt-PT"/>
      </w:rPr>
    </w:lvl>
    <w:lvl w:ilvl="7">
      <w:start w:val="1"/>
      <w:numFmt w:val="lowerLetter"/>
      <w:lvlText w:val="%8."/>
      <w:lvlJc w:val="left"/>
      <w:pPr>
        <w:tabs>
          <w:tab w:val="num" w:pos="6251"/>
        </w:tabs>
        <w:ind w:left="6251" w:hanging="360"/>
      </w:pPr>
      <w:rPr>
        <w:position w:val="0"/>
        <w:sz w:val="24"/>
        <w:szCs w:val="24"/>
        <w:lang w:val="pt-PT"/>
      </w:rPr>
    </w:lvl>
    <w:lvl w:ilvl="8">
      <w:start w:val="1"/>
      <w:numFmt w:val="lowerRoman"/>
      <w:lvlText w:val="%9."/>
      <w:lvlJc w:val="left"/>
      <w:pPr>
        <w:tabs>
          <w:tab w:val="num" w:pos="6971"/>
        </w:tabs>
        <w:ind w:left="6971" w:hanging="296"/>
      </w:pPr>
      <w:rPr>
        <w:position w:val="0"/>
        <w:sz w:val="24"/>
        <w:szCs w:val="24"/>
        <w:lang w:val="pt-PT"/>
      </w:rPr>
    </w:lvl>
  </w:abstractNum>
  <w:abstractNum w:abstractNumId="14">
    <w:nsid w:val="23983450"/>
    <w:multiLevelType w:val="multilevel"/>
    <w:tmpl w:val="558A0462"/>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15">
    <w:nsid w:val="23FC2D20"/>
    <w:multiLevelType w:val="multilevel"/>
    <w:tmpl w:val="DC1A95F8"/>
    <w:lvl w:ilvl="0">
      <w:start w:val="1"/>
      <w:numFmt w:val="lowerLetter"/>
      <w:lvlText w:val="%1)"/>
      <w:lvlJc w:val="left"/>
      <w:rPr>
        <w:position w:val="0"/>
      </w:rPr>
    </w:lvl>
    <w:lvl w:ilvl="1">
      <w:start w:val="1"/>
      <w:numFmt w:val="lowerLetter"/>
      <w:lvlText w:val="%2)"/>
      <w:lvlJc w:val="left"/>
      <w:rPr>
        <w:position w:val="0"/>
      </w:rPr>
    </w:lvl>
    <w:lvl w:ilvl="2">
      <w:start w:val="1"/>
      <w:numFmt w:val="lowerLetter"/>
      <w:lvlText w:val="%3)"/>
      <w:lvlJc w:val="left"/>
      <w:rPr>
        <w:position w:val="0"/>
      </w:rPr>
    </w:lvl>
    <w:lvl w:ilvl="3">
      <w:start w:val="1"/>
      <w:numFmt w:val="lowerLetter"/>
      <w:lvlText w:val="%4)"/>
      <w:lvlJc w:val="left"/>
      <w:rPr>
        <w:position w:val="0"/>
      </w:rPr>
    </w:lvl>
    <w:lvl w:ilvl="4">
      <w:start w:val="1"/>
      <w:numFmt w:val="lowerLetter"/>
      <w:lvlText w:val="%5)"/>
      <w:lvlJc w:val="left"/>
      <w:rPr>
        <w:position w:val="0"/>
      </w:rPr>
    </w:lvl>
    <w:lvl w:ilvl="5">
      <w:start w:val="1"/>
      <w:numFmt w:val="lowerLetter"/>
      <w:lvlText w:val="%6)"/>
      <w:lvlJc w:val="left"/>
      <w:rPr>
        <w:position w:val="0"/>
      </w:rPr>
    </w:lvl>
    <w:lvl w:ilvl="6">
      <w:start w:val="1"/>
      <w:numFmt w:val="lowerLetter"/>
      <w:lvlText w:val="%7)"/>
      <w:lvlJc w:val="left"/>
      <w:rPr>
        <w:position w:val="0"/>
      </w:rPr>
    </w:lvl>
    <w:lvl w:ilvl="7">
      <w:start w:val="1"/>
      <w:numFmt w:val="lowerLetter"/>
      <w:lvlText w:val="%8)"/>
      <w:lvlJc w:val="left"/>
      <w:rPr>
        <w:position w:val="0"/>
      </w:rPr>
    </w:lvl>
    <w:lvl w:ilvl="8">
      <w:start w:val="1"/>
      <w:numFmt w:val="lowerLetter"/>
      <w:lvlText w:val="%9)"/>
      <w:lvlJc w:val="left"/>
      <w:rPr>
        <w:position w:val="0"/>
      </w:rPr>
    </w:lvl>
  </w:abstractNum>
  <w:abstractNum w:abstractNumId="16">
    <w:nsid w:val="2451751E"/>
    <w:multiLevelType w:val="multilevel"/>
    <w:tmpl w:val="83A25622"/>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17">
    <w:nsid w:val="2487170D"/>
    <w:multiLevelType w:val="multilevel"/>
    <w:tmpl w:val="104C7116"/>
    <w:styleLink w:val="List10"/>
    <w:lvl w:ilvl="0">
      <w:start w:val="1"/>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18">
    <w:nsid w:val="270E7DC2"/>
    <w:multiLevelType w:val="multilevel"/>
    <w:tmpl w:val="B4222EE0"/>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19">
    <w:nsid w:val="27116630"/>
    <w:multiLevelType w:val="multilevel"/>
    <w:tmpl w:val="09461F4E"/>
    <w:styleLink w:val="List11"/>
    <w:lvl w:ilvl="0">
      <w:start w:val="1"/>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20">
    <w:nsid w:val="28BC680E"/>
    <w:multiLevelType w:val="multilevel"/>
    <w:tmpl w:val="7C7041FA"/>
    <w:styleLink w:val="Lista31"/>
    <w:lvl w:ilvl="0">
      <w:start w:val="2"/>
      <w:numFmt w:val="lowerLetter"/>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21">
    <w:nsid w:val="29316520"/>
    <w:multiLevelType w:val="multilevel"/>
    <w:tmpl w:val="740EC0AE"/>
    <w:styleLink w:val="List22"/>
    <w:lvl w:ilvl="0">
      <w:start w:val="2"/>
      <w:numFmt w:val="decimal"/>
      <w:lvlText w:val="%1)"/>
      <w:lvlJc w:val="left"/>
      <w:pPr>
        <w:tabs>
          <w:tab w:val="num" w:pos="534"/>
        </w:tabs>
        <w:ind w:left="312" w:hanging="90"/>
      </w:pPr>
      <w:rPr>
        <w:b w:val="0"/>
        <w:bCs w:val="0"/>
        <w:position w:val="0"/>
        <w:sz w:val="24"/>
        <w:szCs w:val="24"/>
      </w:rPr>
    </w:lvl>
    <w:lvl w:ilvl="1">
      <w:start w:val="1"/>
      <w:numFmt w:val="bullet"/>
      <w:lvlText w:val="•"/>
      <w:lvlJc w:val="left"/>
      <w:pPr>
        <w:tabs>
          <w:tab w:val="num" w:pos="1376"/>
        </w:tabs>
        <w:ind w:left="1154" w:hanging="62"/>
      </w:pPr>
      <w:rPr>
        <w:b w:val="0"/>
        <w:bCs w:val="0"/>
        <w:position w:val="0"/>
        <w:sz w:val="24"/>
        <w:szCs w:val="24"/>
      </w:rPr>
    </w:lvl>
    <w:lvl w:ilvl="2">
      <w:start w:val="1"/>
      <w:numFmt w:val="bullet"/>
      <w:lvlText w:val="•"/>
      <w:lvlJc w:val="left"/>
      <w:pPr>
        <w:tabs>
          <w:tab w:val="num" w:pos="2310"/>
        </w:tabs>
        <w:ind w:left="2088" w:hanging="62"/>
      </w:pPr>
      <w:rPr>
        <w:b w:val="0"/>
        <w:bCs w:val="0"/>
        <w:position w:val="0"/>
        <w:sz w:val="24"/>
        <w:szCs w:val="24"/>
      </w:rPr>
    </w:lvl>
    <w:lvl w:ilvl="3">
      <w:start w:val="1"/>
      <w:numFmt w:val="bullet"/>
      <w:lvlText w:val="•"/>
      <w:lvlJc w:val="left"/>
      <w:pPr>
        <w:tabs>
          <w:tab w:val="num" w:pos="3244"/>
        </w:tabs>
        <w:ind w:left="3022" w:hanging="62"/>
      </w:pPr>
      <w:rPr>
        <w:b w:val="0"/>
        <w:bCs w:val="0"/>
        <w:position w:val="0"/>
        <w:sz w:val="24"/>
        <w:szCs w:val="24"/>
      </w:rPr>
    </w:lvl>
    <w:lvl w:ilvl="4">
      <w:start w:val="1"/>
      <w:numFmt w:val="bullet"/>
      <w:lvlText w:val="•"/>
      <w:lvlJc w:val="left"/>
      <w:pPr>
        <w:tabs>
          <w:tab w:val="num" w:pos="4178"/>
        </w:tabs>
        <w:ind w:left="3956" w:hanging="62"/>
      </w:pPr>
      <w:rPr>
        <w:b w:val="0"/>
        <w:bCs w:val="0"/>
        <w:position w:val="0"/>
        <w:sz w:val="24"/>
        <w:szCs w:val="24"/>
      </w:rPr>
    </w:lvl>
    <w:lvl w:ilvl="5">
      <w:start w:val="1"/>
      <w:numFmt w:val="bullet"/>
      <w:lvlText w:val="•"/>
      <w:lvlJc w:val="left"/>
      <w:pPr>
        <w:tabs>
          <w:tab w:val="num" w:pos="5112"/>
        </w:tabs>
        <w:ind w:left="4890" w:hanging="62"/>
      </w:pPr>
      <w:rPr>
        <w:b w:val="0"/>
        <w:bCs w:val="0"/>
        <w:position w:val="0"/>
        <w:sz w:val="24"/>
        <w:szCs w:val="24"/>
      </w:rPr>
    </w:lvl>
    <w:lvl w:ilvl="6">
      <w:start w:val="1"/>
      <w:numFmt w:val="bullet"/>
      <w:lvlText w:val="•"/>
      <w:lvlJc w:val="left"/>
      <w:pPr>
        <w:tabs>
          <w:tab w:val="num" w:pos="6046"/>
        </w:tabs>
        <w:ind w:left="5824" w:hanging="62"/>
      </w:pPr>
      <w:rPr>
        <w:b w:val="0"/>
        <w:bCs w:val="0"/>
        <w:position w:val="0"/>
        <w:sz w:val="24"/>
        <w:szCs w:val="24"/>
      </w:rPr>
    </w:lvl>
    <w:lvl w:ilvl="7">
      <w:start w:val="1"/>
      <w:numFmt w:val="bullet"/>
      <w:lvlText w:val="•"/>
      <w:lvlJc w:val="left"/>
      <w:pPr>
        <w:tabs>
          <w:tab w:val="num" w:pos="6980"/>
        </w:tabs>
        <w:ind w:left="6758" w:hanging="62"/>
      </w:pPr>
      <w:rPr>
        <w:b w:val="0"/>
        <w:bCs w:val="0"/>
        <w:position w:val="0"/>
        <w:sz w:val="24"/>
        <w:szCs w:val="24"/>
      </w:rPr>
    </w:lvl>
    <w:lvl w:ilvl="8">
      <w:start w:val="1"/>
      <w:numFmt w:val="bullet"/>
      <w:lvlText w:val="•"/>
      <w:lvlJc w:val="left"/>
      <w:pPr>
        <w:tabs>
          <w:tab w:val="num" w:pos="7914"/>
        </w:tabs>
        <w:ind w:left="7692" w:hanging="62"/>
      </w:pPr>
      <w:rPr>
        <w:b w:val="0"/>
        <w:bCs w:val="0"/>
        <w:position w:val="0"/>
        <w:sz w:val="24"/>
        <w:szCs w:val="24"/>
      </w:rPr>
    </w:lvl>
  </w:abstractNum>
  <w:abstractNum w:abstractNumId="22">
    <w:nsid w:val="2DF7276A"/>
    <w:multiLevelType w:val="multilevel"/>
    <w:tmpl w:val="6C9E85B4"/>
    <w:styleLink w:val="List12"/>
    <w:lvl w:ilvl="0">
      <w:start w:val="1"/>
      <w:numFmt w:val="lowerLetter"/>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23">
    <w:nsid w:val="3AAC1A9D"/>
    <w:multiLevelType w:val="multilevel"/>
    <w:tmpl w:val="568E0F18"/>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24">
    <w:nsid w:val="3C594FF5"/>
    <w:multiLevelType w:val="multilevel"/>
    <w:tmpl w:val="51B870F4"/>
    <w:styleLink w:val="List9"/>
    <w:lvl w:ilvl="0">
      <w:start w:val="1"/>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25">
    <w:nsid w:val="3C5B2991"/>
    <w:multiLevelType w:val="multilevel"/>
    <w:tmpl w:val="C0064C46"/>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26">
    <w:nsid w:val="3E21328D"/>
    <w:multiLevelType w:val="multilevel"/>
    <w:tmpl w:val="280CB696"/>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27">
    <w:nsid w:val="41504AC3"/>
    <w:multiLevelType w:val="multilevel"/>
    <w:tmpl w:val="C5341906"/>
    <w:styleLink w:val="Lettered"/>
    <w:lvl w:ilvl="0">
      <w:start w:val="1"/>
      <w:numFmt w:val="upperLetter"/>
      <w:lvlText w:val="%1."/>
      <w:lvlJc w:val="left"/>
      <w:pPr>
        <w:tabs>
          <w:tab w:val="num" w:pos="393"/>
        </w:tabs>
        <w:ind w:left="393" w:hanging="393"/>
      </w:pPr>
      <w:rPr>
        <w:rFonts w:ascii="Arial" w:eastAsia="Arial" w:hAnsi="Arial" w:cs="Arial"/>
        <w:position w:val="0"/>
        <w:sz w:val="24"/>
        <w:szCs w:val="24"/>
      </w:rPr>
    </w:lvl>
    <w:lvl w:ilvl="1">
      <w:start w:val="1"/>
      <w:numFmt w:val="upperLetter"/>
      <w:lvlText w:val="%2."/>
      <w:lvlJc w:val="left"/>
      <w:pPr>
        <w:tabs>
          <w:tab w:val="num" w:pos="753"/>
        </w:tabs>
        <w:ind w:left="753" w:hanging="393"/>
      </w:pPr>
      <w:rPr>
        <w:rFonts w:ascii="Arial" w:eastAsia="Arial" w:hAnsi="Arial" w:cs="Arial"/>
        <w:position w:val="0"/>
        <w:sz w:val="24"/>
        <w:szCs w:val="24"/>
      </w:rPr>
    </w:lvl>
    <w:lvl w:ilvl="2">
      <w:start w:val="1"/>
      <w:numFmt w:val="upperLetter"/>
      <w:lvlText w:val="%3."/>
      <w:lvlJc w:val="left"/>
      <w:pPr>
        <w:tabs>
          <w:tab w:val="num" w:pos="1113"/>
        </w:tabs>
        <w:ind w:left="1113" w:hanging="393"/>
      </w:pPr>
      <w:rPr>
        <w:rFonts w:ascii="Arial" w:eastAsia="Arial" w:hAnsi="Arial" w:cs="Arial"/>
        <w:position w:val="0"/>
        <w:sz w:val="24"/>
        <w:szCs w:val="24"/>
      </w:rPr>
    </w:lvl>
    <w:lvl w:ilvl="3">
      <w:start w:val="1"/>
      <w:numFmt w:val="upperLetter"/>
      <w:lvlText w:val="%4."/>
      <w:lvlJc w:val="left"/>
      <w:pPr>
        <w:tabs>
          <w:tab w:val="num" w:pos="1473"/>
        </w:tabs>
        <w:ind w:left="1473" w:hanging="393"/>
      </w:pPr>
      <w:rPr>
        <w:rFonts w:ascii="Arial" w:eastAsia="Arial" w:hAnsi="Arial" w:cs="Arial"/>
        <w:position w:val="0"/>
        <w:sz w:val="24"/>
        <w:szCs w:val="24"/>
      </w:rPr>
    </w:lvl>
    <w:lvl w:ilvl="4">
      <w:start w:val="1"/>
      <w:numFmt w:val="upperLetter"/>
      <w:lvlText w:val="%5."/>
      <w:lvlJc w:val="left"/>
      <w:pPr>
        <w:tabs>
          <w:tab w:val="num" w:pos="1833"/>
        </w:tabs>
        <w:ind w:left="1833" w:hanging="393"/>
      </w:pPr>
      <w:rPr>
        <w:rFonts w:ascii="Arial" w:eastAsia="Arial" w:hAnsi="Arial" w:cs="Arial"/>
        <w:position w:val="0"/>
        <w:sz w:val="24"/>
        <w:szCs w:val="24"/>
      </w:rPr>
    </w:lvl>
    <w:lvl w:ilvl="5">
      <w:start w:val="1"/>
      <w:numFmt w:val="upperLetter"/>
      <w:lvlText w:val="%6."/>
      <w:lvlJc w:val="left"/>
      <w:pPr>
        <w:tabs>
          <w:tab w:val="num" w:pos="2193"/>
        </w:tabs>
        <w:ind w:left="2193" w:hanging="393"/>
      </w:pPr>
      <w:rPr>
        <w:rFonts w:ascii="Arial" w:eastAsia="Arial" w:hAnsi="Arial" w:cs="Arial"/>
        <w:position w:val="0"/>
        <w:sz w:val="24"/>
        <w:szCs w:val="24"/>
      </w:rPr>
    </w:lvl>
    <w:lvl w:ilvl="6">
      <w:start w:val="1"/>
      <w:numFmt w:val="upperLetter"/>
      <w:lvlText w:val="%7."/>
      <w:lvlJc w:val="left"/>
      <w:pPr>
        <w:tabs>
          <w:tab w:val="num" w:pos="2553"/>
        </w:tabs>
        <w:ind w:left="2553" w:hanging="393"/>
      </w:pPr>
      <w:rPr>
        <w:rFonts w:ascii="Arial" w:eastAsia="Arial" w:hAnsi="Arial" w:cs="Arial"/>
        <w:position w:val="0"/>
        <w:sz w:val="24"/>
        <w:szCs w:val="24"/>
      </w:rPr>
    </w:lvl>
    <w:lvl w:ilvl="7">
      <w:start w:val="1"/>
      <w:numFmt w:val="upperLetter"/>
      <w:lvlText w:val="%8."/>
      <w:lvlJc w:val="left"/>
      <w:pPr>
        <w:tabs>
          <w:tab w:val="num" w:pos="2913"/>
        </w:tabs>
        <w:ind w:left="2913" w:hanging="393"/>
      </w:pPr>
      <w:rPr>
        <w:rFonts w:ascii="Arial" w:eastAsia="Arial" w:hAnsi="Arial" w:cs="Arial"/>
        <w:position w:val="0"/>
        <w:sz w:val="24"/>
        <w:szCs w:val="24"/>
      </w:rPr>
    </w:lvl>
    <w:lvl w:ilvl="8">
      <w:start w:val="1"/>
      <w:numFmt w:val="upperLetter"/>
      <w:lvlText w:val="%9."/>
      <w:lvlJc w:val="left"/>
      <w:pPr>
        <w:tabs>
          <w:tab w:val="num" w:pos="3273"/>
        </w:tabs>
        <w:ind w:left="3273" w:hanging="393"/>
      </w:pPr>
      <w:rPr>
        <w:rFonts w:ascii="Arial" w:eastAsia="Arial" w:hAnsi="Arial" w:cs="Arial"/>
        <w:position w:val="0"/>
        <w:sz w:val="24"/>
        <w:szCs w:val="24"/>
      </w:rPr>
    </w:lvl>
  </w:abstractNum>
  <w:abstractNum w:abstractNumId="28">
    <w:nsid w:val="45E112C7"/>
    <w:multiLevelType w:val="multilevel"/>
    <w:tmpl w:val="2444B704"/>
    <w:styleLink w:val="List14"/>
    <w:lvl w:ilvl="0">
      <w:start w:val="1"/>
      <w:numFmt w:val="lowerLetter"/>
      <w:lvlText w:val="%1)"/>
      <w:lvlJc w:val="left"/>
      <w:pPr>
        <w:tabs>
          <w:tab w:val="num" w:pos="512"/>
        </w:tabs>
        <w:ind w:left="512" w:hanging="290"/>
      </w:pPr>
      <w:rPr>
        <w:b w:val="0"/>
        <w:bCs w:val="0"/>
        <w:position w:val="0"/>
        <w:sz w:val="24"/>
        <w:szCs w:val="24"/>
      </w:rPr>
    </w:lvl>
    <w:lvl w:ilvl="1">
      <w:start w:val="1"/>
      <w:numFmt w:val="bullet"/>
      <w:lvlText w:val="•"/>
      <w:lvlJc w:val="left"/>
      <w:pPr>
        <w:tabs>
          <w:tab w:val="num" w:pos="1388"/>
        </w:tabs>
        <w:ind w:left="1388" w:hanging="264"/>
      </w:pPr>
      <w:rPr>
        <w:b w:val="0"/>
        <w:bCs w:val="0"/>
        <w:position w:val="0"/>
        <w:sz w:val="24"/>
        <w:szCs w:val="24"/>
      </w:rPr>
    </w:lvl>
    <w:lvl w:ilvl="2">
      <w:start w:val="1"/>
      <w:numFmt w:val="bullet"/>
      <w:lvlText w:val="•"/>
      <w:lvlJc w:val="left"/>
      <w:pPr>
        <w:tabs>
          <w:tab w:val="num" w:pos="2296"/>
        </w:tabs>
        <w:ind w:left="2296" w:hanging="264"/>
      </w:pPr>
      <w:rPr>
        <w:b w:val="0"/>
        <w:bCs w:val="0"/>
        <w:position w:val="0"/>
        <w:sz w:val="24"/>
        <w:szCs w:val="24"/>
      </w:rPr>
    </w:lvl>
    <w:lvl w:ilvl="3">
      <w:start w:val="1"/>
      <w:numFmt w:val="bullet"/>
      <w:lvlText w:val="•"/>
      <w:lvlJc w:val="left"/>
      <w:pPr>
        <w:tabs>
          <w:tab w:val="num" w:pos="3204"/>
        </w:tabs>
        <w:ind w:left="3204" w:hanging="264"/>
      </w:pPr>
      <w:rPr>
        <w:b w:val="0"/>
        <w:bCs w:val="0"/>
        <w:position w:val="0"/>
        <w:sz w:val="24"/>
        <w:szCs w:val="24"/>
      </w:rPr>
    </w:lvl>
    <w:lvl w:ilvl="4">
      <w:start w:val="1"/>
      <w:numFmt w:val="bullet"/>
      <w:lvlText w:val="•"/>
      <w:lvlJc w:val="left"/>
      <w:pPr>
        <w:tabs>
          <w:tab w:val="num" w:pos="4112"/>
        </w:tabs>
        <w:ind w:left="4112" w:hanging="264"/>
      </w:pPr>
      <w:rPr>
        <w:b w:val="0"/>
        <w:bCs w:val="0"/>
        <w:position w:val="0"/>
        <w:sz w:val="24"/>
        <w:szCs w:val="24"/>
      </w:rPr>
    </w:lvl>
    <w:lvl w:ilvl="5">
      <w:start w:val="1"/>
      <w:numFmt w:val="bullet"/>
      <w:lvlText w:val="•"/>
      <w:lvlJc w:val="left"/>
      <w:pPr>
        <w:tabs>
          <w:tab w:val="num" w:pos="5020"/>
        </w:tabs>
        <w:ind w:left="5020" w:hanging="264"/>
      </w:pPr>
      <w:rPr>
        <w:b w:val="0"/>
        <w:bCs w:val="0"/>
        <w:position w:val="0"/>
        <w:sz w:val="24"/>
        <w:szCs w:val="24"/>
      </w:rPr>
    </w:lvl>
    <w:lvl w:ilvl="6">
      <w:start w:val="1"/>
      <w:numFmt w:val="bullet"/>
      <w:lvlText w:val="•"/>
      <w:lvlJc w:val="left"/>
      <w:pPr>
        <w:tabs>
          <w:tab w:val="num" w:pos="5928"/>
        </w:tabs>
        <w:ind w:left="5928" w:hanging="264"/>
      </w:pPr>
      <w:rPr>
        <w:b w:val="0"/>
        <w:bCs w:val="0"/>
        <w:position w:val="0"/>
        <w:sz w:val="24"/>
        <w:szCs w:val="24"/>
      </w:rPr>
    </w:lvl>
    <w:lvl w:ilvl="7">
      <w:start w:val="1"/>
      <w:numFmt w:val="bullet"/>
      <w:lvlText w:val="•"/>
      <w:lvlJc w:val="left"/>
      <w:pPr>
        <w:tabs>
          <w:tab w:val="num" w:pos="6836"/>
        </w:tabs>
        <w:ind w:left="6836" w:hanging="264"/>
      </w:pPr>
      <w:rPr>
        <w:b w:val="0"/>
        <w:bCs w:val="0"/>
        <w:position w:val="0"/>
        <w:sz w:val="24"/>
        <w:szCs w:val="24"/>
      </w:rPr>
    </w:lvl>
    <w:lvl w:ilvl="8">
      <w:start w:val="1"/>
      <w:numFmt w:val="bullet"/>
      <w:lvlText w:val="•"/>
      <w:lvlJc w:val="left"/>
      <w:pPr>
        <w:tabs>
          <w:tab w:val="num" w:pos="7744"/>
        </w:tabs>
        <w:ind w:left="7744" w:hanging="264"/>
      </w:pPr>
      <w:rPr>
        <w:b w:val="0"/>
        <w:bCs w:val="0"/>
        <w:position w:val="0"/>
        <w:sz w:val="24"/>
        <w:szCs w:val="24"/>
      </w:rPr>
    </w:lvl>
  </w:abstractNum>
  <w:abstractNum w:abstractNumId="29">
    <w:nsid w:val="475B3A49"/>
    <w:multiLevelType w:val="multilevel"/>
    <w:tmpl w:val="A6E08940"/>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30">
    <w:nsid w:val="49E17DEC"/>
    <w:multiLevelType w:val="multilevel"/>
    <w:tmpl w:val="5480439A"/>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31">
    <w:nsid w:val="50993733"/>
    <w:multiLevelType w:val="multilevel"/>
    <w:tmpl w:val="4AB08F5C"/>
    <w:styleLink w:val="List24"/>
    <w:lvl w:ilvl="0">
      <w:start w:val="1"/>
      <w:numFmt w:val="lowerLetter"/>
      <w:lvlText w:val="%1)"/>
      <w:lvlJc w:val="left"/>
      <w:rPr>
        <w:color w:val="FF5F5D"/>
        <w:position w:val="0"/>
        <w:lang w:val="pt-PT"/>
      </w:rPr>
    </w:lvl>
    <w:lvl w:ilvl="1">
      <w:start w:val="1"/>
      <w:numFmt w:val="upperLetter"/>
      <w:lvlText w:val="%2."/>
      <w:lvlJc w:val="left"/>
      <w:rPr>
        <w:color w:val="FF5F5D"/>
        <w:position w:val="0"/>
        <w:lang w:val="pt-PT"/>
      </w:rPr>
    </w:lvl>
    <w:lvl w:ilvl="2">
      <w:start w:val="1"/>
      <w:numFmt w:val="upperLetter"/>
      <w:lvlText w:val="%3."/>
      <w:lvlJc w:val="left"/>
      <w:rPr>
        <w:color w:val="FF5F5D"/>
        <w:position w:val="0"/>
        <w:lang w:val="pt-PT"/>
      </w:rPr>
    </w:lvl>
    <w:lvl w:ilvl="3">
      <w:start w:val="1"/>
      <w:numFmt w:val="upperLetter"/>
      <w:lvlText w:val="%4."/>
      <w:lvlJc w:val="left"/>
      <w:rPr>
        <w:color w:val="FF5F5D"/>
        <w:position w:val="0"/>
        <w:lang w:val="pt-PT"/>
      </w:rPr>
    </w:lvl>
    <w:lvl w:ilvl="4">
      <w:start w:val="1"/>
      <w:numFmt w:val="upperLetter"/>
      <w:lvlText w:val="%5."/>
      <w:lvlJc w:val="left"/>
      <w:rPr>
        <w:color w:val="FF5F5D"/>
        <w:position w:val="0"/>
        <w:lang w:val="pt-PT"/>
      </w:rPr>
    </w:lvl>
    <w:lvl w:ilvl="5">
      <w:start w:val="1"/>
      <w:numFmt w:val="upperLetter"/>
      <w:lvlText w:val="%6."/>
      <w:lvlJc w:val="left"/>
      <w:rPr>
        <w:color w:val="FF5F5D"/>
        <w:position w:val="0"/>
        <w:lang w:val="pt-PT"/>
      </w:rPr>
    </w:lvl>
    <w:lvl w:ilvl="6">
      <w:start w:val="1"/>
      <w:numFmt w:val="upperLetter"/>
      <w:lvlText w:val="%7."/>
      <w:lvlJc w:val="left"/>
      <w:rPr>
        <w:color w:val="FF5F5D"/>
        <w:position w:val="0"/>
        <w:lang w:val="pt-PT"/>
      </w:rPr>
    </w:lvl>
    <w:lvl w:ilvl="7">
      <w:start w:val="1"/>
      <w:numFmt w:val="upperLetter"/>
      <w:lvlText w:val="%8."/>
      <w:lvlJc w:val="left"/>
      <w:rPr>
        <w:color w:val="FF5F5D"/>
        <w:position w:val="0"/>
        <w:lang w:val="pt-PT"/>
      </w:rPr>
    </w:lvl>
    <w:lvl w:ilvl="8">
      <w:start w:val="1"/>
      <w:numFmt w:val="upperLetter"/>
      <w:lvlText w:val="%9."/>
      <w:lvlJc w:val="left"/>
      <w:rPr>
        <w:color w:val="FF5F5D"/>
        <w:position w:val="0"/>
        <w:lang w:val="pt-PT"/>
      </w:rPr>
    </w:lvl>
  </w:abstractNum>
  <w:abstractNum w:abstractNumId="32">
    <w:nsid w:val="50CB4D94"/>
    <w:multiLevelType w:val="multilevel"/>
    <w:tmpl w:val="ED8A5CE8"/>
    <w:styleLink w:val="List21"/>
    <w:lvl w:ilvl="0">
      <w:start w:val="1"/>
      <w:numFmt w:val="decimal"/>
      <w:lvlText w:val="%1)"/>
      <w:lvlJc w:val="left"/>
      <w:pPr>
        <w:tabs>
          <w:tab w:val="num" w:pos="393"/>
        </w:tabs>
        <w:ind w:left="393" w:hanging="393"/>
      </w:pPr>
      <w:rPr>
        <w:rFonts w:ascii="Arial" w:eastAsia="Arial" w:hAnsi="Arial" w:cs="Arial"/>
        <w:position w:val="0"/>
        <w:sz w:val="24"/>
        <w:szCs w:val="24"/>
      </w:rPr>
    </w:lvl>
    <w:lvl w:ilvl="1">
      <w:start w:val="1"/>
      <w:numFmt w:val="decimal"/>
      <w:lvlText w:val="%2)"/>
      <w:lvlJc w:val="left"/>
      <w:pPr>
        <w:tabs>
          <w:tab w:val="num" w:pos="753"/>
        </w:tabs>
        <w:ind w:left="753" w:hanging="393"/>
      </w:pPr>
      <w:rPr>
        <w:rFonts w:ascii="Arial" w:eastAsia="Arial" w:hAnsi="Arial" w:cs="Arial"/>
        <w:position w:val="0"/>
        <w:sz w:val="24"/>
        <w:szCs w:val="24"/>
      </w:rPr>
    </w:lvl>
    <w:lvl w:ilvl="2">
      <w:start w:val="1"/>
      <w:numFmt w:val="decimal"/>
      <w:lvlText w:val="%3)"/>
      <w:lvlJc w:val="left"/>
      <w:pPr>
        <w:tabs>
          <w:tab w:val="num" w:pos="1113"/>
        </w:tabs>
        <w:ind w:left="1113" w:hanging="393"/>
      </w:pPr>
      <w:rPr>
        <w:rFonts w:ascii="Arial" w:eastAsia="Arial" w:hAnsi="Arial" w:cs="Arial"/>
        <w:position w:val="0"/>
        <w:sz w:val="24"/>
        <w:szCs w:val="24"/>
      </w:rPr>
    </w:lvl>
    <w:lvl w:ilvl="3">
      <w:start w:val="1"/>
      <w:numFmt w:val="decimal"/>
      <w:lvlText w:val="%4)"/>
      <w:lvlJc w:val="left"/>
      <w:pPr>
        <w:tabs>
          <w:tab w:val="num" w:pos="1473"/>
        </w:tabs>
        <w:ind w:left="1473" w:hanging="393"/>
      </w:pPr>
      <w:rPr>
        <w:rFonts w:ascii="Arial" w:eastAsia="Arial" w:hAnsi="Arial" w:cs="Arial"/>
        <w:position w:val="0"/>
        <w:sz w:val="24"/>
        <w:szCs w:val="24"/>
      </w:rPr>
    </w:lvl>
    <w:lvl w:ilvl="4">
      <w:start w:val="1"/>
      <w:numFmt w:val="decimal"/>
      <w:lvlText w:val="%5)"/>
      <w:lvlJc w:val="left"/>
      <w:pPr>
        <w:tabs>
          <w:tab w:val="num" w:pos="1833"/>
        </w:tabs>
        <w:ind w:left="1833" w:hanging="393"/>
      </w:pPr>
      <w:rPr>
        <w:rFonts w:ascii="Arial" w:eastAsia="Arial" w:hAnsi="Arial" w:cs="Arial"/>
        <w:position w:val="0"/>
        <w:sz w:val="24"/>
        <w:szCs w:val="24"/>
      </w:rPr>
    </w:lvl>
    <w:lvl w:ilvl="5">
      <w:start w:val="1"/>
      <w:numFmt w:val="decimal"/>
      <w:lvlText w:val="%6)"/>
      <w:lvlJc w:val="left"/>
      <w:pPr>
        <w:tabs>
          <w:tab w:val="num" w:pos="2193"/>
        </w:tabs>
        <w:ind w:left="2193" w:hanging="393"/>
      </w:pPr>
      <w:rPr>
        <w:rFonts w:ascii="Arial" w:eastAsia="Arial" w:hAnsi="Arial" w:cs="Arial"/>
        <w:position w:val="0"/>
        <w:sz w:val="24"/>
        <w:szCs w:val="24"/>
      </w:rPr>
    </w:lvl>
    <w:lvl w:ilvl="6">
      <w:start w:val="1"/>
      <w:numFmt w:val="decimal"/>
      <w:lvlText w:val="%7)"/>
      <w:lvlJc w:val="left"/>
      <w:pPr>
        <w:tabs>
          <w:tab w:val="num" w:pos="2553"/>
        </w:tabs>
        <w:ind w:left="2553" w:hanging="393"/>
      </w:pPr>
      <w:rPr>
        <w:rFonts w:ascii="Arial" w:eastAsia="Arial" w:hAnsi="Arial" w:cs="Arial"/>
        <w:position w:val="0"/>
        <w:sz w:val="24"/>
        <w:szCs w:val="24"/>
      </w:rPr>
    </w:lvl>
    <w:lvl w:ilvl="7">
      <w:start w:val="1"/>
      <w:numFmt w:val="decimal"/>
      <w:lvlText w:val="%8)"/>
      <w:lvlJc w:val="left"/>
      <w:pPr>
        <w:tabs>
          <w:tab w:val="num" w:pos="2913"/>
        </w:tabs>
        <w:ind w:left="2913" w:hanging="393"/>
      </w:pPr>
      <w:rPr>
        <w:rFonts w:ascii="Arial" w:eastAsia="Arial" w:hAnsi="Arial" w:cs="Arial"/>
        <w:position w:val="0"/>
        <w:sz w:val="24"/>
        <w:szCs w:val="24"/>
      </w:rPr>
    </w:lvl>
    <w:lvl w:ilvl="8">
      <w:start w:val="1"/>
      <w:numFmt w:val="decimal"/>
      <w:lvlText w:val="%9)"/>
      <w:lvlJc w:val="left"/>
      <w:pPr>
        <w:tabs>
          <w:tab w:val="num" w:pos="3273"/>
        </w:tabs>
        <w:ind w:left="3273" w:hanging="393"/>
      </w:pPr>
      <w:rPr>
        <w:rFonts w:ascii="Arial" w:eastAsia="Arial" w:hAnsi="Arial" w:cs="Arial"/>
        <w:position w:val="0"/>
        <w:sz w:val="24"/>
        <w:szCs w:val="24"/>
      </w:rPr>
    </w:lvl>
  </w:abstractNum>
  <w:abstractNum w:abstractNumId="33">
    <w:nsid w:val="51B267DD"/>
    <w:multiLevelType w:val="multilevel"/>
    <w:tmpl w:val="8A1860B4"/>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34">
    <w:nsid w:val="533D05F6"/>
    <w:multiLevelType w:val="multilevel"/>
    <w:tmpl w:val="C3728C54"/>
    <w:styleLink w:val="List26"/>
    <w:lvl w:ilvl="0">
      <w:start w:val="5"/>
      <w:numFmt w:val="lowerLetter"/>
      <w:lvlText w:val="(%1)"/>
      <w:lvlJc w:val="left"/>
      <w:pPr>
        <w:tabs>
          <w:tab w:val="num" w:pos="125"/>
        </w:tabs>
        <w:ind w:left="125" w:hanging="125"/>
      </w:pPr>
      <w:rPr>
        <w:position w:val="0"/>
        <w:sz w:val="24"/>
        <w:szCs w:val="24"/>
        <w:lang w:val="pt-PT"/>
      </w:rPr>
    </w:lvl>
    <w:lvl w:ilvl="1">
      <w:start w:val="1"/>
      <w:numFmt w:val="lowerLetter"/>
      <w:lvlText w:val="%2."/>
      <w:lvlJc w:val="left"/>
      <w:pPr>
        <w:tabs>
          <w:tab w:val="num" w:pos="1931"/>
        </w:tabs>
        <w:ind w:left="1931" w:hanging="360"/>
      </w:pPr>
      <w:rPr>
        <w:position w:val="0"/>
        <w:sz w:val="24"/>
        <w:szCs w:val="24"/>
        <w:lang w:val="pt-PT"/>
      </w:rPr>
    </w:lvl>
    <w:lvl w:ilvl="2">
      <w:start w:val="1"/>
      <w:numFmt w:val="lowerRoman"/>
      <w:lvlText w:val="%3."/>
      <w:lvlJc w:val="left"/>
      <w:pPr>
        <w:tabs>
          <w:tab w:val="num" w:pos="2651"/>
        </w:tabs>
        <w:ind w:left="2651" w:hanging="296"/>
      </w:pPr>
      <w:rPr>
        <w:position w:val="0"/>
        <w:sz w:val="24"/>
        <w:szCs w:val="24"/>
        <w:lang w:val="pt-PT"/>
      </w:rPr>
    </w:lvl>
    <w:lvl w:ilvl="3">
      <w:start w:val="1"/>
      <w:numFmt w:val="decimal"/>
      <w:lvlText w:val="%4."/>
      <w:lvlJc w:val="left"/>
      <w:pPr>
        <w:tabs>
          <w:tab w:val="num" w:pos="3371"/>
        </w:tabs>
        <w:ind w:left="3371" w:hanging="360"/>
      </w:pPr>
      <w:rPr>
        <w:position w:val="0"/>
        <w:sz w:val="24"/>
        <w:szCs w:val="24"/>
        <w:lang w:val="pt-PT"/>
      </w:rPr>
    </w:lvl>
    <w:lvl w:ilvl="4">
      <w:start w:val="1"/>
      <w:numFmt w:val="lowerLetter"/>
      <w:lvlText w:val="%5."/>
      <w:lvlJc w:val="left"/>
      <w:pPr>
        <w:tabs>
          <w:tab w:val="num" w:pos="4091"/>
        </w:tabs>
        <w:ind w:left="4091" w:hanging="360"/>
      </w:pPr>
      <w:rPr>
        <w:position w:val="0"/>
        <w:sz w:val="24"/>
        <w:szCs w:val="24"/>
        <w:lang w:val="pt-PT"/>
      </w:rPr>
    </w:lvl>
    <w:lvl w:ilvl="5">
      <w:start w:val="1"/>
      <w:numFmt w:val="lowerRoman"/>
      <w:lvlText w:val="%6."/>
      <w:lvlJc w:val="left"/>
      <w:pPr>
        <w:tabs>
          <w:tab w:val="num" w:pos="4811"/>
        </w:tabs>
        <w:ind w:left="4811" w:hanging="296"/>
      </w:pPr>
      <w:rPr>
        <w:position w:val="0"/>
        <w:sz w:val="24"/>
        <w:szCs w:val="24"/>
        <w:lang w:val="pt-PT"/>
      </w:rPr>
    </w:lvl>
    <w:lvl w:ilvl="6">
      <w:start w:val="1"/>
      <w:numFmt w:val="decimal"/>
      <w:lvlText w:val="%7."/>
      <w:lvlJc w:val="left"/>
      <w:pPr>
        <w:tabs>
          <w:tab w:val="num" w:pos="5531"/>
        </w:tabs>
        <w:ind w:left="5531" w:hanging="360"/>
      </w:pPr>
      <w:rPr>
        <w:position w:val="0"/>
        <w:sz w:val="24"/>
        <w:szCs w:val="24"/>
        <w:lang w:val="pt-PT"/>
      </w:rPr>
    </w:lvl>
    <w:lvl w:ilvl="7">
      <w:start w:val="1"/>
      <w:numFmt w:val="lowerLetter"/>
      <w:lvlText w:val="%8."/>
      <w:lvlJc w:val="left"/>
      <w:pPr>
        <w:tabs>
          <w:tab w:val="num" w:pos="6251"/>
        </w:tabs>
        <w:ind w:left="6251" w:hanging="360"/>
      </w:pPr>
      <w:rPr>
        <w:position w:val="0"/>
        <w:sz w:val="24"/>
        <w:szCs w:val="24"/>
        <w:lang w:val="pt-PT"/>
      </w:rPr>
    </w:lvl>
    <w:lvl w:ilvl="8">
      <w:start w:val="1"/>
      <w:numFmt w:val="lowerRoman"/>
      <w:lvlText w:val="%9."/>
      <w:lvlJc w:val="left"/>
      <w:pPr>
        <w:tabs>
          <w:tab w:val="num" w:pos="6971"/>
        </w:tabs>
        <w:ind w:left="6971" w:hanging="296"/>
      </w:pPr>
      <w:rPr>
        <w:position w:val="0"/>
        <w:sz w:val="24"/>
        <w:szCs w:val="24"/>
        <w:lang w:val="pt-PT"/>
      </w:rPr>
    </w:lvl>
  </w:abstractNum>
  <w:abstractNum w:abstractNumId="35">
    <w:nsid w:val="53D90456"/>
    <w:multiLevelType w:val="multilevel"/>
    <w:tmpl w:val="EA64A76A"/>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36">
    <w:nsid w:val="549D58F2"/>
    <w:multiLevelType w:val="multilevel"/>
    <w:tmpl w:val="280216EC"/>
    <w:styleLink w:val="List23"/>
    <w:lvl w:ilvl="0">
      <w:start w:val="3"/>
      <w:numFmt w:val="decimal"/>
      <w:lvlText w:val="%1)"/>
      <w:lvlJc w:val="left"/>
      <w:pPr>
        <w:tabs>
          <w:tab w:val="num" w:pos="393"/>
        </w:tabs>
        <w:ind w:left="393" w:hanging="393"/>
      </w:pPr>
      <w:rPr>
        <w:rFonts w:ascii="Arial" w:eastAsia="Arial" w:hAnsi="Arial" w:cs="Arial"/>
        <w:position w:val="0"/>
        <w:sz w:val="24"/>
        <w:szCs w:val="24"/>
      </w:rPr>
    </w:lvl>
    <w:lvl w:ilvl="1">
      <w:start w:val="1"/>
      <w:numFmt w:val="lowerLetter"/>
      <w:lvlText w:val="%2)"/>
      <w:lvlJc w:val="left"/>
      <w:pPr>
        <w:tabs>
          <w:tab w:val="num" w:pos="753"/>
        </w:tabs>
        <w:ind w:left="753" w:hanging="393"/>
      </w:pPr>
      <w:rPr>
        <w:rFonts w:ascii="Arial" w:eastAsia="Arial" w:hAnsi="Arial" w:cs="Arial"/>
        <w:position w:val="0"/>
        <w:sz w:val="24"/>
        <w:szCs w:val="24"/>
      </w:rPr>
    </w:lvl>
    <w:lvl w:ilvl="2">
      <w:start w:val="1"/>
      <w:numFmt w:val="lowerLetter"/>
      <w:lvlText w:val="%3)"/>
      <w:lvlJc w:val="left"/>
      <w:pPr>
        <w:tabs>
          <w:tab w:val="num" w:pos="1113"/>
        </w:tabs>
        <w:ind w:left="1113" w:hanging="393"/>
      </w:pPr>
      <w:rPr>
        <w:rFonts w:ascii="Arial" w:eastAsia="Arial" w:hAnsi="Arial" w:cs="Arial"/>
        <w:position w:val="0"/>
        <w:sz w:val="24"/>
        <w:szCs w:val="24"/>
      </w:rPr>
    </w:lvl>
    <w:lvl w:ilvl="3">
      <w:start w:val="1"/>
      <w:numFmt w:val="lowerLetter"/>
      <w:lvlText w:val="%4)"/>
      <w:lvlJc w:val="left"/>
      <w:pPr>
        <w:tabs>
          <w:tab w:val="num" w:pos="1473"/>
        </w:tabs>
        <w:ind w:left="1473" w:hanging="393"/>
      </w:pPr>
      <w:rPr>
        <w:rFonts w:ascii="Arial" w:eastAsia="Arial" w:hAnsi="Arial" w:cs="Arial"/>
        <w:position w:val="0"/>
        <w:sz w:val="24"/>
        <w:szCs w:val="24"/>
      </w:rPr>
    </w:lvl>
    <w:lvl w:ilvl="4">
      <w:start w:val="1"/>
      <w:numFmt w:val="lowerLetter"/>
      <w:lvlText w:val="%5)"/>
      <w:lvlJc w:val="left"/>
      <w:pPr>
        <w:tabs>
          <w:tab w:val="num" w:pos="1833"/>
        </w:tabs>
        <w:ind w:left="1833" w:hanging="393"/>
      </w:pPr>
      <w:rPr>
        <w:rFonts w:ascii="Arial" w:eastAsia="Arial" w:hAnsi="Arial" w:cs="Arial"/>
        <w:position w:val="0"/>
        <w:sz w:val="24"/>
        <w:szCs w:val="24"/>
      </w:rPr>
    </w:lvl>
    <w:lvl w:ilvl="5">
      <w:start w:val="1"/>
      <w:numFmt w:val="lowerLetter"/>
      <w:lvlText w:val="%6)"/>
      <w:lvlJc w:val="left"/>
      <w:pPr>
        <w:tabs>
          <w:tab w:val="num" w:pos="2193"/>
        </w:tabs>
        <w:ind w:left="2193" w:hanging="393"/>
      </w:pPr>
      <w:rPr>
        <w:rFonts w:ascii="Arial" w:eastAsia="Arial" w:hAnsi="Arial" w:cs="Arial"/>
        <w:position w:val="0"/>
        <w:sz w:val="24"/>
        <w:szCs w:val="24"/>
      </w:rPr>
    </w:lvl>
    <w:lvl w:ilvl="6">
      <w:start w:val="1"/>
      <w:numFmt w:val="lowerLetter"/>
      <w:lvlText w:val="%7)"/>
      <w:lvlJc w:val="left"/>
      <w:pPr>
        <w:tabs>
          <w:tab w:val="num" w:pos="2553"/>
        </w:tabs>
        <w:ind w:left="2553" w:hanging="393"/>
      </w:pPr>
      <w:rPr>
        <w:rFonts w:ascii="Arial" w:eastAsia="Arial" w:hAnsi="Arial" w:cs="Arial"/>
        <w:position w:val="0"/>
        <w:sz w:val="24"/>
        <w:szCs w:val="24"/>
      </w:rPr>
    </w:lvl>
    <w:lvl w:ilvl="7">
      <w:start w:val="1"/>
      <w:numFmt w:val="lowerLetter"/>
      <w:lvlText w:val="%8)"/>
      <w:lvlJc w:val="left"/>
      <w:pPr>
        <w:tabs>
          <w:tab w:val="num" w:pos="2913"/>
        </w:tabs>
        <w:ind w:left="2913" w:hanging="393"/>
      </w:pPr>
      <w:rPr>
        <w:rFonts w:ascii="Arial" w:eastAsia="Arial" w:hAnsi="Arial" w:cs="Arial"/>
        <w:position w:val="0"/>
        <w:sz w:val="24"/>
        <w:szCs w:val="24"/>
      </w:rPr>
    </w:lvl>
    <w:lvl w:ilvl="8">
      <w:start w:val="1"/>
      <w:numFmt w:val="lowerLetter"/>
      <w:lvlText w:val="%9)"/>
      <w:lvlJc w:val="left"/>
      <w:pPr>
        <w:tabs>
          <w:tab w:val="num" w:pos="3273"/>
        </w:tabs>
        <w:ind w:left="3273" w:hanging="393"/>
      </w:pPr>
      <w:rPr>
        <w:rFonts w:ascii="Arial" w:eastAsia="Arial" w:hAnsi="Arial" w:cs="Arial"/>
        <w:position w:val="0"/>
        <w:sz w:val="24"/>
        <w:szCs w:val="24"/>
      </w:rPr>
    </w:lvl>
  </w:abstractNum>
  <w:abstractNum w:abstractNumId="37">
    <w:nsid w:val="558E7226"/>
    <w:multiLevelType w:val="multilevel"/>
    <w:tmpl w:val="E076C01C"/>
    <w:styleLink w:val="List17"/>
    <w:lvl w:ilvl="0">
      <w:start w:val="1"/>
      <w:numFmt w:val="upperRoman"/>
      <w:lvlText w:val="%1."/>
      <w:lvlJc w:val="left"/>
      <w:pPr>
        <w:tabs>
          <w:tab w:val="num" w:pos="316"/>
        </w:tabs>
        <w:ind w:left="316" w:hanging="250"/>
      </w:pPr>
      <w:rPr>
        <w:b/>
        <w:bCs/>
        <w:position w:val="0"/>
        <w:sz w:val="24"/>
        <w:szCs w:val="24"/>
      </w:rPr>
    </w:lvl>
    <w:lvl w:ilvl="1">
      <w:start w:val="1"/>
      <w:numFmt w:val="decimal"/>
      <w:lvlText w:val="%1.%2."/>
      <w:lvlJc w:val="left"/>
      <w:pPr>
        <w:tabs>
          <w:tab w:val="num" w:pos="634"/>
        </w:tabs>
        <w:ind w:left="634" w:hanging="360"/>
      </w:pPr>
      <w:rPr>
        <w:b/>
        <w:bCs/>
        <w:position w:val="0"/>
        <w:sz w:val="24"/>
        <w:szCs w:val="24"/>
      </w:rPr>
    </w:lvl>
    <w:lvl w:ilvl="2">
      <w:start w:val="1"/>
      <w:numFmt w:val="decimal"/>
      <w:lvlText w:val="%1.%2.%3."/>
      <w:lvlJc w:val="left"/>
      <w:pPr>
        <w:tabs>
          <w:tab w:val="num" w:pos="786"/>
        </w:tabs>
        <w:ind w:left="786" w:hanging="720"/>
      </w:pPr>
      <w:rPr>
        <w:b/>
        <w:bCs/>
        <w:position w:val="0"/>
        <w:sz w:val="24"/>
        <w:szCs w:val="24"/>
      </w:rPr>
    </w:lvl>
    <w:lvl w:ilvl="3">
      <w:start w:val="1"/>
      <w:numFmt w:val="decimal"/>
      <w:lvlText w:val="%1.%2.%3.%4."/>
      <w:lvlJc w:val="left"/>
      <w:pPr>
        <w:tabs>
          <w:tab w:val="num" w:pos="1146"/>
        </w:tabs>
        <w:ind w:left="1146" w:hanging="1080"/>
      </w:pPr>
      <w:rPr>
        <w:b/>
        <w:bCs/>
        <w:position w:val="0"/>
        <w:sz w:val="24"/>
        <w:szCs w:val="24"/>
      </w:rPr>
    </w:lvl>
    <w:lvl w:ilvl="4">
      <w:start w:val="1"/>
      <w:numFmt w:val="decimal"/>
      <w:lvlText w:val="%1.%2.%3.%4.%5."/>
      <w:lvlJc w:val="left"/>
      <w:pPr>
        <w:tabs>
          <w:tab w:val="num" w:pos="1146"/>
        </w:tabs>
        <w:ind w:left="1146" w:hanging="1080"/>
      </w:pPr>
      <w:rPr>
        <w:b/>
        <w:bCs/>
        <w:position w:val="0"/>
        <w:sz w:val="24"/>
        <w:szCs w:val="24"/>
      </w:rPr>
    </w:lvl>
    <w:lvl w:ilvl="5">
      <w:start w:val="1"/>
      <w:numFmt w:val="decimal"/>
      <w:lvlText w:val="%1.%2.%3.%4.%5.%6."/>
      <w:lvlJc w:val="left"/>
      <w:pPr>
        <w:tabs>
          <w:tab w:val="num" w:pos="1506"/>
        </w:tabs>
        <w:ind w:left="1506" w:hanging="1440"/>
      </w:pPr>
      <w:rPr>
        <w:b/>
        <w:bCs/>
        <w:position w:val="0"/>
        <w:sz w:val="24"/>
        <w:szCs w:val="24"/>
      </w:rPr>
    </w:lvl>
    <w:lvl w:ilvl="6">
      <w:start w:val="1"/>
      <w:numFmt w:val="decimal"/>
      <w:lvlText w:val="%1.%2.%3.%4.%5.%6.%7."/>
      <w:lvlJc w:val="left"/>
      <w:pPr>
        <w:tabs>
          <w:tab w:val="num" w:pos="1506"/>
        </w:tabs>
        <w:ind w:left="1506" w:hanging="1440"/>
      </w:pPr>
      <w:rPr>
        <w:b/>
        <w:bCs/>
        <w:position w:val="0"/>
        <w:sz w:val="24"/>
        <w:szCs w:val="24"/>
      </w:rPr>
    </w:lvl>
    <w:lvl w:ilvl="7">
      <w:start w:val="1"/>
      <w:numFmt w:val="decimal"/>
      <w:lvlText w:val="%1.%2.%3.%4.%5.%6.%7.%8."/>
      <w:lvlJc w:val="left"/>
      <w:pPr>
        <w:tabs>
          <w:tab w:val="num" w:pos="1866"/>
        </w:tabs>
        <w:ind w:left="1866" w:hanging="1800"/>
      </w:pPr>
      <w:rPr>
        <w:b/>
        <w:bCs/>
        <w:position w:val="0"/>
        <w:sz w:val="24"/>
        <w:szCs w:val="24"/>
      </w:rPr>
    </w:lvl>
    <w:lvl w:ilvl="8">
      <w:start w:val="1"/>
      <w:numFmt w:val="decimal"/>
      <w:lvlText w:val="%1.%2.%3.%4.%5.%6.%7.%8.%9."/>
      <w:lvlJc w:val="left"/>
      <w:pPr>
        <w:tabs>
          <w:tab w:val="num" w:pos="1866"/>
        </w:tabs>
        <w:ind w:left="1866" w:hanging="1800"/>
      </w:pPr>
      <w:rPr>
        <w:b/>
        <w:bCs/>
        <w:position w:val="0"/>
        <w:sz w:val="24"/>
        <w:szCs w:val="24"/>
      </w:rPr>
    </w:lvl>
  </w:abstractNum>
  <w:abstractNum w:abstractNumId="38">
    <w:nsid w:val="55F3112E"/>
    <w:multiLevelType w:val="multilevel"/>
    <w:tmpl w:val="688ADAC0"/>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39">
    <w:nsid w:val="5BF6307A"/>
    <w:multiLevelType w:val="multilevel"/>
    <w:tmpl w:val="E9E828B6"/>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40">
    <w:nsid w:val="5EED72D0"/>
    <w:multiLevelType w:val="multilevel"/>
    <w:tmpl w:val="B106A73A"/>
    <w:styleLink w:val="Lista21"/>
    <w:lvl w:ilvl="0">
      <w:start w:val="1"/>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41">
    <w:nsid w:val="5FB5785F"/>
    <w:multiLevelType w:val="multilevel"/>
    <w:tmpl w:val="4F4EE57E"/>
    <w:styleLink w:val="List19"/>
    <w:lvl w:ilvl="0">
      <w:numFmt w:val="bullet"/>
      <w:lvlText w:val="-"/>
      <w:lvlJc w:val="left"/>
      <w:pPr>
        <w:tabs>
          <w:tab w:val="num" w:pos="218"/>
        </w:tabs>
        <w:ind w:left="218" w:hanging="218"/>
      </w:pPr>
      <w:rPr>
        <w:b/>
        <w:bCs/>
        <w:color w:val="000000"/>
        <w:position w:val="0"/>
        <w:sz w:val="20"/>
        <w:szCs w:val="20"/>
      </w:rPr>
    </w:lvl>
    <w:lvl w:ilvl="1">
      <w:start w:val="1"/>
      <w:numFmt w:val="bullet"/>
      <w:lvlText w:val="-"/>
      <w:lvlJc w:val="left"/>
      <w:pPr>
        <w:tabs>
          <w:tab w:val="num" w:pos="502"/>
        </w:tabs>
        <w:ind w:left="502" w:hanging="262"/>
      </w:pPr>
      <w:rPr>
        <w:b/>
        <w:bCs/>
        <w:color w:val="000000"/>
        <w:position w:val="0"/>
        <w:sz w:val="24"/>
        <w:szCs w:val="24"/>
      </w:rPr>
    </w:lvl>
    <w:lvl w:ilvl="2">
      <w:start w:val="1"/>
      <w:numFmt w:val="bullet"/>
      <w:lvlText w:val="-"/>
      <w:lvlJc w:val="left"/>
      <w:pPr>
        <w:tabs>
          <w:tab w:val="num" w:pos="742"/>
        </w:tabs>
        <w:ind w:left="742" w:hanging="262"/>
      </w:pPr>
      <w:rPr>
        <w:b/>
        <w:bCs/>
        <w:color w:val="000000"/>
        <w:position w:val="0"/>
        <w:sz w:val="24"/>
        <w:szCs w:val="24"/>
      </w:rPr>
    </w:lvl>
    <w:lvl w:ilvl="3">
      <w:start w:val="1"/>
      <w:numFmt w:val="bullet"/>
      <w:lvlText w:val="-"/>
      <w:lvlJc w:val="left"/>
      <w:pPr>
        <w:tabs>
          <w:tab w:val="num" w:pos="982"/>
        </w:tabs>
        <w:ind w:left="982" w:hanging="262"/>
      </w:pPr>
      <w:rPr>
        <w:b/>
        <w:bCs/>
        <w:color w:val="000000"/>
        <w:position w:val="0"/>
        <w:sz w:val="24"/>
        <w:szCs w:val="24"/>
      </w:rPr>
    </w:lvl>
    <w:lvl w:ilvl="4">
      <w:start w:val="1"/>
      <w:numFmt w:val="bullet"/>
      <w:lvlText w:val="-"/>
      <w:lvlJc w:val="left"/>
      <w:pPr>
        <w:tabs>
          <w:tab w:val="num" w:pos="1222"/>
        </w:tabs>
        <w:ind w:left="1222" w:hanging="262"/>
      </w:pPr>
      <w:rPr>
        <w:b/>
        <w:bCs/>
        <w:color w:val="000000"/>
        <w:position w:val="0"/>
        <w:sz w:val="24"/>
        <w:szCs w:val="24"/>
      </w:rPr>
    </w:lvl>
    <w:lvl w:ilvl="5">
      <w:start w:val="1"/>
      <w:numFmt w:val="bullet"/>
      <w:lvlText w:val="-"/>
      <w:lvlJc w:val="left"/>
      <w:pPr>
        <w:tabs>
          <w:tab w:val="num" w:pos="1462"/>
        </w:tabs>
        <w:ind w:left="1462" w:hanging="262"/>
      </w:pPr>
      <w:rPr>
        <w:b/>
        <w:bCs/>
        <w:color w:val="000000"/>
        <w:position w:val="0"/>
        <w:sz w:val="24"/>
        <w:szCs w:val="24"/>
      </w:rPr>
    </w:lvl>
    <w:lvl w:ilvl="6">
      <w:start w:val="1"/>
      <w:numFmt w:val="bullet"/>
      <w:lvlText w:val="-"/>
      <w:lvlJc w:val="left"/>
      <w:pPr>
        <w:tabs>
          <w:tab w:val="num" w:pos="1702"/>
        </w:tabs>
        <w:ind w:left="1702" w:hanging="262"/>
      </w:pPr>
      <w:rPr>
        <w:b/>
        <w:bCs/>
        <w:color w:val="000000"/>
        <w:position w:val="0"/>
        <w:sz w:val="24"/>
        <w:szCs w:val="24"/>
      </w:rPr>
    </w:lvl>
    <w:lvl w:ilvl="7">
      <w:start w:val="1"/>
      <w:numFmt w:val="bullet"/>
      <w:lvlText w:val="-"/>
      <w:lvlJc w:val="left"/>
      <w:pPr>
        <w:tabs>
          <w:tab w:val="num" w:pos="1942"/>
        </w:tabs>
        <w:ind w:left="1942" w:hanging="262"/>
      </w:pPr>
      <w:rPr>
        <w:b/>
        <w:bCs/>
        <w:color w:val="000000"/>
        <w:position w:val="0"/>
        <w:sz w:val="24"/>
        <w:szCs w:val="24"/>
      </w:rPr>
    </w:lvl>
    <w:lvl w:ilvl="8">
      <w:start w:val="1"/>
      <w:numFmt w:val="bullet"/>
      <w:lvlText w:val="-"/>
      <w:lvlJc w:val="left"/>
      <w:pPr>
        <w:tabs>
          <w:tab w:val="num" w:pos="2182"/>
        </w:tabs>
        <w:ind w:left="2182" w:hanging="262"/>
      </w:pPr>
      <w:rPr>
        <w:b/>
        <w:bCs/>
        <w:color w:val="000000"/>
        <w:position w:val="0"/>
        <w:sz w:val="24"/>
        <w:szCs w:val="24"/>
      </w:rPr>
    </w:lvl>
  </w:abstractNum>
  <w:abstractNum w:abstractNumId="42">
    <w:nsid w:val="60B66F01"/>
    <w:multiLevelType w:val="multilevel"/>
    <w:tmpl w:val="AD180C32"/>
    <w:styleLink w:val="Lista41"/>
    <w:lvl w:ilvl="0">
      <w:start w:val="1"/>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43">
    <w:nsid w:val="61E13E4B"/>
    <w:multiLevelType w:val="multilevel"/>
    <w:tmpl w:val="E8AEE94A"/>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44">
    <w:nsid w:val="676A18BB"/>
    <w:multiLevelType w:val="multilevel"/>
    <w:tmpl w:val="F9F003B0"/>
    <w:styleLink w:val="Lista51"/>
    <w:lvl w:ilvl="0">
      <w:start w:val="2"/>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45">
    <w:nsid w:val="67A041DD"/>
    <w:multiLevelType w:val="multilevel"/>
    <w:tmpl w:val="1ED8A73C"/>
    <w:lvl w:ilvl="0">
      <w:start w:val="1"/>
      <w:numFmt w:val="lowerLetter"/>
      <w:lvlText w:val="%1)"/>
      <w:lvlJc w:val="left"/>
      <w:rPr>
        <w:position w:val="0"/>
      </w:rPr>
    </w:lvl>
    <w:lvl w:ilvl="1">
      <w:start w:val="1"/>
      <w:numFmt w:val="lowerLetter"/>
      <w:lvlText w:val="%2)"/>
      <w:lvlJc w:val="left"/>
      <w:rPr>
        <w:position w:val="0"/>
      </w:rPr>
    </w:lvl>
    <w:lvl w:ilvl="2">
      <w:start w:val="1"/>
      <w:numFmt w:val="lowerLetter"/>
      <w:lvlText w:val="%3)"/>
      <w:lvlJc w:val="left"/>
      <w:rPr>
        <w:position w:val="0"/>
      </w:rPr>
    </w:lvl>
    <w:lvl w:ilvl="3">
      <w:start w:val="1"/>
      <w:numFmt w:val="lowerLetter"/>
      <w:lvlText w:val="%4)"/>
      <w:lvlJc w:val="left"/>
      <w:rPr>
        <w:position w:val="0"/>
      </w:rPr>
    </w:lvl>
    <w:lvl w:ilvl="4">
      <w:start w:val="1"/>
      <w:numFmt w:val="lowerLetter"/>
      <w:lvlText w:val="%5)"/>
      <w:lvlJc w:val="left"/>
      <w:rPr>
        <w:position w:val="0"/>
      </w:rPr>
    </w:lvl>
    <w:lvl w:ilvl="5">
      <w:start w:val="1"/>
      <w:numFmt w:val="lowerLetter"/>
      <w:lvlText w:val="%6)"/>
      <w:lvlJc w:val="left"/>
      <w:rPr>
        <w:position w:val="0"/>
      </w:rPr>
    </w:lvl>
    <w:lvl w:ilvl="6">
      <w:start w:val="1"/>
      <w:numFmt w:val="lowerLetter"/>
      <w:lvlText w:val="%7)"/>
      <w:lvlJc w:val="left"/>
      <w:rPr>
        <w:position w:val="0"/>
      </w:rPr>
    </w:lvl>
    <w:lvl w:ilvl="7">
      <w:start w:val="1"/>
      <w:numFmt w:val="lowerLetter"/>
      <w:lvlText w:val="%8)"/>
      <w:lvlJc w:val="left"/>
      <w:rPr>
        <w:position w:val="0"/>
      </w:rPr>
    </w:lvl>
    <w:lvl w:ilvl="8">
      <w:start w:val="1"/>
      <w:numFmt w:val="lowerLetter"/>
      <w:lvlText w:val="%9)"/>
      <w:lvlJc w:val="left"/>
      <w:rPr>
        <w:position w:val="0"/>
      </w:rPr>
    </w:lvl>
  </w:abstractNum>
  <w:abstractNum w:abstractNumId="46">
    <w:nsid w:val="68067394"/>
    <w:multiLevelType w:val="multilevel"/>
    <w:tmpl w:val="99141FF4"/>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47">
    <w:nsid w:val="6B3C218E"/>
    <w:multiLevelType w:val="multilevel"/>
    <w:tmpl w:val="085645CA"/>
    <w:styleLink w:val="List1"/>
    <w:lvl w:ilvl="0">
      <w:start w:val="1"/>
      <w:numFmt w:val="lowerLetter"/>
      <w:lvlText w:val="%1)"/>
      <w:lvlJc w:val="left"/>
      <w:rPr>
        <w:b w:val="0"/>
        <w:bCs w:val="0"/>
        <w:position w:val="0"/>
      </w:rPr>
    </w:lvl>
    <w:lvl w:ilvl="1">
      <w:start w:val="1"/>
      <w:numFmt w:val="bullet"/>
      <w:lvlText w:val="•"/>
      <w:lvlJc w:val="left"/>
      <w:rPr>
        <w:b/>
        <w:bCs/>
        <w:position w:val="0"/>
      </w:rPr>
    </w:lvl>
    <w:lvl w:ilvl="2">
      <w:start w:val="1"/>
      <w:numFmt w:val="bullet"/>
      <w:lvlText w:val="•"/>
      <w:lvlJc w:val="left"/>
      <w:rPr>
        <w:b/>
        <w:bCs/>
        <w:position w:val="0"/>
      </w:rPr>
    </w:lvl>
    <w:lvl w:ilvl="3">
      <w:start w:val="1"/>
      <w:numFmt w:val="bullet"/>
      <w:lvlText w:val="•"/>
      <w:lvlJc w:val="left"/>
      <w:rPr>
        <w:b/>
        <w:bCs/>
        <w:position w:val="0"/>
      </w:rPr>
    </w:lvl>
    <w:lvl w:ilvl="4">
      <w:start w:val="1"/>
      <w:numFmt w:val="bullet"/>
      <w:lvlText w:val="•"/>
      <w:lvlJc w:val="left"/>
      <w:rPr>
        <w:b/>
        <w:bCs/>
        <w:position w:val="0"/>
      </w:rPr>
    </w:lvl>
    <w:lvl w:ilvl="5">
      <w:start w:val="1"/>
      <w:numFmt w:val="bullet"/>
      <w:lvlText w:val="•"/>
      <w:lvlJc w:val="left"/>
      <w:rPr>
        <w:b/>
        <w:bCs/>
        <w:position w:val="0"/>
      </w:rPr>
    </w:lvl>
    <w:lvl w:ilvl="6">
      <w:start w:val="1"/>
      <w:numFmt w:val="bullet"/>
      <w:lvlText w:val="•"/>
      <w:lvlJc w:val="left"/>
      <w:rPr>
        <w:b/>
        <w:bCs/>
        <w:position w:val="0"/>
      </w:rPr>
    </w:lvl>
    <w:lvl w:ilvl="7">
      <w:start w:val="1"/>
      <w:numFmt w:val="bullet"/>
      <w:lvlText w:val="•"/>
      <w:lvlJc w:val="left"/>
      <w:rPr>
        <w:b/>
        <w:bCs/>
        <w:position w:val="0"/>
      </w:rPr>
    </w:lvl>
    <w:lvl w:ilvl="8">
      <w:start w:val="1"/>
      <w:numFmt w:val="bullet"/>
      <w:lvlText w:val="•"/>
      <w:lvlJc w:val="left"/>
      <w:rPr>
        <w:b/>
        <w:bCs/>
        <w:position w:val="0"/>
      </w:rPr>
    </w:lvl>
  </w:abstractNum>
  <w:abstractNum w:abstractNumId="48">
    <w:nsid w:val="6F932B4F"/>
    <w:multiLevelType w:val="multilevel"/>
    <w:tmpl w:val="5E58D4B6"/>
    <w:styleLink w:val="List20"/>
    <w:lvl w:ilvl="0">
      <w:start w:val="1"/>
      <w:numFmt w:val="decimal"/>
      <w:lvlText w:val="%1."/>
      <w:lvlJc w:val="left"/>
      <w:pPr>
        <w:tabs>
          <w:tab w:val="num" w:pos="360"/>
        </w:tabs>
        <w:ind w:left="360" w:hanging="360"/>
      </w:pPr>
      <w:rPr>
        <w:color w:val="000000"/>
        <w:position w:val="0"/>
        <w:sz w:val="24"/>
        <w:szCs w:val="24"/>
      </w:rPr>
    </w:lvl>
    <w:lvl w:ilvl="1">
      <w:start w:val="2"/>
      <w:numFmt w:val="upperRoman"/>
      <w:lvlText w:val="%1.%2."/>
      <w:lvlJc w:val="left"/>
      <w:pPr>
        <w:tabs>
          <w:tab w:val="num" w:pos="303"/>
        </w:tabs>
        <w:ind w:left="303" w:hanging="303"/>
      </w:pPr>
      <w:rPr>
        <w:color w:val="000000"/>
        <w:position w:val="0"/>
        <w:sz w:val="24"/>
        <w:szCs w:val="24"/>
      </w:rPr>
    </w:lvl>
    <w:lvl w:ilvl="2">
      <w:start w:val="1"/>
      <w:numFmt w:val="decimal"/>
      <w:lvlText w:val="%1.%2.%3."/>
      <w:lvlJc w:val="left"/>
      <w:pPr>
        <w:tabs>
          <w:tab w:val="num" w:pos="720"/>
        </w:tabs>
        <w:ind w:left="720" w:hanging="720"/>
      </w:pPr>
      <w:rPr>
        <w:color w:val="000000"/>
        <w:position w:val="0"/>
        <w:sz w:val="24"/>
        <w:szCs w:val="24"/>
      </w:rPr>
    </w:lvl>
    <w:lvl w:ilvl="3">
      <w:start w:val="1"/>
      <w:numFmt w:val="decimal"/>
      <w:lvlText w:val="%1.%2.%3.%4."/>
      <w:lvlJc w:val="left"/>
      <w:pPr>
        <w:tabs>
          <w:tab w:val="num" w:pos="1080"/>
        </w:tabs>
        <w:ind w:left="1080" w:hanging="1080"/>
      </w:pPr>
      <w:rPr>
        <w:color w:val="000000"/>
        <w:position w:val="0"/>
        <w:sz w:val="24"/>
        <w:szCs w:val="24"/>
      </w:rPr>
    </w:lvl>
    <w:lvl w:ilvl="4">
      <w:start w:val="1"/>
      <w:numFmt w:val="decimal"/>
      <w:lvlText w:val="%1.%2.%3.%4.%5."/>
      <w:lvlJc w:val="left"/>
      <w:pPr>
        <w:tabs>
          <w:tab w:val="num" w:pos="1080"/>
        </w:tabs>
        <w:ind w:left="1080" w:hanging="1080"/>
      </w:pPr>
      <w:rPr>
        <w:color w:val="000000"/>
        <w:position w:val="0"/>
        <w:sz w:val="24"/>
        <w:szCs w:val="24"/>
      </w:rPr>
    </w:lvl>
    <w:lvl w:ilvl="5">
      <w:start w:val="1"/>
      <w:numFmt w:val="decimal"/>
      <w:lvlText w:val="%1.%2.%3.%4.%5.%6."/>
      <w:lvlJc w:val="left"/>
      <w:pPr>
        <w:tabs>
          <w:tab w:val="num" w:pos="1440"/>
        </w:tabs>
        <w:ind w:left="1440" w:hanging="1440"/>
      </w:pPr>
      <w:rPr>
        <w:color w:val="000000"/>
        <w:position w:val="0"/>
        <w:sz w:val="24"/>
        <w:szCs w:val="24"/>
      </w:rPr>
    </w:lvl>
    <w:lvl w:ilvl="6">
      <w:start w:val="1"/>
      <w:numFmt w:val="decimal"/>
      <w:lvlText w:val="%1.%2.%3.%4.%5.%6.%7."/>
      <w:lvlJc w:val="left"/>
      <w:pPr>
        <w:tabs>
          <w:tab w:val="num" w:pos="1440"/>
        </w:tabs>
        <w:ind w:left="1440" w:hanging="1440"/>
      </w:pPr>
      <w:rPr>
        <w:color w:val="000000"/>
        <w:position w:val="0"/>
        <w:sz w:val="24"/>
        <w:szCs w:val="24"/>
      </w:rPr>
    </w:lvl>
    <w:lvl w:ilvl="7">
      <w:start w:val="1"/>
      <w:numFmt w:val="decimal"/>
      <w:lvlText w:val="%1.%2.%3.%4.%5.%6.%7.%8."/>
      <w:lvlJc w:val="left"/>
      <w:pPr>
        <w:tabs>
          <w:tab w:val="num" w:pos="1800"/>
        </w:tabs>
        <w:ind w:left="1800" w:hanging="1800"/>
      </w:pPr>
      <w:rPr>
        <w:color w:val="000000"/>
        <w:position w:val="0"/>
        <w:sz w:val="24"/>
        <w:szCs w:val="24"/>
      </w:rPr>
    </w:lvl>
    <w:lvl w:ilvl="8">
      <w:start w:val="1"/>
      <w:numFmt w:val="decimal"/>
      <w:lvlText w:val="%1.%2.%3.%4.%5.%6.%7.%8.%9."/>
      <w:lvlJc w:val="left"/>
      <w:pPr>
        <w:tabs>
          <w:tab w:val="num" w:pos="1800"/>
        </w:tabs>
        <w:ind w:left="1800" w:hanging="1800"/>
      </w:pPr>
      <w:rPr>
        <w:color w:val="000000"/>
        <w:position w:val="0"/>
        <w:sz w:val="24"/>
        <w:szCs w:val="24"/>
      </w:rPr>
    </w:lvl>
  </w:abstractNum>
  <w:abstractNum w:abstractNumId="49">
    <w:nsid w:val="7293475A"/>
    <w:multiLevelType w:val="multilevel"/>
    <w:tmpl w:val="1AFE05A2"/>
    <w:styleLink w:val="List18"/>
    <w:lvl w:ilvl="0">
      <w:start w:val="1"/>
      <w:numFmt w:val="decimal"/>
      <w:lvlText w:val="%1."/>
      <w:lvlJc w:val="left"/>
      <w:pPr>
        <w:tabs>
          <w:tab w:val="num" w:pos="360"/>
        </w:tabs>
        <w:ind w:left="360" w:hanging="360"/>
      </w:pPr>
      <w:rPr>
        <w:b/>
        <w:bCs/>
        <w:position w:val="0"/>
        <w:sz w:val="24"/>
        <w:szCs w:val="24"/>
      </w:rPr>
    </w:lvl>
    <w:lvl w:ilvl="1">
      <w:start w:val="1"/>
      <w:numFmt w:val="decimal"/>
      <w:lvlText w:val="%2."/>
      <w:lvlJc w:val="left"/>
      <w:pPr>
        <w:tabs>
          <w:tab w:val="num" w:pos="660"/>
        </w:tabs>
        <w:ind w:left="660" w:hanging="300"/>
      </w:pPr>
      <w:rPr>
        <w:b/>
        <w:bCs/>
        <w:position w:val="0"/>
        <w:sz w:val="24"/>
        <w:szCs w:val="24"/>
      </w:rPr>
    </w:lvl>
    <w:lvl w:ilvl="2">
      <w:start w:val="1"/>
      <w:numFmt w:val="decimal"/>
      <w:lvlText w:val="%1.%2.%3."/>
      <w:lvlJc w:val="left"/>
      <w:pPr>
        <w:tabs>
          <w:tab w:val="num" w:pos="1224"/>
        </w:tabs>
        <w:ind w:left="1224" w:hanging="504"/>
      </w:pPr>
      <w:rPr>
        <w:b/>
        <w:bCs/>
        <w:position w:val="0"/>
        <w:sz w:val="24"/>
        <w:szCs w:val="24"/>
      </w:rPr>
    </w:lvl>
    <w:lvl w:ilvl="3">
      <w:start w:val="1"/>
      <w:numFmt w:val="decimal"/>
      <w:lvlText w:val="%1.%2.%3.%4."/>
      <w:lvlJc w:val="left"/>
      <w:pPr>
        <w:tabs>
          <w:tab w:val="num" w:pos="1728"/>
        </w:tabs>
        <w:ind w:left="1728" w:hanging="648"/>
      </w:pPr>
      <w:rPr>
        <w:b/>
        <w:bCs/>
        <w:position w:val="0"/>
        <w:sz w:val="24"/>
        <w:szCs w:val="24"/>
      </w:rPr>
    </w:lvl>
    <w:lvl w:ilvl="4">
      <w:start w:val="1"/>
      <w:numFmt w:val="decimal"/>
      <w:lvlText w:val="%1.%2.%3.%4.%5."/>
      <w:lvlJc w:val="left"/>
      <w:pPr>
        <w:tabs>
          <w:tab w:val="num" w:pos="2232"/>
        </w:tabs>
        <w:ind w:left="2232" w:hanging="792"/>
      </w:pPr>
      <w:rPr>
        <w:b/>
        <w:bCs/>
        <w:position w:val="0"/>
        <w:sz w:val="24"/>
        <w:szCs w:val="24"/>
      </w:rPr>
    </w:lvl>
    <w:lvl w:ilvl="5">
      <w:start w:val="1"/>
      <w:numFmt w:val="decimal"/>
      <w:lvlText w:val="%1.%2.%3.%4.%5.%6."/>
      <w:lvlJc w:val="left"/>
      <w:pPr>
        <w:tabs>
          <w:tab w:val="num" w:pos="2736"/>
        </w:tabs>
        <w:ind w:left="2736" w:hanging="936"/>
      </w:pPr>
      <w:rPr>
        <w:b/>
        <w:bCs/>
        <w:position w:val="0"/>
        <w:sz w:val="24"/>
        <w:szCs w:val="24"/>
      </w:rPr>
    </w:lvl>
    <w:lvl w:ilvl="6">
      <w:start w:val="1"/>
      <w:numFmt w:val="decimal"/>
      <w:lvlText w:val="%1.%2.%3.%4.%5.%6.%7."/>
      <w:lvlJc w:val="left"/>
      <w:pPr>
        <w:tabs>
          <w:tab w:val="num" w:pos="3240"/>
        </w:tabs>
        <w:ind w:left="3240" w:hanging="1080"/>
      </w:pPr>
      <w:rPr>
        <w:b/>
        <w:bCs/>
        <w:position w:val="0"/>
        <w:sz w:val="24"/>
        <w:szCs w:val="24"/>
      </w:rPr>
    </w:lvl>
    <w:lvl w:ilvl="7">
      <w:start w:val="1"/>
      <w:numFmt w:val="decimal"/>
      <w:lvlText w:val="%1.%2.%3.%4.%5.%6.%7.%8."/>
      <w:lvlJc w:val="left"/>
      <w:pPr>
        <w:tabs>
          <w:tab w:val="num" w:pos="3744"/>
        </w:tabs>
        <w:ind w:left="3744" w:hanging="1224"/>
      </w:pPr>
      <w:rPr>
        <w:b/>
        <w:bCs/>
        <w:position w:val="0"/>
        <w:sz w:val="24"/>
        <w:szCs w:val="24"/>
      </w:rPr>
    </w:lvl>
    <w:lvl w:ilvl="8">
      <w:start w:val="1"/>
      <w:numFmt w:val="decimal"/>
      <w:lvlText w:val="%1.%2.%3.%4.%5.%6.%7.%8.%9."/>
      <w:lvlJc w:val="left"/>
      <w:pPr>
        <w:tabs>
          <w:tab w:val="num" w:pos="4320"/>
        </w:tabs>
        <w:ind w:left="4320" w:hanging="1440"/>
      </w:pPr>
      <w:rPr>
        <w:b/>
        <w:bCs/>
        <w:position w:val="0"/>
        <w:sz w:val="24"/>
        <w:szCs w:val="24"/>
      </w:rPr>
    </w:lvl>
  </w:abstractNum>
  <w:abstractNum w:abstractNumId="50">
    <w:nsid w:val="72B43A8D"/>
    <w:multiLevelType w:val="multilevel"/>
    <w:tmpl w:val="01686A5E"/>
    <w:styleLink w:val="List16"/>
    <w:lvl w:ilvl="0">
      <w:start w:val="2"/>
      <w:numFmt w:val="lowerLetter"/>
      <w:lvlText w:val="%1)"/>
      <w:lvlJc w:val="left"/>
      <w:pPr>
        <w:tabs>
          <w:tab w:val="num" w:pos="516"/>
        </w:tabs>
        <w:ind w:left="294" w:hanging="72"/>
      </w:pPr>
      <w:rPr>
        <w:b w:val="0"/>
        <w:bCs w:val="0"/>
        <w:position w:val="0"/>
        <w:sz w:val="24"/>
        <w:szCs w:val="24"/>
      </w:rPr>
    </w:lvl>
    <w:lvl w:ilvl="1">
      <w:start w:val="1"/>
      <w:numFmt w:val="bullet"/>
      <w:lvlText w:val="•"/>
      <w:lvlJc w:val="left"/>
      <w:pPr>
        <w:tabs>
          <w:tab w:val="num" w:pos="1610"/>
        </w:tabs>
        <w:ind w:left="1388" w:hanging="42"/>
      </w:pPr>
      <w:rPr>
        <w:b w:val="0"/>
        <w:bCs w:val="0"/>
        <w:position w:val="0"/>
        <w:sz w:val="24"/>
        <w:szCs w:val="24"/>
      </w:rPr>
    </w:lvl>
    <w:lvl w:ilvl="2">
      <w:start w:val="1"/>
      <w:numFmt w:val="bullet"/>
      <w:lvlText w:val="•"/>
      <w:lvlJc w:val="left"/>
      <w:pPr>
        <w:tabs>
          <w:tab w:val="num" w:pos="2518"/>
        </w:tabs>
        <w:ind w:left="2296" w:hanging="42"/>
      </w:pPr>
      <w:rPr>
        <w:b w:val="0"/>
        <w:bCs w:val="0"/>
        <w:position w:val="0"/>
        <w:sz w:val="24"/>
        <w:szCs w:val="24"/>
      </w:rPr>
    </w:lvl>
    <w:lvl w:ilvl="3">
      <w:start w:val="1"/>
      <w:numFmt w:val="bullet"/>
      <w:lvlText w:val="•"/>
      <w:lvlJc w:val="left"/>
      <w:pPr>
        <w:tabs>
          <w:tab w:val="num" w:pos="3426"/>
        </w:tabs>
        <w:ind w:left="3204" w:hanging="42"/>
      </w:pPr>
      <w:rPr>
        <w:b w:val="0"/>
        <w:bCs w:val="0"/>
        <w:position w:val="0"/>
        <w:sz w:val="24"/>
        <w:szCs w:val="24"/>
      </w:rPr>
    </w:lvl>
    <w:lvl w:ilvl="4">
      <w:start w:val="1"/>
      <w:numFmt w:val="bullet"/>
      <w:lvlText w:val="•"/>
      <w:lvlJc w:val="left"/>
      <w:pPr>
        <w:tabs>
          <w:tab w:val="num" w:pos="4334"/>
        </w:tabs>
        <w:ind w:left="4112" w:hanging="42"/>
      </w:pPr>
      <w:rPr>
        <w:b w:val="0"/>
        <w:bCs w:val="0"/>
        <w:position w:val="0"/>
        <w:sz w:val="24"/>
        <w:szCs w:val="24"/>
      </w:rPr>
    </w:lvl>
    <w:lvl w:ilvl="5">
      <w:start w:val="1"/>
      <w:numFmt w:val="bullet"/>
      <w:lvlText w:val="•"/>
      <w:lvlJc w:val="left"/>
      <w:pPr>
        <w:tabs>
          <w:tab w:val="num" w:pos="5242"/>
        </w:tabs>
        <w:ind w:left="5020" w:hanging="42"/>
      </w:pPr>
      <w:rPr>
        <w:b w:val="0"/>
        <w:bCs w:val="0"/>
        <w:position w:val="0"/>
        <w:sz w:val="24"/>
        <w:szCs w:val="24"/>
      </w:rPr>
    </w:lvl>
    <w:lvl w:ilvl="6">
      <w:start w:val="1"/>
      <w:numFmt w:val="bullet"/>
      <w:lvlText w:val="•"/>
      <w:lvlJc w:val="left"/>
      <w:pPr>
        <w:tabs>
          <w:tab w:val="num" w:pos="6150"/>
        </w:tabs>
        <w:ind w:left="5928" w:hanging="42"/>
      </w:pPr>
      <w:rPr>
        <w:b w:val="0"/>
        <w:bCs w:val="0"/>
        <w:position w:val="0"/>
        <w:sz w:val="24"/>
        <w:szCs w:val="24"/>
      </w:rPr>
    </w:lvl>
    <w:lvl w:ilvl="7">
      <w:start w:val="1"/>
      <w:numFmt w:val="bullet"/>
      <w:lvlText w:val="•"/>
      <w:lvlJc w:val="left"/>
      <w:pPr>
        <w:tabs>
          <w:tab w:val="num" w:pos="7058"/>
        </w:tabs>
        <w:ind w:left="6836" w:hanging="42"/>
      </w:pPr>
      <w:rPr>
        <w:b w:val="0"/>
        <w:bCs w:val="0"/>
        <w:position w:val="0"/>
        <w:sz w:val="24"/>
        <w:szCs w:val="24"/>
      </w:rPr>
    </w:lvl>
    <w:lvl w:ilvl="8">
      <w:start w:val="1"/>
      <w:numFmt w:val="bullet"/>
      <w:lvlText w:val="•"/>
      <w:lvlJc w:val="left"/>
      <w:pPr>
        <w:tabs>
          <w:tab w:val="num" w:pos="7966"/>
        </w:tabs>
        <w:ind w:left="7744" w:hanging="42"/>
      </w:pPr>
      <w:rPr>
        <w:b w:val="0"/>
        <w:bCs w:val="0"/>
        <w:position w:val="0"/>
        <w:sz w:val="24"/>
        <w:szCs w:val="24"/>
      </w:rPr>
    </w:lvl>
  </w:abstractNum>
  <w:abstractNum w:abstractNumId="51">
    <w:nsid w:val="735E30D1"/>
    <w:multiLevelType w:val="multilevel"/>
    <w:tmpl w:val="1D4E9038"/>
    <w:styleLink w:val="List7"/>
    <w:lvl w:ilvl="0">
      <w:start w:val="1"/>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52">
    <w:nsid w:val="791735D7"/>
    <w:multiLevelType w:val="multilevel"/>
    <w:tmpl w:val="4A60915C"/>
    <w:lvl w:ilvl="0">
      <w:start w:val="1"/>
      <w:numFmt w:val="lowerLetter"/>
      <w:lvlText w:val="%1)"/>
      <w:lvlJc w:val="left"/>
      <w:pPr>
        <w:tabs>
          <w:tab w:val="num" w:pos="393"/>
        </w:tabs>
        <w:ind w:left="393" w:hanging="393"/>
      </w:pPr>
      <w:rPr>
        <w:position w:val="0"/>
        <w:sz w:val="24"/>
        <w:szCs w:val="24"/>
        <w:lang w:val="pt-PT"/>
      </w:rPr>
    </w:lvl>
    <w:lvl w:ilvl="1">
      <w:start w:val="1"/>
      <w:numFmt w:val="lowerLetter"/>
      <w:lvlText w:val="%2)"/>
      <w:lvlJc w:val="left"/>
      <w:pPr>
        <w:tabs>
          <w:tab w:val="num" w:pos="753"/>
        </w:tabs>
        <w:ind w:left="753" w:hanging="393"/>
      </w:pPr>
      <w:rPr>
        <w:position w:val="0"/>
        <w:sz w:val="24"/>
        <w:szCs w:val="24"/>
        <w:lang w:val="pt-PT"/>
      </w:rPr>
    </w:lvl>
    <w:lvl w:ilvl="2">
      <w:start w:val="1"/>
      <w:numFmt w:val="lowerLetter"/>
      <w:lvlText w:val="%3)"/>
      <w:lvlJc w:val="left"/>
      <w:pPr>
        <w:tabs>
          <w:tab w:val="num" w:pos="1113"/>
        </w:tabs>
        <w:ind w:left="1113" w:hanging="393"/>
      </w:pPr>
      <w:rPr>
        <w:position w:val="0"/>
        <w:sz w:val="24"/>
        <w:szCs w:val="24"/>
        <w:lang w:val="pt-PT"/>
      </w:rPr>
    </w:lvl>
    <w:lvl w:ilvl="3">
      <w:start w:val="1"/>
      <w:numFmt w:val="lowerLetter"/>
      <w:lvlText w:val="%4)"/>
      <w:lvlJc w:val="left"/>
      <w:pPr>
        <w:tabs>
          <w:tab w:val="num" w:pos="1473"/>
        </w:tabs>
        <w:ind w:left="1473" w:hanging="393"/>
      </w:pPr>
      <w:rPr>
        <w:position w:val="0"/>
        <w:sz w:val="24"/>
        <w:szCs w:val="24"/>
        <w:lang w:val="pt-PT"/>
      </w:rPr>
    </w:lvl>
    <w:lvl w:ilvl="4">
      <w:start w:val="1"/>
      <w:numFmt w:val="lowerLetter"/>
      <w:lvlText w:val="%5)"/>
      <w:lvlJc w:val="left"/>
      <w:pPr>
        <w:tabs>
          <w:tab w:val="num" w:pos="1833"/>
        </w:tabs>
        <w:ind w:left="1833" w:hanging="393"/>
      </w:pPr>
      <w:rPr>
        <w:position w:val="0"/>
        <w:sz w:val="24"/>
        <w:szCs w:val="24"/>
        <w:lang w:val="pt-PT"/>
      </w:rPr>
    </w:lvl>
    <w:lvl w:ilvl="5">
      <w:start w:val="1"/>
      <w:numFmt w:val="lowerLetter"/>
      <w:lvlText w:val="%6)"/>
      <w:lvlJc w:val="left"/>
      <w:pPr>
        <w:tabs>
          <w:tab w:val="num" w:pos="2193"/>
        </w:tabs>
        <w:ind w:left="2193" w:hanging="393"/>
      </w:pPr>
      <w:rPr>
        <w:position w:val="0"/>
        <w:sz w:val="24"/>
        <w:szCs w:val="24"/>
        <w:lang w:val="pt-PT"/>
      </w:rPr>
    </w:lvl>
    <w:lvl w:ilvl="6">
      <w:start w:val="1"/>
      <w:numFmt w:val="lowerLetter"/>
      <w:lvlText w:val="%7)"/>
      <w:lvlJc w:val="left"/>
      <w:pPr>
        <w:tabs>
          <w:tab w:val="num" w:pos="2553"/>
        </w:tabs>
        <w:ind w:left="2553" w:hanging="393"/>
      </w:pPr>
      <w:rPr>
        <w:position w:val="0"/>
        <w:sz w:val="24"/>
        <w:szCs w:val="24"/>
        <w:lang w:val="pt-PT"/>
      </w:rPr>
    </w:lvl>
    <w:lvl w:ilvl="7">
      <w:start w:val="1"/>
      <w:numFmt w:val="lowerLetter"/>
      <w:lvlText w:val="%8)"/>
      <w:lvlJc w:val="left"/>
      <w:pPr>
        <w:tabs>
          <w:tab w:val="num" w:pos="2913"/>
        </w:tabs>
        <w:ind w:left="2913" w:hanging="393"/>
      </w:pPr>
      <w:rPr>
        <w:position w:val="0"/>
        <w:sz w:val="24"/>
        <w:szCs w:val="24"/>
        <w:lang w:val="pt-PT"/>
      </w:rPr>
    </w:lvl>
    <w:lvl w:ilvl="8">
      <w:start w:val="1"/>
      <w:numFmt w:val="lowerLetter"/>
      <w:lvlText w:val="%9)"/>
      <w:lvlJc w:val="left"/>
      <w:pPr>
        <w:tabs>
          <w:tab w:val="num" w:pos="3273"/>
        </w:tabs>
        <w:ind w:left="3273" w:hanging="393"/>
      </w:pPr>
      <w:rPr>
        <w:position w:val="0"/>
        <w:sz w:val="24"/>
        <w:szCs w:val="24"/>
        <w:lang w:val="pt-PT"/>
      </w:rPr>
    </w:lvl>
  </w:abstractNum>
  <w:abstractNum w:abstractNumId="53">
    <w:nsid w:val="7A73640B"/>
    <w:multiLevelType w:val="multilevel"/>
    <w:tmpl w:val="8EB2B14E"/>
    <w:lvl w:ilvl="0">
      <w:numFmt w:val="bullet"/>
      <w:lvlText w:val="-"/>
      <w:lvlJc w:val="left"/>
      <w:pPr>
        <w:tabs>
          <w:tab w:val="num" w:pos="262"/>
        </w:tabs>
        <w:ind w:left="262" w:hanging="262"/>
      </w:pPr>
      <w:rPr>
        <w:position w:val="4"/>
        <w:sz w:val="24"/>
        <w:szCs w:val="24"/>
        <w:lang w:val="pt-PT"/>
      </w:rPr>
    </w:lvl>
    <w:lvl w:ilvl="1">
      <w:start w:val="1"/>
      <w:numFmt w:val="bullet"/>
      <w:lvlText w:val="-"/>
      <w:lvlJc w:val="left"/>
      <w:pPr>
        <w:tabs>
          <w:tab w:val="num" w:pos="502"/>
        </w:tabs>
        <w:ind w:left="502" w:hanging="262"/>
      </w:pPr>
      <w:rPr>
        <w:position w:val="4"/>
        <w:sz w:val="29"/>
        <w:szCs w:val="29"/>
        <w:lang w:val="pt-PT"/>
      </w:rPr>
    </w:lvl>
    <w:lvl w:ilvl="2">
      <w:start w:val="1"/>
      <w:numFmt w:val="bullet"/>
      <w:lvlText w:val="-"/>
      <w:lvlJc w:val="left"/>
      <w:pPr>
        <w:tabs>
          <w:tab w:val="num" w:pos="742"/>
        </w:tabs>
        <w:ind w:left="742" w:hanging="262"/>
      </w:pPr>
      <w:rPr>
        <w:position w:val="4"/>
        <w:sz w:val="29"/>
        <w:szCs w:val="29"/>
        <w:lang w:val="pt-PT"/>
      </w:rPr>
    </w:lvl>
    <w:lvl w:ilvl="3">
      <w:start w:val="1"/>
      <w:numFmt w:val="bullet"/>
      <w:lvlText w:val="-"/>
      <w:lvlJc w:val="left"/>
      <w:pPr>
        <w:tabs>
          <w:tab w:val="num" w:pos="982"/>
        </w:tabs>
        <w:ind w:left="982" w:hanging="262"/>
      </w:pPr>
      <w:rPr>
        <w:position w:val="4"/>
        <w:sz w:val="29"/>
        <w:szCs w:val="29"/>
        <w:lang w:val="pt-PT"/>
      </w:rPr>
    </w:lvl>
    <w:lvl w:ilvl="4">
      <w:start w:val="1"/>
      <w:numFmt w:val="bullet"/>
      <w:lvlText w:val="-"/>
      <w:lvlJc w:val="left"/>
      <w:pPr>
        <w:tabs>
          <w:tab w:val="num" w:pos="1222"/>
        </w:tabs>
        <w:ind w:left="1222" w:hanging="262"/>
      </w:pPr>
      <w:rPr>
        <w:position w:val="4"/>
        <w:sz w:val="29"/>
        <w:szCs w:val="29"/>
        <w:lang w:val="pt-PT"/>
      </w:rPr>
    </w:lvl>
    <w:lvl w:ilvl="5">
      <w:start w:val="1"/>
      <w:numFmt w:val="bullet"/>
      <w:lvlText w:val="-"/>
      <w:lvlJc w:val="left"/>
      <w:pPr>
        <w:tabs>
          <w:tab w:val="num" w:pos="1462"/>
        </w:tabs>
        <w:ind w:left="1462" w:hanging="262"/>
      </w:pPr>
      <w:rPr>
        <w:position w:val="4"/>
        <w:sz w:val="29"/>
        <w:szCs w:val="29"/>
        <w:lang w:val="pt-PT"/>
      </w:rPr>
    </w:lvl>
    <w:lvl w:ilvl="6">
      <w:start w:val="1"/>
      <w:numFmt w:val="bullet"/>
      <w:lvlText w:val="-"/>
      <w:lvlJc w:val="left"/>
      <w:pPr>
        <w:tabs>
          <w:tab w:val="num" w:pos="1702"/>
        </w:tabs>
        <w:ind w:left="1702" w:hanging="262"/>
      </w:pPr>
      <w:rPr>
        <w:position w:val="4"/>
        <w:sz w:val="29"/>
        <w:szCs w:val="29"/>
        <w:lang w:val="pt-PT"/>
      </w:rPr>
    </w:lvl>
    <w:lvl w:ilvl="7">
      <w:start w:val="1"/>
      <w:numFmt w:val="bullet"/>
      <w:lvlText w:val="-"/>
      <w:lvlJc w:val="left"/>
      <w:pPr>
        <w:tabs>
          <w:tab w:val="num" w:pos="1942"/>
        </w:tabs>
        <w:ind w:left="1942" w:hanging="262"/>
      </w:pPr>
      <w:rPr>
        <w:position w:val="4"/>
        <w:sz w:val="29"/>
        <w:szCs w:val="29"/>
        <w:lang w:val="pt-PT"/>
      </w:rPr>
    </w:lvl>
    <w:lvl w:ilvl="8">
      <w:start w:val="1"/>
      <w:numFmt w:val="bullet"/>
      <w:lvlText w:val="-"/>
      <w:lvlJc w:val="left"/>
      <w:pPr>
        <w:tabs>
          <w:tab w:val="num" w:pos="2182"/>
        </w:tabs>
        <w:ind w:left="2182" w:hanging="262"/>
      </w:pPr>
      <w:rPr>
        <w:position w:val="4"/>
        <w:sz w:val="29"/>
        <w:szCs w:val="29"/>
        <w:lang w:val="pt-PT"/>
      </w:rPr>
    </w:lvl>
  </w:abstractNum>
  <w:abstractNum w:abstractNumId="54">
    <w:nsid w:val="7B3443D5"/>
    <w:multiLevelType w:val="multilevel"/>
    <w:tmpl w:val="FA6CCDC0"/>
    <w:styleLink w:val="List15"/>
    <w:lvl w:ilvl="0">
      <w:start w:val="1"/>
      <w:numFmt w:val="lowerRoman"/>
      <w:lvlText w:val="%1."/>
      <w:lvlJc w:val="left"/>
      <w:pPr>
        <w:tabs>
          <w:tab w:val="num" w:pos="560"/>
        </w:tabs>
        <w:ind w:left="560" w:hanging="283"/>
      </w:pPr>
      <w:rPr>
        <w:b w:val="0"/>
        <w:bCs w:val="0"/>
        <w:position w:val="0"/>
        <w:sz w:val="24"/>
        <w:szCs w:val="24"/>
      </w:rPr>
    </w:lvl>
    <w:lvl w:ilvl="1">
      <w:start w:val="1"/>
      <w:numFmt w:val="bullet"/>
      <w:lvlText w:val="•"/>
      <w:lvlJc w:val="left"/>
      <w:pPr>
        <w:tabs>
          <w:tab w:val="num" w:pos="1442"/>
        </w:tabs>
        <w:ind w:left="1442" w:hanging="257"/>
      </w:pPr>
      <w:rPr>
        <w:b w:val="0"/>
        <w:bCs w:val="0"/>
        <w:position w:val="0"/>
        <w:sz w:val="24"/>
        <w:szCs w:val="24"/>
      </w:rPr>
    </w:lvl>
    <w:lvl w:ilvl="2">
      <w:start w:val="1"/>
      <w:numFmt w:val="bullet"/>
      <w:lvlText w:val="•"/>
      <w:lvlJc w:val="left"/>
      <w:pPr>
        <w:tabs>
          <w:tab w:val="num" w:pos="2344"/>
        </w:tabs>
        <w:ind w:left="2344" w:hanging="257"/>
      </w:pPr>
      <w:rPr>
        <w:b w:val="0"/>
        <w:bCs w:val="0"/>
        <w:position w:val="0"/>
        <w:sz w:val="24"/>
        <w:szCs w:val="24"/>
      </w:rPr>
    </w:lvl>
    <w:lvl w:ilvl="3">
      <w:start w:val="1"/>
      <w:numFmt w:val="bullet"/>
      <w:lvlText w:val="•"/>
      <w:lvlJc w:val="left"/>
      <w:pPr>
        <w:tabs>
          <w:tab w:val="num" w:pos="3246"/>
        </w:tabs>
        <w:ind w:left="3246" w:hanging="257"/>
      </w:pPr>
      <w:rPr>
        <w:b w:val="0"/>
        <w:bCs w:val="0"/>
        <w:position w:val="0"/>
        <w:sz w:val="24"/>
        <w:szCs w:val="24"/>
      </w:rPr>
    </w:lvl>
    <w:lvl w:ilvl="4">
      <w:start w:val="1"/>
      <w:numFmt w:val="bullet"/>
      <w:lvlText w:val="•"/>
      <w:lvlJc w:val="left"/>
      <w:pPr>
        <w:tabs>
          <w:tab w:val="num" w:pos="4148"/>
        </w:tabs>
        <w:ind w:left="4148" w:hanging="257"/>
      </w:pPr>
      <w:rPr>
        <w:b w:val="0"/>
        <w:bCs w:val="0"/>
        <w:position w:val="0"/>
        <w:sz w:val="24"/>
        <w:szCs w:val="24"/>
      </w:rPr>
    </w:lvl>
    <w:lvl w:ilvl="5">
      <w:start w:val="1"/>
      <w:numFmt w:val="bullet"/>
      <w:lvlText w:val="•"/>
      <w:lvlJc w:val="left"/>
      <w:pPr>
        <w:tabs>
          <w:tab w:val="num" w:pos="5050"/>
        </w:tabs>
        <w:ind w:left="5050" w:hanging="257"/>
      </w:pPr>
      <w:rPr>
        <w:b w:val="0"/>
        <w:bCs w:val="0"/>
        <w:position w:val="0"/>
        <w:sz w:val="24"/>
        <w:szCs w:val="24"/>
      </w:rPr>
    </w:lvl>
    <w:lvl w:ilvl="6">
      <w:start w:val="1"/>
      <w:numFmt w:val="bullet"/>
      <w:lvlText w:val="•"/>
      <w:lvlJc w:val="left"/>
      <w:pPr>
        <w:tabs>
          <w:tab w:val="num" w:pos="5952"/>
        </w:tabs>
        <w:ind w:left="5952" w:hanging="257"/>
      </w:pPr>
      <w:rPr>
        <w:b w:val="0"/>
        <w:bCs w:val="0"/>
        <w:position w:val="0"/>
        <w:sz w:val="24"/>
        <w:szCs w:val="24"/>
      </w:rPr>
    </w:lvl>
    <w:lvl w:ilvl="7">
      <w:start w:val="1"/>
      <w:numFmt w:val="bullet"/>
      <w:lvlText w:val="•"/>
      <w:lvlJc w:val="left"/>
      <w:pPr>
        <w:tabs>
          <w:tab w:val="num" w:pos="6854"/>
        </w:tabs>
        <w:ind w:left="6854" w:hanging="257"/>
      </w:pPr>
      <w:rPr>
        <w:b w:val="0"/>
        <w:bCs w:val="0"/>
        <w:position w:val="0"/>
        <w:sz w:val="24"/>
        <w:szCs w:val="24"/>
      </w:rPr>
    </w:lvl>
    <w:lvl w:ilvl="8">
      <w:start w:val="1"/>
      <w:numFmt w:val="bullet"/>
      <w:lvlText w:val="•"/>
      <w:lvlJc w:val="left"/>
      <w:pPr>
        <w:tabs>
          <w:tab w:val="num" w:pos="7756"/>
        </w:tabs>
        <w:ind w:left="7756" w:hanging="257"/>
      </w:pPr>
      <w:rPr>
        <w:b w:val="0"/>
        <w:bCs w:val="0"/>
        <w:position w:val="0"/>
        <w:sz w:val="24"/>
        <w:szCs w:val="24"/>
      </w:rPr>
    </w:lvl>
  </w:abstractNum>
  <w:abstractNum w:abstractNumId="55">
    <w:nsid w:val="7BD84F5F"/>
    <w:multiLevelType w:val="multilevel"/>
    <w:tmpl w:val="605AD4AC"/>
    <w:lvl w:ilvl="0">
      <w:start w:val="1"/>
      <w:numFmt w:val="lowerLetter"/>
      <w:lvlText w:val="%1)"/>
      <w:lvlJc w:val="left"/>
      <w:rPr>
        <w:spacing w:val="1"/>
        <w:position w:val="0"/>
      </w:rPr>
    </w:lvl>
    <w:lvl w:ilvl="1">
      <w:start w:val="1"/>
      <w:numFmt w:val="lowerLetter"/>
      <w:lvlText w:val="%2)"/>
      <w:lvlJc w:val="left"/>
      <w:rPr>
        <w:spacing w:val="0"/>
        <w:position w:val="0"/>
      </w:rPr>
    </w:lvl>
    <w:lvl w:ilvl="2">
      <w:start w:val="1"/>
      <w:numFmt w:val="lowerLetter"/>
      <w:lvlText w:val="%3)"/>
      <w:lvlJc w:val="left"/>
      <w:rPr>
        <w:spacing w:val="0"/>
        <w:position w:val="0"/>
      </w:rPr>
    </w:lvl>
    <w:lvl w:ilvl="3">
      <w:start w:val="1"/>
      <w:numFmt w:val="lowerLetter"/>
      <w:lvlText w:val="%4)"/>
      <w:lvlJc w:val="left"/>
      <w:rPr>
        <w:spacing w:val="0"/>
        <w:position w:val="0"/>
      </w:rPr>
    </w:lvl>
    <w:lvl w:ilvl="4">
      <w:start w:val="1"/>
      <w:numFmt w:val="lowerLetter"/>
      <w:lvlText w:val="%5)"/>
      <w:lvlJc w:val="left"/>
      <w:rPr>
        <w:spacing w:val="0"/>
        <w:position w:val="0"/>
      </w:rPr>
    </w:lvl>
    <w:lvl w:ilvl="5">
      <w:start w:val="1"/>
      <w:numFmt w:val="lowerLetter"/>
      <w:lvlText w:val="%6)"/>
      <w:lvlJc w:val="left"/>
      <w:rPr>
        <w:spacing w:val="0"/>
        <w:position w:val="0"/>
      </w:rPr>
    </w:lvl>
    <w:lvl w:ilvl="6">
      <w:start w:val="1"/>
      <w:numFmt w:val="lowerLetter"/>
      <w:lvlText w:val="%7)"/>
      <w:lvlJc w:val="left"/>
      <w:rPr>
        <w:spacing w:val="0"/>
        <w:position w:val="0"/>
      </w:rPr>
    </w:lvl>
    <w:lvl w:ilvl="7">
      <w:start w:val="1"/>
      <w:numFmt w:val="lowerLetter"/>
      <w:lvlText w:val="%8)"/>
      <w:lvlJc w:val="left"/>
      <w:rPr>
        <w:spacing w:val="0"/>
        <w:position w:val="0"/>
      </w:rPr>
    </w:lvl>
    <w:lvl w:ilvl="8">
      <w:start w:val="1"/>
      <w:numFmt w:val="lowerLetter"/>
      <w:lvlText w:val="%9)"/>
      <w:lvlJc w:val="left"/>
      <w:rPr>
        <w:spacing w:val="0"/>
        <w:position w:val="0"/>
      </w:rPr>
    </w:lvl>
  </w:abstractNum>
  <w:abstractNum w:abstractNumId="56">
    <w:nsid w:val="7DF14BE6"/>
    <w:multiLevelType w:val="multilevel"/>
    <w:tmpl w:val="F69094A4"/>
    <w:styleLink w:val="List6"/>
    <w:lvl w:ilvl="0">
      <w:start w:val="3"/>
      <w:numFmt w:val="lowerLetter"/>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abstractNum w:abstractNumId="57">
    <w:nsid w:val="7E821FAE"/>
    <w:multiLevelType w:val="multilevel"/>
    <w:tmpl w:val="F724DA8A"/>
    <w:styleLink w:val="List8"/>
    <w:lvl w:ilvl="0">
      <w:start w:val="1"/>
      <w:numFmt w:val="lowerRoman"/>
      <w:lvlText w:val="%1."/>
      <w:lvlJc w:val="left"/>
      <w:rPr>
        <w:position w:val="0"/>
      </w:rPr>
    </w:lvl>
    <w:lvl w:ilvl="1">
      <w:start w:val="1"/>
      <w:numFmt w:val="bullet"/>
      <w:lvlText w:val="•"/>
      <w:lvlJc w:val="left"/>
      <w:rPr>
        <w:position w:val="0"/>
      </w:rPr>
    </w:lvl>
    <w:lvl w:ilvl="2">
      <w:start w:val="1"/>
      <w:numFmt w:val="bullet"/>
      <w:lvlText w:val="•"/>
      <w:lvlJc w:val="left"/>
      <w:rPr>
        <w:position w:val="0"/>
      </w:rPr>
    </w:lvl>
    <w:lvl w:ilvl="3">
      <w:start w:val="1"/>
      <w:numFmt w:val="bullet"/>
      <w:lvlText w:val="•"/>
      <w:lvlJc w:val="left"/>
      <w:rPr>
        <w:position w:val="0"/>
      </w:rPr>
    </w:lvl>
    <w:lvl w:ilvl="4">
      <w:start w:val="1"/>
      <w:numFmt w:val="bullet"/>
      <w:lvlText w:val="•"/>
      <w:lvlJc w:val="left"/>
      <w:rPr>
        <w:position w:val="0"/>
      </w:rPr>
    </w:lvl>
    <w:lvl w:ilvl="5">
      <w:start w:val="1"/>
      <w:numFmt w:val="bullet"/>
      <w:lvlText w:val="•"/>
      <w:lvlJc w:val="left"/>
      <w:rPr>
        <w:position w:val="0"/>
      </w:rPr>
    </w:lvl>
    <w:lvl w:ilvl="6">
      <w:start w:val="1"/>
      <w:numFmt w:val="bullet"/>
      <w:lvlText w:val="•"/>
      <w:lvlJc w:val="left"/>
      <w:rPr>
        <w:position w:val="0"/>
      </w:rPr>
    </w:lvl>
    <w:lvl w:ilvl="7">
      <w:start w:val="1"/>
      <w:numFmt w:val="bullet"/>
      <w:lvlText w:val="•"/>
      <w:lvlJc w:val="left"/>
      <w:rPr>
        <w:position w:val="0"/>
      </w:rPr>
    </w:lvl>
    <w:lvl w:ilvl="8">
      <w:start w:val="1"/>
      <w:numFmt w:val="bullet"/>
      <w:lvlText w:val="•"/>
      <w:lvlJc w:val="left"/>
      <w:rPr>
        <w:position w:val="0"/>
      </w:rPr>
    </w:lvl>
  </w:abstractNum>
  <w:num w:numId="1">
    <w:abstractNumId w:val="7"/>
  </w:num>
  <w:num w:numId="2">
    <w:abstractNumId w:val="52"/>
  </w:num>
  <w:num w:numId="3">
    <w:abstractNumId w:val="35"/>
  </w:num>
  <w:num w:numId="4">
    <w:abstractNumId w:val="6"/>
  </w:num>
  <w:num w:numId="5">
    <w:abstractNumId w:val="8"/>
  </w:num>
  <w:num w:numId="6">
    <w:abstractNumId w:val="39"/>
  </w:num>
  <w:num w:numId="7">
    <w:abstractNumId w:val="16"/>
  </w:num>
  <w:num w:numId="8">
    <w:abstractNumId w:val="43"/>
  </w:num>
  <w:num w:numId="9">
    <w:abstractNumId w:val="11"/>
  </w:num>
  <w:num w:numId="10">
    <w:abstractNumId w:val="53"/>
  </w:num>
  <w:num w:numId="11">
    <w:abstractNumId w:val="26"/>
  </w:num>
  <w:num w:numId="12">
    <w:abstractNumId w:val="12"/>
  </w:num>
  <w:num w:numId="13">
    <w:abstractNumId w:val="3"/>
  </w:num>
  <w:num w:numId="14">
    <w:abstractNumId w:val="14"/>
  </w:num>
  <w:num w:numId="15">
    <w:abstractNumId w:val="25"/>
  </w:num>
  <w:num w:numId="16">
    <w:abstractNumId w:val="33"/>
  </w:num>
  <w:num w:numId="17">
    <w:abstractNumId w:val="15"/>
  </w:num>
  <w:num w:numId="18">
    <w:abstractNumId w:val="45"/>
  </w:num>
  <w:num w:numId="19">
    <w:abstractNumId w:val="4"/>
    <w:lvlOverride w:ilvl="0">
      <w:lvl w:ilvl="0">
        <w:start w:val="1"/>
        <w:numFmt w:val="decimal"/>
        <w:lvlText w:val="%1."/>
        <w:lvlJc w:val="left"/>
        <w:pPr>
          <w:tabs>
            <w:tab w:val="num" w:pos="393"/>
          </w:tabs>
          <w:ind w:left="393" w:hanging="393"/>
        </w:pPr>
        <w:rPr>
          <w:rFonts w:ascii="Arial" w:eastAsia="Arial" w:hAnsi="Arial" w:cs="Arial"/>
          <w:color w:val="auto"/>
          <w:position w:val="0"/>
          <w:sz w:val="24"/>
          <w:szCs w:val="24"/>
        </w:rPr>
      </w:lvl>
    </w:lvlOverride>
  </w:num>
  <w:num w:numId="20">
    <w:abstractNumId w:val="47"/>
  </w:num>
  <w:num w:numId="21">
    <w:abstractNumId w:val="40"/>
  </w:num>
  <w:num w:numId="22">
    <w:abstractNumId w:val="20"/>
  </w:num>
  <w:num w:numId="23">
    <w:abstractNumId w:val="42"/>
  </w:num>
  <w:num w:numId="24">
    <w:abstractNumId w:val="44"/>
  </w:num>
  <w:num w:numId="25">
    <w:abstractNumId w:val="56"/>
  </w:num>
  <w:num w:numId="26">
    <w:abstractNumId w:val="51"/>
  </w:num>
  <w:num w:numId="27">
    <w:abstractNumId w:val="57"/>
  </w:num>
  <w:num w:numId="28">
    <w:abstractNumId w:val="24"/>
  </w:num>
  <w:num w:numId="29">
    <w:abstractNumId w:val="17"/>
  </w:num>
  <w:num w:numId="30">
    <w:abstractNumId w:val="19"/>
  </w:num>
  <w:num w:numId="31">
    <w:abstractNumId w:val="22"/>
  </w:num>
  <w:num w:numId="32">
    <w:abstractNumId w:val="5"/>
  </w:num>
  <w:num w:numId="33">
    <w:abstractNumId w:val="28"/>
  </w:num>
  <w:num w:numId="34">
    <w:abstractNumId w:val="54"/>
  </w:num>
  <w:num w:numId="35">
    <w:abstractNumId w:val="50"/>
  </w:num>
  <w:num w:numId="36">
    <w:abstractNumId w:val="55"/>
  </w:num>
  <w:num w:numId="37">
    <w:abstractNumId w:val="23"/>
  </w:num>
  <w:num w:numId="38">
    <w:abstractNumId w:val="29"/>
  </w:num>
  <w:num w:numId="39">
    <w:abstractNumId w:val="2"/>
  </w:num>
  <w:num w:numId="40">
    <w:abstractNumId w:val="46"/>
  </w:num>
  <w:num w:numId="41">
    <w:abstractNumId w:val="10"/>
  </w:num>
  <w:num w:numId="42">
    <w:abstractNumId w:val="18"/>
  </w:num>
  <w:num w:numId="43">
    <w:abstractNumId w:val="38"/>
  </w:num>
  <w:num w:numId="44">
    <w:abstractNumId w:val="30"/>
  </w:num>
  <w:num w:numId="45">
    <w:abstractNumId w:val="1"/>
  </w:num>
  <w:num w:numId="46">
    <w:abstractNumId w:val="37"/>
  </w:num>
  <w:num w:numId="47">
    <w:abstractNumId w:val="49"/>
  </w:num>
  <w:num w:numId="48">
    <w:abstractNumId w:val="9"/>
  </w:num>
  <w:num w:numId="49">
    <w:abstractNumId w:val="41"/>
  </w:num>
  <w:num w:numId="50">
    <w:abstractNumId w:val="48"/>
  </w:num>
  <w:num w:numId="51">
    <w:abstractNumId w:val="32"/>
  </w:num>
  <w:num w:numId="52">
    <w:abstractNumId w:val="27"/>
  </w:num>
  <w:num w:numId="53">
    <w:abstractNumId w:val="21"/>
  </w:num>
  <w:num w:numId="54">
    <w:abstractNumId w:val="36"/>
  </w:num>
  <w:num w:numId="55">
    <w:abstractNumId w:val="31"/>
    <w:lvlOverride w:ilvl="0">
      <w:lvl w:ilvl="0">
        <w:start w:val="1"/>
        <w:numFmt w:val="lowerLetter"/>
        <w:lvlText w:val="%1)"/>
        <w:lvlJc w:val="left"/>
        <w:rPr>
          <w:b/>
          <w:color w:val="auto"/>
          <w:position w:val="0"/>
          <w:lang w:val="pt-PT"/>
        </w:rPr>
      </w:lvl>
    </w:lvlOverride>
  </w:num>
  <w:num w:numId="56">
    <w:abstractNumId w:val="13"/>
  </w:num>
  <w:num w:numId="57">
    <w:abstractNumId w:val="34"/>
  </w:num>
  <w:num w:numId="58">
    <w:abstractNumId w:val="4"/>
  </w:num>
  <w:num w:numId="59">
    <w:abstractNumId w:val="31"/>
  </w:num>
  <w:num w:numId="6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defaultTabStop w:val="708"/>
  <w:autoHyphenation/>
  <w:hyphenationZone w:val="425"/>
  <w:characterSpacingControl w:val="doNotCompress"/>
  <w:footnotePr>
    <w:footnote w:id="0"/>
    <w:footnote w:id="1"/>
  </w:footnotePr>
  <w:endnotePr>
    <w:endnote w:id="0"/>
    <w:endnote w:id="1"/>
  </w:endnotePr>
  <w:compat>
    <w:useFELayout/>
  </w:compat>
  <w:rsids>
    <w:rsidRoot w:val="007D4D7D"/>
    <w:rsid w:val="000052A2"/>
    <w:rsid w:val="00016CC1"/>
    <w:rsid w:val="00016D76"/>
    <w:rsid w:val="00020FDA"/>
    <w:rsid w:val="000211D2"/>
    <w:rsid w:val="0002465D"/>
    <w:rsid w:val="00024BE7"/>
    <w:rsid w:val="00025508"/>
    <w:rsid w:val="00031E12"/>
    <w:rsid w:val="00033A76"/>
    <w:rsid w:val="0004086B"/>
    <w:rsid w:val="00042920"/>
    <w:rsid w:val="000439B0"/>
    <w:rsid w:val="000450B0"/>
    <w:rsid w:val="000464E7"/>
    <w:rsid w:val="00051E14"/>
    <w:rsid w:val="0005319C"/>
    <w:rsid w:val="000546D1"/>
    <w:rsid w:val="000613FC"/>
    <w:rsid w:val="0006195F"/>
    <w:rsid w:val="00070491"/>
    <w:rsid w:val="000722A5"/>
    <w:rsid w:val="000737FD"/>
    <w:rsid w:val="00081645"/>
    <w:rsid w:val="00081A95"/>
    <w:rsid w:val="0008765C"/>
    <w:rsid w:val="00091A6C"/>
    <w:rsid w:val="000965E4"/>
    <w:rsid w:val="000A0D29"/>
    <w:rsid w:val="000B2A72"/>
    <w:rsid w:val="000B47E5"/>
    <w:rsid w:val="000B4EFA"/>
    <w:rsid w:val="000C0004"/>
    <w:rsid w:val="000C0F50"/>
    <w:rsid w:val="000C2108"/>
    <w:rsid w:val="000D092F"/>
    <w:rsid w:val="000D1A30"/>
    <w:rsid w:val="000D57AA"/>
    <w:rsid w:val="000F116A"/>
    <w:rsid w:val="000F2450"/>
    <w:rsid w:val="000F50B9"/>
    <w:rsid w:val="00102CC5"/>
    <w:rsid w:val="0010444D"/>
    <w:rsid w:val="00104CD4"/>
    <w:rsid w:val="00105DE7"/>
    <w:rsid w:val="00112BE1"/>
    <w:rsid w:val="00113A29"/>
    <w:rsid w:val="0012320F"/>
    <w:rsid w:val="00130CC6"/>
    <w:rsid w:val="00137B99"/>
    <w:rsid w:val="00143C68"/>
    <w:rsid w:val="00153AC2"/>
    <w:rsid w:val="001565EF"/>
    <w:rsid w:val="00156F92"/>
    <w:rsid w:val="00163E98"/>
    <w:rsid w:val="00170FDF"/>
    <w:rsid w:val="00173534"/>
    <w:rsid w:val="00173EFF"/>
    <w:rsid w:val="001A6EC7"/>
    <w:rsid w:val="001B5325"/>
    <w:rsid w:val="001C41BA"/>
    <w:rsid w:val="001D30C4"/>
    <w:rsid w:val="001E3FD8"/>
    <w:rsid w:val="001F17F9"/>
    <w:rsid w:val="001F6582"/>
    <w:rsid w:val="00206847"/>
    <w:rsid w:val="00217D02"/>
    <w:rsid w:val="00220DF1"/>
    <w:rsid w:val="00226CFA"/>
    <w:rsid w:val="0022707A"/>
    <w:rsid w:val="00231567"/>
    <w:rsid w:val="00240433"/>
    <w:rsid w:val="002404F6"/>
    <w:rsid w:val="002419B0"/>
    <w:rsid w:val="002474DE"/>
    <w:rsid w:val="00247FFA"/>
    <w:rsid w:val="0025520B"/>
    <w:rsid w:val="00256643"/>
    <w:rsid w:val="0026346A"/>
    <w:rsid w:val="00273F1C"/>
    <w:rsid w:val="00276977"/>
    <w:rsid w:val="00283547"/>
    <w:rsid w:val="0029036F"/>
    <w:rsid w:val="00296791"/>
    <w:rsid w:val="002B15D9"/>
    <w:rsid w:val="002C5248"/>
    <w:rsid w:val="002D5088"/>
    <w:rsid w:val="002D75B1"/>
    <w:rsid w:val="002D7CD0"/>
    <w:rsid w:val="002E2868"/>
    <w:rsid w:val="002E5650"/>
    <w:rsid w:val="002E572D"/>
    <w:rsid w:val="002F6382"/>
    <w:rsid w:val="00305C11"/>
    <w:rsid w:val="00316549"/>
    <w:rsid w:val="00322E1B"/>
    <w:rsid w:val="00331E55"/>
    <w:rsid w:val="00336741"/>
    <w:rsid w:val="00336A5B"/>
    <w:rsid w:val="00342DEE"/>
    <w:rsid w:val="00345DE9"/>
    <w:rsid w:val="00347B2D"/>
    <w:rsid w:val="003539E7"/>
    <w:rsid w:val="0035517E"/>
    <w:rsid w:val="0035736E"/>
    <w:rsid w:val="0036218E"/>
    <w:rsid w:val="00366AFE"/>
    <w:rsid w:val="00371ECE"/>
    <w:rsid w:val="00372355"/>
    <w:rsid w:val="0037715F"/>
    <w:rsid w:val="00385C52"/>
    <w:rsid w:val="00385E61"/>
    <w:rsid w:val="00396088"/>
    <w:rsid w:val="003A71EF"/>
    <w:rsid w:val="003B27C7"/>
    <w:rsid w:val="003B3895"/>
    <w:rsid w:val="003B748B"/>
    <w:rsid w:val="003D5CD1"/>
    <w:rsid w:val="003E5984"/>
    <w:rsid w:val="003E7D1C"/>
    <w:rsid w:val="003F2653"/>
    <w:rsid w:val="003F6A5D"/>
    <w:rsid w:val="003F7473"/>
    <w:rsid w:val="004030E8"/>
    <w:rsid w:val="0040550B"/>
    <w:rsid w:val="004144E9"/>
    <w:rsid w:val="004160D7"/>
    <w:rsid w:val="00425F4A"/>
    <w:rsid w:val="00431134"/>
    <w:rsid w:val="004327D7"/>
    <w:rsid w:val="0043338E"/>
    <w:rsid w:val="004334BB"/>
    <w:rsid w:val="00436306"/>
    <w:rsid w:val="004425AA"/>
    <w:rsid w:val="00446CE1"/>
    <w:rsid w:val="00452625"/>
    <w:rsid w:val="004564BA"/>
    <w:rsid w:val="00461BB8"/>
    <w:rsid w:val="00467E50"/>
    <w:rsid w:val="00470DED"/>
    <w:rsid w:val="00485613"/>
    <w:rsid w:val="00485BA1"/>
    <w:rsid w:val="004914E9"/>
    <w:rsid w:val="004927D0"/>
    <w:rsid w:val="004979D9"/>
    <w:rsid w:val="004C08CE"/>
    <w:rsid w:val="004C1A15"/>
    <w:rsid w:val="004C2C5F"/>
    <w:rsid w:val="004E746C"/>
    <w:rsid w:val="004E7C48"/>
    <w:rsid w:val="005056BE"/>
    <w:rsid w:val="00505C7B"/>
    <w:rsid w:val="00506B87"/>
    <w:rsid w:val="00514B9C"/>
    <w:rsid w:val="0051794B"/>
    <w:rsid w:val="00520DF9"/>
    <w:rsid w:val="00526550"/>
    <w:rsid w:val="00532B9B"/>
    <w:rsid w:val="00533CB0"/>
    <w:rsid w:val="005413C1"/>
    <w:rsid w:val="00545FD6"/>
    <w:rsid w:val="005515A6"/>
    <w:rsid w:val="005543F8"/>
    <w:rsid w:val="00554C79"/>
    <w:rsid w:val="00577A43"/>
    <w:rsid w:val="005830C9"/>
    <w:rsid w:val="0058528D"/>
    <w:rsid w:val="005876ED"/>
    <w:rsid w:val="00594D96"/>
    <w:rsid w:val="0059746F"/>
    <w:rsid w:val="005A20ED"/>
    <w:rsid w:val="005B3125"/>
    <w:rsid w:val="005B4341"/>
    <w:rsid w:val="005C2B7D"/>
    <w:rsid w:val="005D1485"/>
    <w:rsid w:val="005D1BA9"/>
    <w:rsid w:val="005E0F48"/>
    <w:rsid w:val="005E21F1"/>
    <w:rsid w:val="005E3641"/>
    <w:rsid w:val="005F3ACE"/>
    <w:rsid w:val="00602D72"/>
    <w:rsid w:val="006031EB"/>
    <w:rsid w:val="00605715"/>
    <w:rsid w:val="006152C1"/>
    <w:rsid w:val="00620A87"/>
    <w:rsid w:val="00621EB2"/>
    <w:rsid w:val="006253CB"/>
    <w:rsid w:val="00630E1D"/>
    <w:rsid w:val="006317B5"/>
    <w:rsid w:val="00632797"/>
    <w:rsid w:val="00640CA0"/>
    <w:rsid w:val="006457CC"/>
    <w:rsid w:val="00646EB3"/>
    <w:rsid w:val="00647BAD"/>
    <w:rsid w:val="00654757"/>
    <w:rsid w:val="006650B0"/>
    <w:rsid w:val="00667AAD"/>
    <w:rsid w:val="00667DDA"/>
    <w:rsid w:val="0067133B"/>
    <w:rsid w:val="00673427"/>
    <w:rsid w:val="00677923"/>
    <w:rsid w:val="00684DD0"/>
    <w:rsid w:val="00691353"/>
    <w:rsid w:val="006936E1"/>
    <w:rsid w:val="006A2925"/>
    <w:rsid w:val="006B1173"/>
    <w:rsid w:val="006B22D3"/>
    <w:rsid w:val="006B6D39"/>
    <w:rsid w:val="006B7DD2"/>
    <w:rsid w:val="006C4D5B"/>
    <w:rsid w:val="006C504A"/>
    <w:rsid w:val="006D4DD0"/>
    <w:rsid w:val="006D72D8"/>
    <w:rsid w:val="006D7B68"/>
    <w:rsid w:val="006F0699"/>
    <w:rsid w:val="006F2476"/>
    <w:rsid w:val="00710281"/>
    <w:rsid w:val="007151DF"/>
    <w:rsid w:val="0071546C"/>
    <w:rsid w:val="00715BAC"/>
    <w:rsid w:val="007218D8"/>
    <w:rsid w:val="00730DBA"/>
    <w:rsid w:val="00731098"/>
    <w:rsid w:val="00737DBC"/>
    <w:rsid w:val="0074297E"/>
    <w:rsid w:val="00745383"/>
    <w:rsid w:val="007474CB"/>
    <w:rsid w:val="00747B9F"/>
    <w:rsid w:val="00751FB9"/>
    <w:rsid w:val="00756C0F"/>
    <w:rsid w:val="00760F18"/>
    <w:rsid w:val="00767C45"/>
    <w:rsid w:val="00771FAD"/>
    <w:rsid w:val="00793C8D"/>
    <w:rsid w:val="007A61BB"/>
    <w:rsid w:val="007A7172"/>
    <w:rsid w:val="007C2EC9"/>
    <w:rsid w:val="007C7E4C"/>
    <w:rsid w:val="007D3992"/>
    <w:rsid w:val="007D4D7D"/>
    <w:rsid w:val="007D7978"/>
    <w:rsid w:val="007E0712"/>
    <w:rsid w:val="007E404F"/>
    <w:rsid w:val="007E4F71"/>
    <w:rsid w:val="007F4548"/>
    <w:rsid w:val="007F47CD"/>
    <w:rsid w:val="007F6A04"/>
    <w:rsid w:val="007F6AF9"/>
    <w:rsid w:val="00801CCE"/>
    <w:rsid w:val="00806473"/>
    <w:rsid w:val="00811C3D"/>
    <w:rsid w:val="00812EB8"/>
    <w:rsid w:val="00814BE5"/>
    <w:rsid w:val="00814EBA"/>
    <w:rsid w:val="008241E0"/>
    <w:rsid w:val="008267DC"/>
    <w:rsid w:val="00843B73"/>
    <w:rsid w:val="00845322"/>
    <w:rsid w:val="0084694D"/>
    <w:rsid w:val="0084732E"/>
    <w:rsid w:val="00871109"/>
    <w:rsid w:val="008808E9"/>
    <w:rsid w:val="00887990"/>
    <w:rsid w:val="0089068D"/>
    <w:rsid w:val="008A65AF"/>
    <w:rsid w:val="008B2AD0"/>
    <w:rsid w:val="008C0BEE"/>
    <w:rsid w:val="008C10BC"/>
    <w:rsid w:val="008D4C39"/>
    <w:rsid w:val="008D67B3"/>
    <w:rsid w:val="008F0812"/>
    <w:rsid w:val="008F5486"/>
    <w:rsid w:val="008F69A7"/>
    <w:rsid w:val="008F6C08"/>
    <w:rsid w:val="00904D08"/>
    <w:rsid w:val="0090675E"/>
    <w:rsid w:val="009118CB"/>
    <w:rsid w:val="00911EAB"/>
    <w:rsid w:val="00920263"/>
    <w:rsid w:val="00926DBF"/>
    <w:rsid w:val="0093231F"/>
    <w:rsid w:val="00933312"/>
    <w:rsid w:val="00935360"/>
    <w:rsid w:val="009357E9"/>
    <w:rsid w:val="00946474"/>
    <w:rsid w:val="00955C80"/>
    <w:rsid w:val="00956DB8"/>
    <w:rsid w:val="009611B6"/>
    <w:rsid w:val="00963254"/>
    <w:rsid w:val="009639C7"/>
    <w:rsid w:val="00965FC7"/>
    <w:rsid w:val="009665D5"/>
    <w:rsid w:val="009719F8"/>
    <w:rsid w:val="00977E92"/>
    <w:rsid w:val="009802F5"/>
    <w:rsid w:val="00983BD3"/>
    <w:rsid w:val="0098655F"/>
    <w:rsid w:val="009915E0"/>
    <w:rsid w:val="00997E09"/>
    <w:rsid w:val="009A0A1A"/>
    <w:rsid w:val="009A1EB5"/>
    <w:rsid w:val="009B44DD"/>
    <w:rsid w:val="009B623E"/>
    <w:rsid w:val="009C2080"/>
    <w:rsid w:val="009C2690"/>
    <w:rsid w:val="009C39A9"/>
    <w:rsid w:val="009C73B5"/>
    <w:rsid w:val="009D5936"/>
    <w:rsid w:val="009D6948"/>
    <w:rsid w:val="009E0703"/>
    <w:rsid w:val="009E2952"/>
    <w:rsid w:val="009E410B"/>
    <w:rsid w:val="009F0203"/>
    <w:rsid w:val="009F1474"/>
    <w:rsid w:val="009F717D"/>
    <w:rsid w:val="00A00EE4"/>
    <w:rsid w:val="00A0741D"/>
    <w:rsid w:val="00A10FBD"/>
    <w:rsid w:val="00A131F3"/>
    <w:rsid w:val="00A1634B"/>
    <w:rsid w:val="00A225F0"/>
    <w:rsid w:val="00A307D6"/>
    <w:rsid w:val="00A355BE"/>
    <w:rsid w:val="00A42CD2"/>
    <w:rsid w:val="00A455AE"/>
    <w:rsid w:val="00A53416"/>
    <w:rsid w:val="00A62C61"/>
    <w:rsid w:val="00A75D1C"/>
    <w:rsid w:val="00A82113"/>
    <w:rsid w:val="00A82843"/>
    <w:rsid w:val="00A9367B"/>
    <w:rsid w:val="00AA6F32"/>
    <w:rsid w:val="00AB4B19"/>
    <w:rsid w:val="00AB5BB8"/>
    <w:rsid w:val="00AC1571"/>
    <w:rsid w:val="00AD3CEA"/>
    <w:rsid w:val="00AD4A27"/>
    <w:rsid w:val="00AD6933"/>
    <w:rsid w:val="00AD76C2"/>
    <w:rsid w:val="00AE05BD"/>
    <w:rsid w:val="00AE0F1B"/>
    <w:rsid w:val="00AE27D7"/>
    <w:rsid w:val="00AE3663"/>
    <w:rsid w:val="00AE6D0C"/>
    <w:rsid w:val="00AE7645"/>
    <w:rsid w:val="00AF2030"/>
    <w:rsid w:val="00AF2569"/>
    <w:rsid w:val="00AF50C3"/>
    <w:rsid w:val="00AF56CD"/>
    <w:rsid w:val="00B01672"/>
    <w:rsid w:val="00B2279E"/>
    <w:rsid w:val="00B230BC"/>
    <w:rsid w:val="00B255B5"/>
    <w:rsid w:val="00B27572"/>
    <w:rsid w:val="00B345C4"/>
    <w:rsid w:val="00B45836"/>
    <w:rsid w:val="00B4700E"/>
    <w:rsid w:val="00B524AC"/>
    <w:rsid w:val="00B54035"/>
    <w:rsid w:val="00B557FA"/>
    <w:rsid w:val="00B56664"/>
    <w:rsid w:val="00B71E56"/>
    <w:rsid w:val="00B72DA4"/>
    <w:rsid w:val="00B73948"/>
    <w:rsid w:val="00B74950"/>
    <w:rsid w:val="00B8093F"/>
    <w:rsid w:val="00B8234F"/>
    <w:rsid w:val="00B823C3"/>
    <w:rsid w:val="00B86AE6"/>
    <w:rsid w:val="00B9382C"/>
    <w:rsid w:val="00B95CA0"/>
    <w:rsid w:val="00B9663D"/>
    <w:rsid w:val="00BA11C0"/>
    <w:rsid w:val="00BA19CB"/>
    <w:rsid w:val="00BA2334"/>
    <w:rsid w:val="00BA2984"/>
    <w:rsid w:val="00BC51AF"/>
    <w:rsid w:val="00BC5E47"/>
    <w:rsid w:val="00BC7A9D"/>
    <w:rsid w:val="00BD605C"/>
    <w:rsid w:val="00BD6D29"/>
    <w:rsid w:val="00BE526F"/>
    <w:rsid w:val="00BF17C0"/>
    <w:rsid w:val="00BF291E"/>
    <w:rsid w:val="00BF3EBC"/>
    <w:rsid w:val="00BF3ED5"/>
    <w:rsid w:val="00C02B3E"/>
    <w:rsid w:val="00C05C13"/>
    <w:rsid w:val="00C07678"/>
    <w:rsid w:val="00C119A6"/>
    <w:rsid w:val="00C13C40"/>
    <w:rsid w:val="00C16361"/>
    <w:rsid w:val="00C22F99"/>
    <w:rsid w:val="00C23D34"/>
    <w:rsid w:val="00C331B9"/>
    <w:rsid w:val="00C50267"/>
    <w:rsid w:val="00C50E9A"/>
    <w:rsid w:val="00C514B4"/>
    <w:rsid w:val="00C5192C"/>
    <w:rsid w:val="00C558C9"/>
    <w:rsid w:val="00C57890"/>
    <w:rsid w:val="00C72EB3"/>
    <w:rsid w:val="00C72F7E"/>
    <w:rsid w:val="00C7393C"/>
    <w:rsid w:val="00C81AE6"/>
    <w:rsid w:val="00CA0A89"/>
    <w:rsid w:val="00CA2BA7"/>
    <w:rsid w:val="00CA5445"/>
    <w:rsid w:val="00CA5D71"/>
    <w:rsid w:val="00CC0D57"/>
    <w:rsid w:val="00CC5C7B"/>
    <w:rsid w:val="00CD1F58"/>
    <w:rsid w:val="00CD7253"/>
    <w:rsid w:val="00CE3F3A"/>
    <w:rsid w:val="00CE487E"/>
    <w:rsid w:val="00CE4E8E"/>
    <w:rsid w:val="00CF0110"/>
    <w:rsid w:val="00CF2064"/>
    <w:rsid w:val="00CF2CF4"/>
    <w:rsid w:val="00CF2F6F"/>
    <w:rsid w:val="00D0264E"/>
    <w:rsid w:val="00D075D1"/>
    <w:rsid w:val="00D07B09"/>
    <w:rsid w:val="00D12539"/>
    <w:rsid w:val="00D12840"/>
    <w:rsid w:val="00D130FB"/>
    <w:rsid w:val="00D135BA"/>
    <w:rsid w:val="00D15F6D"/>
    <w:rsid w:val="00D35D6B"/>
    <w:rsid w:val="00D41C4B"/>
    <w:rsid w:val="00D447D9"/>
    <w:rsid w:val="00D45DEA"/>
    <w:rsid w:val="00D525FC"/>
    <w:rsid w:val="00D541E1"/>
    <w:rsid w:val="00D602F2"/>
    <w:rsid w:val="00D70EDD"/>
    <w:rsid w:val="00D716AA"/>
    <w:rsid w:val="00D724C9"/>
    <w:rsid w:val="00D76E46"/>
    <w:rsid w:val="00D80B9A"/>
    <w:rsid w:val="00D81D45"/>
    <w:rsid w:val="00D86416"/>
    <w:rsid w:val="00D946EF"/>
    <w:rsid w:val="00DA521A"/>
    <w:rsid w:val="00DA5B95"/>
    <w:rsid w:val="00DB5EA3"/>
    <w:rsid w:val="00DD4403"/>
    <w:rsid w:val="00DD59C7"/>
    <w:rsid w:val="00DD6734"/>
    <w:rsid w:val="00DD7A84"/>
    <w:rsid w:val="00DE3EDA"/>
    <w:rsid w:val="00DE75C7"/>
    <w:rsid w:val="00DF101E"/>
    <w:rsid w:val="00DF5468"/>
    <w:rsid w:val="00E15FBA"/>
    <w:rsid w:val="00E20289"/>
    <w:rsid w:val="00E30E2A"/>
    <w:rsid w:val="00E31965"/>
    <w:rsid w:val="00E31C09"/>
    <w:rsid w:val="00E43947"/>
    <w:rsid w:val="00E4509A"/>
    <w:rsid w:val="00E4554B"/>
    <w:rsid w:val="00E600E4"/>
    <w:rsid w:val="00E65570"/>
    <w:rsid w:val="00E7387E"/>
    <w:rsid w:val="00E856C5"/>
    <w:rsid w:val="00E962E4"/>
    <w:rsid w:val="00E96628"/>
    <w:rsid w:val="00EA0C4F"/>
    <w:rsid w:val="00EA2D98"/>
    <w:rsid w:val="00EB55F5"/>
    <w:rsid w:val="00EB6B65"/>
    <w:rsid w:val="00EC53A6"/>
    <w:rsid w:val="00EC698E"/>
    <w:rsid w:val="00EC7B48"/>
    <w:rsid w:val="00ED1480"/>
    <w:rsid w:val="00EE27F7"/>
    <w:rsid w:val="00EE43F5"/>
    <w:rsid w:val="00EE7A8F"/>
    <w:rsid w:val="00EF2EF2"/>
    <w:rsid w:val="00EF3452"/>
    <w:rsid w:val="00F01100"/>
    <w:rsid w:val="00F042C0"/>
    <w:rsid w:val="00F102C1"/>
    <w:rsid w:val="00F1201C"/>
    <w:rsid w:val="00F14157"/>
    <w:rsid w:val="00F25C3B"/>
    <w:rsid w:val="00F26459"/>
    <w:rsid w:val="00F3288B"/>
    <w:rsid w:val="00F36993"/>
    <w:rsid w:val="00F4091E"/>
    <w:rsid w:val="00F44EC1"/>
    <w:rsid w:val="00F53332"/>
    <w:rsid w:val="00F54C9E"/>
    <w:rsid w:val="00F57B78"/>
    <w:rsid w:val="00F642A1"/>
    <w:rsid w:val="00F676A4"/>
    <w:rsid w:val="00F7474E"/>
    <w:rsid w:val="00F77EF4"/>
    <w:rsid w:val="00F82458"/>
    <w:rsid w:val="00F946D7"/>
    <w:rsid w:val="00F94B20"/>
    <w:rsid w:val="00FA1782"/>
    <w:rsid w:val="00FA19C4"/>
    <w:rsid w:val="00FA1B47"/>
    <w:rsid w:val="00FA22BA"/>
    <w:rsid w:val="00FA2BA4"/>
    <w:rsid w:val="00FA67BC"/>
    <w:rsid w:val="00FA6F88"/>
    <w:rsid w:val="00FB4788"/>
    <w:rsid w:val="00FB48CB"/>
    <w:rsid w:val="00FB70D9"/>
    <w:rsid w:val="00FD2803"/>
    <w:rsid w:val="00FD7EBC"/>
    <w:rsid w:val="00FE1799"/>
    <w:rsid w:val="00FE5F52"/>
    <w:rsid w:val="00FE78C4"/>
    <w:rsid w:val="00FF32C4"/>
    <w:rsid w:val="00FF34DA"/>
    <w:rsid w:val="00FF5B04"/>
    <w:rsid w:val="00FF6811"/>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30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bdr w:val="nil"/>
        <w:lang w:val="pt-BR" w:eastAsia="pt-BR"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51794B"/>
    <w:rPr>
      <w:sz w:val="24"/>
      <w:szCs w:val="24"/>
      <w:lang w:val="en-US" w:eastAsia="en-US"/>
    </w:rPr>
  </w:style>
  <w:style w:type="paragraph" w:styleId="Ttulo1">
    <w:name w:val="heading 1"/>
    <w:basedOn w:val="Normal"/>
    <w:next w:val="Normal"/>
    <w:link w:val="Ttulo1Char"/>
    <w:uiPriority w:val="9"/>
    <w:qFormat/>
    <w:rsid w:val="009357E9"/>
    <w:pPr>
      <w:keepNext/>
      <w:keepLines/>
      <w:spacing w:before="240"/>
      <w:outlineLvl w:val="0"/>
    </w:pPr>
    <w:rPr>
      <w:rFonts w:asciiTheme="majorHAnsi" w:eastAsiaTheme="majorEastAsia" w:hAnsiTheme="majorHAnsi" w:cstheme="majorBidi"/>
      <w:color w:val="2F759E" w:themeColor="accent1" w:themeShade="BF"/>
      <w:sz w:val="32"/>
      <w:szCs w:val="32"/>
    </w:rPr>
  </w:style>
  <w:style w:type="paragraph" w:styleId="Ttulo2">
    <w:name w:val="heading 2"/>
    <w:next w:val="BodyA"/>
    <w:rsid w:val="0051794B"/>
    <w:pPr>
      <w:keepNext/>
      <w:suppressAutoHyphens/>
      <w:jc w:val="center"/>
      <w:outlineLvl w:val="1"/>
    </w:pPr>
    <w:rPr>
      <w:rFonts w:hAnsi="Arial Unicode MS" w:cs="Arial Unicode MS"/>
      <w:b/>
      <w:bCs/>
      <w:color w:val="000000"/>
      <w:u w:color="000000"/>
      <w:lang w:val="pt-PT"/>
    </w:rPr>
  </w:style>
  <w:style w:type="paragraph" w:styleId="Ttulo3">
    <w:name w:val="heading 3"/>
    <w:next w:val="BodyA"/>
    <w:rsid w:val="0051794B"/>
    <w:pPr>
      <w:keepNext/>
      <w:suppressAutoHyphens/>
      <w:jc w:val="center"/>
      <w:outlineLvl w:val="2"/>
    </w:pPr>
    <w:rPr>
      <w:rFonts w:ascii="Arial" w:hAnsi="Arial Unicode MS" w:cs="Arial Unicode MS"/>
      <w:b/>
      <w:bCs/>
      <w:color w:val="000000"/>
      <w:sz w:val="24"/>
      <w:szCs w:val="24"/>
      <w:u w:color="000000"/>
      <w:lang w:val="pt-PT"/>
    </w:rPr>
  </w:style>
  <w:style w:type="paragraph" w:styleId="Ttulo4">
    <w:name w:val="heading 4"/>
    <w:next w:val="BodyA"/>
    <w:rsid w:val="0051794B"/>
    <w:pPr>
      <w:keepNext/>
      <w:suppressAutoHyphens/>
      <w:jc w:val="center"/>
      <w:outlineLvl w:val="3"/>
    </w:pPr>
    <w:rPr>
      <w:rFonts w:ascii="Times" w:hAnsi="Arial Unicode MS" w:cs="Arial Unicode MS"/>
      <w:b/>
      <w:bCs/>
      <w:color w:val="000000"/>
      <w:sz w:val="30"/>
      <w:szCs w:val="30"/>
      <w:u w:color="000000"/>
      <w:lang w:val="pt-PT"/>
    </w:rPr>
  </w:style>
  <w:style w:type="paragraph" w:styleId="Ttulo5">
    <w:name w:val="heading 5"/>
    <w:next w:val="BodyA"/>
    <w:rsid w:val="0051794B"/>
    <w:pPr>
      <w:keepNext/>
      <w:suppressAutoHyphens/>
      <w:jc w:val="center"/>
      <w:outlineLvl w:val="4"/>
    </w:pPr>
    <w:rPr>
      <w:rFonts w:ascii="Arial" w:hAnsi="Arial Unicode MS" w:cs="Arial Unicode MS"/>
      <w:b/>
      <w:bCs/>
      <w:color w:val="000000"/>
      <w:sz w:val="28"/>
      <w:szCs w:val="28"/>
      <w:u w:color="000000"/>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rsid w:val="0051794B"/>
    <w:rPr>
      <w:u w:val="single"/>
    </w:rPr>
  </w:style>
  <w:style w:type="table" w:customStyle="1" w:styleId="TableNormal">
    <w:name w:val="Table Normal"/>
    <w:rsid w:val="0051794B"/>
    <w:tblPr>
      <w:tblInd w:w="0" w:type="dxa"/>
      <w:tblCellMar>
        <w:top w:w="0" w:type="dxa"/>
        <w:left w:w="0" w:type="dxa"/>
        <w:bottom w:w="0" w:type="dxa"/>
        <w:right w:w="0" w:type="dxa"/>
      </w:tblCellMar>
    </w:tblPr>
  </w:style>
  <w:style w:type="paragraph" w:styleId="Cabealho">
    <w:name w:val="header"/>
    <w:aliases w:val="ho,header odd,Heading 1a,Cabeçalho superior"/>
    <w:link w:val="CabealhoChar"/>
    <w:uiPriority w:val="99"/>
    <w:rsid w:val="0051794B"/>
    <w:pPr>
      <w:tabs>
        <w:tab w:val="center" w:pos="4419"/>
        <w:tab w:val="right" w:pos="8838"/>
      </w:tabs>
      <w:suppressAutoHyphens/>
    </w:pPr>
    <w:rPr>
      <w:rFonts w:hAnsi="Arial Unicode MS" w:cs="Arial Unicode MS"/>
      <w:color w:val="000000"/>
      <w:u w:color="000000"/>
      <w:lang w:val="en-US"/>
    </w:rPr>
  </w:style>
  <w:style w:type="paragraph" w:styleId="Rodap">
    <w:name w:val="footer"/>
    <w:link w:val="RodapChar"/>
    <w:rsid w:val="0051794B"/>
    <w:pPr>
      <w:tabs>
        <w:tab w:val="center" w:pos="4419"/>
        <w:tab w:val="right" w:pos="8838"/>
      </w:tabs>
      <w:suppressAutoHyphens/>
    </w:pPr>
    <w:rPr>
      <w:rFonts w:eastAsia="Times New Roman"/>
      <w:color w:val="000000"/>
      <w:u w:color="000000"/>
      <w:lang w:val="pt-PT"/>
    </w:rPr>
  </w:style>
  <w:style w:type="paragraph" w:styleId="PargrafodaLista">
    <w:name w:val="List Paragraph"/>
    <w:rsid w:val="0051794B"/>
    <w:pPr>
      <w:ind w:left="708"/>
    </w:pPr>
    <w:rPr>
      <w:rFonts w:hAnsi="Arial Unicode MS" w:cs="Arial Unicode MS"/>
      <w:color w:val="000000"/>
      <w:u w:color="000000"/>
      <w:lang w:val="pt-PT"/>
    </w:rPr>
  </w:style>
  <w:style w:type="paragraph" w:customStyle="1" w:styleId="BodyA">
    <w:name w:val="Body A"/>
    <w:rsid w:val="0051794B"/>
    <w:pPr>
      <w:suppressAutoHyphens/>
    </w:pPr>
    <w:rPr>
      <w:rFonts w:eastAsia="Times New Roman"/>
      <w:color w:val="000000"/>
      <w:u w:color="000000"/>
    </w:rPr>
  </w:style>
  <w:style w:type="paragraph" w:customStyle="1" w:styleId="Corpo">
    <w:name w:val="Corpo"/>
    <w:rsid w:val="0051794B"/>
    <w:pPr>
      <w:suppressAutoHyphens/>
    </w:pPr>
    <w:rPr>
      <w:rFonts w:hAnsi="Arial Unicode MS" w:cs="Arial Unicode MS"/>
      <w:color w:val="000000"/>
      <w:sz w:val="24"/>
      <w:szCs w:val="24"/>
      <w:u w:color="000000"/>
      <w:lang w:val="pt-PT"/>
    </w:rPr>
  </w:style>
  <w:style w:type="character" w:customStyle="1" w:styleId="None">
    <w:name w:val="None"/>
    <w:rsid w:val="0051794B"/>
  </w:style>
  <w:style w:type="character" w:customStyle="1" w:styleId="Hyperlink0">
    <w:name w:val="Hyperlink.0"/>
    <w:basedOn w:val="None"/>
    <w:rsid w:val="0051794B"/>
    <w:rPr>
      <w:color w:val="0000FF"/>
      <w:u w:val="single" w:color="0000FF"/>
      <w:lang w:val="pt-PT"/>
    </w:rPr>
  </w:style>
  <w:style w:type="paragraph" w:customStyle="1" w:styleId="western">
    <w:name w:val="western"/>
    <w:rsid w:val="0051794B"/>
    <w:pPr>
      <w:spacing w:before="100" w:after="119"/>
    </w:pPr>
    <w:rPr>
      <w:rFonts w:hAnsi="Arial Unicode MS" w:cs="Arial Unicode MS"/>
      <w:color w:val="000000"/>
      <w:sz w:val="24"/>
      <w:szCs w:val="24"/>
      <w:u w:color="000000"/>
      <w:lang w:val="pt-PT"/>
    </w:rPr>
  </w:style>
  <w:style w:type="character" w:customStyle="1" w:styleId="Hyperlink1">
    <w:name w:val="Hyperlink.1"/>
    <w:basedOn w:val="None"/>
    <w:rsid w:val="0051794B"/>
    <w:rPr>
      <w:color w:val="0000FF"/>
      <w:sz w:val="24"/>
      <w:szCs w:val="24"/>
      <w:u w:val="single" w:color="0000FF"/>
      <w:lang w:val="pt-PT"/>
    </w:rPr>
  </w:style>
  <w:style w:type="numbering" w:customStyle="1" w:styleId="List0">
    <w:name w:val="List 0"/>
    <w:basedOn w:val="Lettered"/>
    <w:rsid w:val="0051794B"/>
    <w:pPr>
      <w:numPr>
        <w:numId w:val="45"/>
      </w:numPr>
    </w:pPr>
  </w:style>
  <w:style w:type="numbering" w:customStyle="1" w:styleId="Lettered">
    <w:name w:val="Lettered"/>
    <w:rsid w:val="0051794B"/>
    <w:pPr>
      <w:numPr>
        <w:numId w:val="52"/>
      </w:numPr>
    </w:pPr>
  </w:style>
  <w:style w:type="paragraph" w:customStyle="1" w:styleId="Default">
    <w:name w:val="Default"/>
    <w:rsid w:val="0051794B"/>
    <w:rPr>
      <w:rFonts w:ascii="Helvetica" w:eastAsia="Helvetica" w:hAnsi="Helvetica" w:cs="Helvetica"/>
      <w:color w:val="000000"/>
      <w:sz w:val="22"/>
      <w:szCs w:val="22"/>
    </w:rPr>
  </w:style>
  <w:style w:type="numbering" w:customStyle="1" w:styleId="Dash">
    <w:name w:val="Dash"/>
    <w:rsid w:val="0051794B"/>
    <w:pPr>
      <w:numPr>
        <w:numId w:val="12"/>
      </w:numPr>
    </w:pPr>
  </w:style>
  <w:style w:type="numbering" w:customStyle="1" w:styleId="Numbered">
    <w:name w:val="Numbered"/>
    <w:rsid w:val="0051794B"/>
    <w:pPr>
      <w:numPr>
        <w:numId w:val="58"/>
      </w:numPr>
    </w:pPr>
  </w:style>
  <w:style w:type="paragraph" w:customStyle="1" w:styleId="Heading">
    <w:name w:val="Heading"/>
    <w:next w:val="Body"/>
    <w:rsid w:val="0051794B"/>
    <w:pPr>
      <w:keepNext/>
      <w:outlineLvl w:val="0"/>
    </w:pPr>
    <w:rPr>
      <w:rFonts w:ascii="Helvetica" w:hAnsi="Arial Unicode MS" w:cs="Arial Unicode MS"/>
      <w:b/>
      <w:bCs/>
      <w:color w:val="000000"/>
      <w:sz w:val="36"/>
      <w:szCs w:val="36"/>
      <w:lang w:val="en-US"/>
    </w:rPr>
  </w:style>
  <w:style w:type="paragraph" w:customStyle="1" w:styleId="Body">
    <w:name w:val="Body"/>
    <w:rsid w:val="0051794B"/>
    <w:rPr>
      <w:rFonts w:hAnsi="Arial Unicode MS" w:cs="Arial Unicode MS"/>
      <w:color w:val="000000"/>
      <w:sz w:val="24"/>
      <w:szCs w:val="24"/>
      <w:u w:color="000000"/>
      <w:lang w:val="en-US"/>
    </w:rPr>
  </w:style>
  <w:style w:type="numbering" w:customStyle="1" w:styleId="List1">
    <w:name w:val="List 1"/>
    <w:basedOn w:val="ImportedStyle44"/>
    <w:rsid w:val="0051794B"/>
    <w:pPr>
      <w:numPr>
        <w:numId w:val="20"/>
      </w:numPr>
    </w:pPr>
  </w:style>
  <w:style w:type="numbering" w:customStyle="1" w:styleId="ImportedStyle44">
    <w:name w:val="Imported Style 44"/>
    <w:rsid w:val="0051794B"/>
  </w:style>
  <w:style w:type="numbering" w:customStyle="1" w:styleId="Lista21">
    <w:name w:val="Lista 21"/>
    <w:basedOn w:val="ImportedStyle45"/>
    <w:rsid w:val="0051794B"/>
    <w:pPr>
      <w:numPr>
        <w:numId w:val="21"/>
      </w:numPr>
    </w:pPr>
  </w:style>
  <w:style w:type="numbering" w:customStyle="1" w:styleId="ImportedStyle45">
    <w:name w:val="Imported Style 45"/>
    <w:rsid w:val="0051794B"/>
  </w:style>
  <w:style w:type="numbering" w:customStyle="1" w:styleId="Lista31">
    <w:name w:val="Lista 31"/>
    <w:basedOn w:val="ImportedStyle44"/>
    <w:rsid w:val="0051794B"/>
    <w:pPr>
      <w:numPr>
        <w:numId w:val="22"/>
      </w:numPr>
    </w:pPr>
  </w:style>
  <w:style w:type="numbering" w:customStyle="1" w:styleId="Lista41">
    <w:name w:val="Lista 41"/>
    <w:basedOn w:val="ImportedStyle46"/>
    <w:rsid w:val="0051794B"/>
    <w:pPr>
      <w:numPr>
        <w:numId w:val="23"/>
      </w:numPr>
    </w:pPr>
  </w:style>
  <w:style w:type="numbering" w:customStyle="1" w:styleId="ImportedStyle46">
    <w:name w:val="Imported Style 46"/>
    <w:rsid w:val="0051794B"/>
  </w:style>
  <w:style w:type="numbering" w:customStyle="1" w:styleId="Lista51">
    <w:name w:val="Lista 51"/>
    <w:basedOn w:val="ImportedStyle46"/>
    <w:rsid w:val="0051794B"/>
    <w:pPr>
      <w:numPr>
        <w:numId w:val="24"/>
      </w:numPr>
    </w:pPr>
  </w:style>
  <w:style w:type="numbering" w:customStyle="1" w:styleId="List6">
    <w:name w:val="List 6"/>
    <w:basedOn w:val="ImportedStyle44"/>
    <w:rsid w:val="0051794B"/>
    <w:pPr>
      <w:numPr>
        <w:numId w:val="25"/>
      </w:numPr>
    </w:pPr>
  </w:style>
  <w:style w:type="numbering" w:customStyle="1" w:styleId="List7">
    <w:name w:val="List 7"/>
    <w:basedOn w:val="ImportedStyle47"/>
    <w:rsid w:val="0051794B"/>
    <w:pPr>
      <w:numPr>
        <w:numId w:val="26"/>
      </w:numPr>
    </w:pPr>
  </w:style>
  <w:style w:type="numbering" w:customStyle="1" w:styleId="ImportedStyle47">
    <w:name w:val="Imported Style 47"/>
    <w:rsid w:val="0051794B"/>
  </w:style>
  <w:style w:type="numbering" w:customStyle="1" w:styleId="List8">
    <w:name w:val="List 8"/>
    <w:basedOn w:val="ImportedStyle48"/>
    <w:rsid w:val="0051794B"/>
    <w:pPr>
      <w:numPr>
        <w:numId w:val="27"/>
      </w:numPr>
    </w:pPr>
  </w:style>
  <w:style w:type="numbering" w:customStyle="1" w:styleId="ImportedStyle48">
    <w:name w:val="Imported Style 48"/>
    <w:rsid w:val="0051794B"/>
  </w:style>
  <w:style w:type="numbering" w:customStyle="1" w:styleId="List9">
    <w:name w:val="List 9"/>
    <w:basedOn w:val="ImportedStyle49"/>
    <w:rsid w:val="0051794B"/>
    <w:pPr>
      <w:numPr>
        <w:numId w:val="28"/>
      </w:numPr>
    </w:pPr>
  </w:style>
  <w:style w:type="numbering" w:customStyle="1" w:styleId="ImportedStyle49">
    <w:name w:val="Imported Style 49"/>
    <w:rsid w:val="0051794B"/>
  </w:style>
  <w:style w:type="numbering" w:customStyle="1" w:styleId="List10">
    <w:name w:val="List 10"/>
    <w:basedOn w:val="ImportedStyle50"/>
    <w:rsid w:val="0051794B"/>
    <w:pPr>
      <w:numPr>
        <w:numId w:val="29"/>
      </w:numPr>
    </w:pPr>
  </w:style>
  <w:style w:type="numbering" w:customStyle="1" w:styleId="ImportedStyle50">
    <w:name w:val="Imported Style 50"/>
    <w:rsid w:val="0051794B"/>
  </w:style>
  <w:style w:type="numbering" w:customStyle="1" w:styleId="List11">
    <w:name w:val="List 11"/>
    <w:basedOn w:val="ImportedStyle51"/>
    <w:rsid w:val="0051794B"/>
    <w:pPr>
      <w:numPr>
        <w:numId w:val="30"/>
      </w:numPr>
    </w:pPr>
  </w:style>
  <w:style w:type="numbering" w:customStyle="1" w:styleId="ImportedStyle51">
    <w:name w:val="Imported Style 51"/>
    <w:rsid w:val="0051794B"/>
  </w:style>
  <w:style w:type="numbering" w:customStyle="1" w:styleId="List12">
    <w:name w:val="List 12"/>
    <w:basedOn w:val="ImportedStyle53"/>
    <w:rsid w:val="0051794B"/>
    <w:pPr>
      <w:numPr>
        <w:numId w:val="31"/>
      </w:numPr>
    </w:pPr>
  </w:style>
  <w:style w:type="numbering" w:customStyle="1" w:styleId="ImportedStyle53">
    <w:name w:val="Imported Style 53"/>
    <w:rsid w:val="0051794B"/>
  </w:style>
  <w:style w:type="numbering" w:customStyle="1" w:styleId="List13">
    <w:name w:val="List 13"/>
    <w:basedOn w:val="ImportedStyle54"/>
    <w:rsid w:val="0051794B"/>
    <w:pPr>
      <w:numPr>
        <w:numId w:val="32"/>
      </w:numPr>
    </w:pPr>
  </w:style>
  <w:style w:type="numbering" w:customStyle="1" w:styleId="ImportedStyle54">
    <w:name w:val="Imported Style 54"/>
    <w:rsid w:val="0051794B"/>
  </w:style>
  <w:style w:type="numbering" w:customStyle="1" w:styleId="List14">
    <w:name w:val="List 14"/>
    <w:basedOn w:val="ImportedStyle56"/>
    <w:rsid w:val="0051794B"/>
    <w:pPr>
      <w:numPr>
        <w:numId w:val="33"/>
      </w:numPr>
    </w:pPr>
  </w:style>
  <w:style w:type="numbering" w:customStyle="1" w:styleId="ImportedStyle56">
    <w:name w:val="Imported Style 56"/>
    <w:rsid w:val="0051794B"/>
  </w:style>
  <w:style w:type="numbering" w:customStyle="1" w:styleId="List15">
    <w:name w:val="List 15"/>
    <w:basedOn w:val="ImportedStyle57"/>
    <w:rsid w:val="0051794B"/>
    <w:pPr>
      <w:numPr>
        <w:numId w:val="34"/>
      </w:numPr>
    </w:pPr>
  </w:style>
  <w:style w:type="numbering" w:customStyle="1" w:styleId="ImportedStyle57">
    <w:name w:val="Imported Style 57"/>
    <w:rsid w:val="0051794B"/>
  </w:style>
  <w:style w:type="numbering" w:customStyle="1" w:styleId="List16">
    <w:name w:val="List 16"/>
    <w:basedOn w:val="ImportedStyle56"/>
    <w:rsid w:val="0051794B"/>
    <w:pPr>
      <w:numPr>
        <w:numId w:val="35"/>
      </w:numPr>
    </w:pPr>
  </w:style>
  <w:style w:type="character" w:customStyle="1" w:styleId="Hyperlink2">
    <w:name w:val="Hyperlink.2"/>
    <w:basedOn w:val="None"/>
    <w:rsid w:val="0051794B"/>
    <w:rPr>
      <w:i/>
      <w:iCs/>
      <w:color w:val="0000FF"/>
      <w:sz w:val="24"/>
      <w:szCs w:val="24"/>
      <w:u w:val="single" w:color="0000FF"/>
      <w:lang w:val="pt-PT"/>
    </w:rPr>
  </w:style>
  <w:style w:type="paragraph" w:customStyle="1" w:styleId="CorpoA">
    <w:name w:val="Corpo A"/>
    <w:rsid w:val="0051794B"/>
    <w:pPr>
      <w:suppressAutoHyphens/>
      <w:spacing w:after="200" w:line="276" w:lineRule="auto"/>
    </w:pPr>
    <w:rPr>
      <w:rFonts w:ascii="Calibri" w:eastAsia="Calibri" w:hAnsi="Calibri" w:cs="Calibri"/>
      <w:color w:val="000000"/>
      <w:sz w:val="22"/>
      <w:szCs w:val="22"/>
      <w:u w:color="000000"/>
      <w:lang w:val="pt-PT"/>
    </w:rPr>
  </w:style>
  <w:style w:type="numbering" w:customStyle="1" w:styleId="List17">
    <w:name w:val="List 17"/>
    <w:basedOn w:val="ImportedStyle4"/>
    <w:rsid w:val="0051794B"/>
    <w:pPr>
      <w:numPr>
        <w:numId w:val="46"/>
      </w:numPr>
    </w:pPr>
  </w:style>
  <w:style w:type="numbering" w:customStyle="1" w:styleId="ImportedStyle4">
    <w:name w:val="Imported Style 4"/>
    <w:rsid w:val="0051794B"/>
  </w:style>
  <w:style w:type="numbering" w:customStyle="1" w:styleId="List18">
    <w:name w:val="List 18"/>
    <w:basedOn w:val="ImportedStyle5"/>
    <w:rsid w:val="0051794B"/>
    <w:pPr>
      <w:numPr>
        <w:numId w:val="47"/>
      </w:numPr>
    </w:pPr>
  </w:style>
  <w:style w:type="numbering" w:customStyle="1" w:styleId="ImportedStyle5">
    <w:name w:val="Imported Style 5"/>
    <w:rsid w:val="0051794B"/>
  </w:style>
  <w:style w:type="numbering" w:customStyle="1" w:styleId="ImportedStyle6">
    <w:name w:val="Imported Style 6"/>
    <w:rsid w:val="0051794B"/>
    <w:pPr>
      <w:numPr>
        <w:numId w:val="48"/>
      </w:numPr>
    </w:pPr>
  </w:style>
  <w:style w:type="numbering" w:customStyle="1" w:styleId="List19">
    <w:name w:val="List 19"/>
    <w:basedOn w:val="ImportedStyle7"/>
    <w:rsid w:val="0051794B"/>
    <w:pPr>
      <w:numPr>
        <w:numId w:val="49"/>
      </w:numPr>
    </w:pPr>
  </w:style>
  <w:style w:type="numbering" w:customStyle="1" w:styleId="ImportedStyle7">
    <w:name w:val="Imported Style 7"/>
    <w:rsid w:val="0051794B"/>
  </w:style>
  <w:style w:type="numbering" w:customStyle="1" w:styleId="List20">
    <w:name w:val="List 20"/>
    <w:basedOn w:val="ImportedStyle8"/>
    <w:rsid w:val="0051794B"/>
    <w:pPr>
      <w:numPr>
        <w:numId w:val="50"/>
      </w:numPr>
    </w:pPr>
  </w:style>
  <w:style w:type="numbering" w:customStyle="1" w:styleId="ImportedStyle8">
    <w:name w:val="Imported Style 8"/>
    <w:rsid w:val="0051794B"/>
  </w:style>
  <w:style w:type="paragraph" w:customStyle="1" w:styleId="Corpodetexto31">
    <w:name w:val="Corpo de texto 31"/>
    <w:rsid w:val="0051794B"/>
    <w:pPr>
      <w:suppressAutoHyphens/>
      <w:spacing w:after="120"/>
      <w:ind w:left="283"/>
    </w:pPr>
    <w:rPr>
      <w:rFonts w:eastAsia="Times New Roman"/>
      <w:color w:val="000000"/>
      <w:u w:color="000000"/>
      <w:lang w:val="pt-PT"/>
    </w:rPr>
  </w:style>
  <w:style w:type="paragraph" w:styleId="Corpodetexto">
    <w:name w:val="Body Text"/>
    <w:rsid w:val="0051794B"/>
    <w:pPr>
      <w:widowControl w:val="0"/>
    </w:pPr>
    <w:rPr>
      <w:rFonts w:ascii="Verdana" w:eastAsia="Verdana" w:hAnsi="Verdana" w:cs="Verdana"/>
      <w:color w:val="000000"/>
      <w:u w:color="000000"/>
      <w:lang w:val="pt-PT"/>
    </w:rPr>
  </w:style>
  <w:style w:type="numbering" w:customStyle="1" w:styleId="List21">
    <w:name w:val="List 21"/>
    <w:basedOn w:val="Lettered"/>
    <w:rsid w:val="0051794B"/>
    <w:pPr>
      <w:numPr>
        <w:numId w:val="51"/>
      </w:numPr>
    </w:pPr>
  </w:style>
  <w:style w:type="numbering" w:customStyle="1" w:styleId="List22">
    <w:name w:val="List 22"/>
    <w:basedOn w:val="ImportedStyle130"/>
    <w:rsid w:val="0051794B"/>
    <w:pPr>
      <w:numPr>
        <w:numId w:val="53"/>
      </w:numPr>
    </w:pPr>
  </w:style>
  <w:style w:type="numbering" w:customStyle="1" w:styleId="ImportedStyle130">
    <w:name w:val="Imported Style 130"/>
    <w:rsid w:val="0051794B"/>
  </w:style>
  <w:style w:type="numbering" w:customStyle="1" w:styleId="List23">
    <w:name w:val="List 23"/>
    <w:basedOn w:val="Lettered"/>
    <w:rsid w:val="0051794B"/>
    <w:pPr>
      <w:numPr>
        <w:numId w:val="54"/>
      </w:numPr>
    </w:pPr>
  </w:style>
  <w:style w:type="numbering" w:customStyle="1" w:styleId="List24">
    <w:name w:val="List 24"/>
    <w:basedOn w:val="Lettered"/>
    <w:rsid w:val="0051794B"/>
    <w:pPr>
      <w:numPr>
        <w:numId w:val="59"/>
      </w:numPr>
    </w:pPr>
  </w:style>
  <w:style w:type="numbering" w:customStyle="1" w:styleId="List25">
    <w:name w:val="List 25"/>
    <w:basedOn w:val="ImportedStyle9"/>
    <w:rsid w:val="0051794B"/>
    <w:pPr>
      <w:numPr>
        <w:numId w:val="56"/>
      </w:numPr>
    </w:pPr>
  </w:style>
  <w:style w:type="numbering" w:customStyle="1" w:styleId="ImportedStyle9">
    <w:name w:val="Imported Style 9"/>
    <w:rsid w:val="0051794B"/>
  </w:style>
  <w:style w:type="numbering" w:customStyle="1" w:styleId="List26">
    <w:name w:val="List 26"/>
    <w:basedOn w:val="ImportedStyle10"/>
    <w:rsid w:val="0051794B"/>
    <w:pPr>
      <w:numPr>
        <w:numId w:val="57"/>
      </w:numPr>
    </w:pPr>
  </w:style>
  <w:style w:type="numbering" w:customStyle="1" w:styleId="ImportedStyle10">
    <w:name w:val="Imported Style 10"/>
    <w:rsid w:val="0051794B"/>
  </w:style>
  <w:style w:type="paragraph" w:styleId="SemEspaamento">
    <w:name w:val="No Spacing"/>
    <w:rsid w:val="0051794B"/>
    <w:pPr>
      <w:suppressAutoHyphens/>
      <w:jc w:val="both"/>
    </w:pPr>
    <w:rPr>
      <w:rFonts w:ascii="Arial" w:hAnsi="Arial Unicode MS" w:cs="Arial Unicode MS"/>
      <w:color w:val="000000"/>
      <w:sz w:val="24"/>
      <w:szCs w:val="24"/>
      <w:u w:color="000000"/>
      <w:lang w:val="pt-PT"/>
    </w:rPr>
  </w:style>
  <w:style w:type="paragraph" w:styleId="Textodecomentrio">
    <w:name w:val="annotation text"/>
    <w:basedOn w:val="Normal"/>
    <w:link w:val="TextodecomentrioChar"/>
    <w:uiPriority w:val="99"/>
    <w:semiHidden/>
    <w:unhideWhenUsed/>
    <w:rsid w:val="0051794B"/>
    <w:rPr>
      <w:sz w:val="20"/>
      <w:szCs w:val="20"/>
    </w:rPr>
  </w:style>
  <w:style w:type="character" w:customStyle="1" w:styleId="TextodecomentrioChar">
    <w:name w:val="Texto de comentário Char"/>
    <w:basedOn w:val="Fontepargpadro"/>
    <w:link w:val="Textodecomentrio"/>
    <w:uiPriority w:val="99"/>
    <w:semiHidden/>
    <w:rsid w:val="0051794B"/>
    <w:rPr>
      <w:lang w:val="en-US" w:eastAsia="en-US"/>
    </w:rPr>
  </w:style>
  <w:style w:type="character" w:styleId="Refdecomentrio">
    <w:name w:val="annotation reference"/>
    <w:basedOn w:val="Fontepargpadro"/>
    <w:uiPriority w:val="99"/>
    <w:semiHidden/>
    <w:unhideWhenUsed/>
    <w:rsid w:val="0051794B"/>
    <w:rPr>
      <w:sz w:val="16"/>
      <w:szCs w:val="16"/>
    </w:rPr>
  </w:style>
  <w:style w:type="character" w:customStyle="1" w:styleId="Ttulo1Char">
    <w:name w:val="Título 1 Char"/>
    <w:basedOn w:val="Fontepargpadro"/>
    <w:link w:val="Ttulo1"/>
    <w:uiPriority w:val="9"/>
    <w:rsid w:val="009357E9"/>
    <w:rPr>
      <w:rFonts w:asciiTheme="majorHAnsi" w:eastAsiaTheme="majorEastAsia" w:hAnsiTheme="majorHAnsi" w:cstheme="majorBidi"/>
      <w:color w:val="2F759E" w:themeColor="accent1" w:themeShade="BF"/>
      <w:sz w:val="32"/>
      <w:szCs w:val="32"/>
      <w:lang w:val="en-US" w:eastAsia="en-US"/>
    </w:rPr>
  </w:style>
  <w:style w:type="character" w:customStyle="1" w:styleId="CabealhoChar">
    <w:name w:val="Cabeçalho Char"/>
    <w:aliases w:val="ho Char,header odd Char,Heading 1a Char,Cabeçalho superior Char"/>
    <w:link w:val="Cabealho"/>
    <w:uiPriority w:val="99"/>
    <w:qFormat/>
    <w:rsid w:val="009357E9"/>
    <w:rPr>
      <w:rFonts w:hAnsi="Arial Unicode MS" w:cs="Arial Unicode MS"/>
      <w:color w:val="000000"/>
      <w:u w:color="000000"/>
      <w:lang w:val="en-US"/>
    </w:rPr>
  </w:style>
  <w:style w:type="paragraph" w:styleId="Textodebalo">
    <w:name w:val="Balloon Text"/>
    <w:basedOn w:val="Normal"/>
    <w:link w:val="TextodebaloChar"/>
    <w:uiPriority w:val="99"/>
    <w:semiHidden/>
    <w:unhideWhenUsed/>
    <w:rsid w:val="00EB55F5"/>
    <w:rPr>
      <w:rFonts w:ascii="Segoe UI" w:hAnsi="Segoe UI" w:cs="Segoe UI"/>
      <w:sz w:val="18"/>
      <w:szCs w:val="18"/>
    </w:rPr>
  </w:style>
  <w:style w:type="character" w:customStyle="1" w:styleId="TextodebaloChar">
    <w:name w:val="Texto de balão Char"/>
    <w:basedOn w:val="Fontepargpadro"/>
    <w:link w:val="Textodebalo"/>
    <w:uiPriority w:val="99"/>
    <w:semiHidden/>
    <w:rsid w:val="00EB55F5"/>
    <w:rPr>
      <w:rFonts w:ascii="Segoe UI" w:hAnsi="Segoe UI" w:cs="Segoe UI"/>
      <w:sz w:val="18"/>
      <w:szCs w:val="18"/>
      <w:lang w:val="en-US" w:eastAsia="en-US"/>
    </w:rPr>
  </w:style>
  <w:style w:type="character" w:customStyle="1" w:styleId="RodapChar">
    <w:name w:val="Rodapé Char"/>
    <w:basedOn w:val="Fontepargpadro"/>
    <w:link w:val="Rodap"/>
    <w:rsid w:val="003F6A5D"/>
    <w:rPr>
      <w:rFonts w:eastAsia="Times New Roman"/>
      <w:color w:val="000000"/>
      <w:u w:color="000000"/>
      <w:lang w:val="pt-PT"/>
    </w:rPr>
  </w:style>
</w:styles>
</file>

<file path=word/webSettings.xml><?xml version="1.0" encoding="utf-8"?>
<w:webSettings xmlns:r="http://schemas.openxmlformats.org/officeDocument/2006/relationships" xmlns:w="http://schemas.openxmlformats.org/wordprocessingml/2006/main">
  <w:divs>
    <w:div w:id="10881616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mpras@carapicuiba.sp.gov.br"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carapicuiba.sp.gov.br"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hyperlink" Target="http://www.carapicuiba.sp.gov.br"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www.carapicuiba.sp.gov.br" TargetMode="External"/><Relationship Id="rId14" Type="http://schemas.openxmlformats.org/officeDocument/2006/relationships/image" Target="media/image4.png"/><Relationship Id="rId22" Type="http://schemas.openxmlformats.org/officeDocument/2006/relationships/hyperlink" Target="http://www.facebook.com/prefeituradecarapicuibasp" TargetMode="External"/><Relationship Id="rId27"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_rels/theme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4958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16E23F-CCA3-4E02-AB78-E845001AAB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119</Pages>
  <Words>34034</Words>
  <Characters>183786</Characters>
  <Application>Microsoft Office Word</Application>
  <DocSecurity>0</DocSecurity>
  <Lines>1531</Lines>
  <Paragraphs>434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217386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Martins Filho</dc:creator>
  <cp:lastModifiedBy>pietrov</cp:lastModifiedBy>
  <cp:revision>31</cp:revision>
  <cp:lastPrinted>2019-05-02T19:05:00Z</cp:lastPrinted>
  <dcterms:created xsi:type="dcterms:W3CDTF">2021-11-17T17:48:00Z</dcterms:created>
  <dcterms:modified xsi:type="dcterms:W3CDTF">2021-11-29T17:55:00Z</dcterms:modified>
</cp:coreProperties>
</file>